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4C60" w14:textId="70A08376" w:rsidR="00925955" w:rsidRDefault="00925955" w:rsidP="00706D4A">
      <w:pPr>
        <w:pStyle w:val="Heading1"/>
      </w:pPr>
      <w:r>
        <w:t>Terminology</w:t>
      </w:r>
    </w:p>
    <w:p w14:paraId="2F9C4A53" w14:textId="364FF514" w:rsidR="00925955" w:rsidRPr="00925955" w:rsidRDefault="00925955" w:rsidP="00925955">
      <w:pPr>
        <w:pStyle w:val="Normal1"/>
        <w:numPr>
          <w:ilvl w:val="0"/>
          <w:numId w:val="20"/>
        </w:numPr>
      </w:pPr>
      <w:r>
        <w:t>Cache Method.</w:t>
      </w:r>
    </w:p>
    <w:p w14:paraId="21DF6EEE" w14:textId="5B6194F4" w:rsidR="00706D4A" w:rsidRPr="00706D4A" w:rsidRDefault="00706D4A" w:rsidP="00706D4A">
      <w:pPr>
        <w:pStyle w:val="Heading1"/>
      </w:pPr>
      <w:r>
        <w:t xml:space="preserve">Chapter 13 Caching </w:t>
      </w:r>
      <w:r w:rsidR="00F2092C">
        <w:t>Data</w:t>
      </w:r>
    </w:p>
    <w:p w14:paraId="38BCCDDB" w14:textId="601EC8AD" w:rsidR="00706D4A" w:rsidRDefault="00F2092C" w:rsidP="00B46DAA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180580E6" wp14:editId="262EA82F">
            <wp:extent cx="6972300" cy="1943100"/>
            <wp:effectExtent l="0" t="0" r="0" b="0"/>
            <wp:docPr id="61383100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1006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1F2" w14:textId="585A3283" w:rsidR="00F2092C" w:rsidRDefault="00505C4E" w:rsidP="00B46DAA">
      <w:pPr>
        <w:pStyle w:val="ListParagraph"/>
        <w:numPr>
          <w:ilvl w:val="0"/>
          <w:numId w:val="18"/>
        </w:numPr>
      </w:pPr>
      <w:r>
        <w:t xml:space="preserve">Children ask </w:t>
      </w:r>
      <w:r w:rsidR="00BC6E46">
        <w:t>the same</w:t>
      </w:r>
      <w:r>
        <w:t xml:space="preserve"> questions again and again.</w:t>
      </w:r>
    </w:p>
    <w:p w14:paraId="6E2D0B4A" w14:textId="0E81D5FA" w:rsidR="00505C4E" w:rsidRDefault="00505C4E" w:rsidP="00B46DAA">
      <w:pPr>
        <w:pStyle w:val="ListParagraph"/>
        <w:numPr>
          <w:ilvl w:val="0"/>
          <w:numId w:val="18"/>
        </w:numPr>
      </w:pPr>
      <w:r>
        <w:t>Application consisting of components and If components are stateless, they will ask same question.</w:t>
      </w:r>
    </w:p>
    <w:p w14:paraId="33769136" w14:textId="6FB87304" w:rsidR="00C31841" w:rsidRDefault="00C31841" w:rsidP="00B46DAA">
      <w:pPr>
        <w:pStyle w:val="ListParagraph"/>
        <w:numPr>
          <w:ilvl w:val="0"/>
          <w:numId w:val="18"/>
        </w:numPr>
      </w:pPr>
      <w:r>
        <w:t xml:space="preserve">Reaching to the same answer may require </w:t>
      </w:r>
      <w:r w:rsidR="00BC6E46">
        <w:t>fetching</w:t>
      </w:r>
      <w:r>
        <w:t xml:space="preserve"> data from DB and then revoke a remote service or perform a calculation.</w:t>
      </w:r>
      <w:r w:rsidR="000654ED">
        <w:br/>
        <w:t>That is time and resources spent arriving at the answer.</w:t>
      </w:r>
      <w:r w:rsidR="000654ED">
        <w:br/>
      </w:r>
      <w:r w:rsidR="000654ED" w:rsidRPr="00F93856">
        <w:rPr>
          <w:b/>
          <w:bCs/>
        </w:rPr>
        <w:t>If answer is</w:t>
      </w:r>
      <w:r w:rsidR="00901417" w:rsidRPr="00F93856">
        <w:rPr>
          <w:b/>
          <w:bCs/>
        </w:rPr>
        <w:t xml:space="preserve"> not likely to change frequently ( or at all)</w:t>
      </w:r>
      <w:r w:rsidR="000654ED">
        <w:t>, then it is wasteful to go through the same channel to fetch it again.</w:t>
      </w:r>
    </w:p>
    <w:p w14:paraId="01A5CBF8" w14:textId="650A03C2" w:rsidR="000654ED" w:rsidRDefault="00901417" w:rsidP="00B46DAA">
      <w:pPr>
        <w:pStyle w:val="ListParagraph"/>
        <w:numPr>
          <w:ilvl w:val="0"/>
          <w:numId w:val="18"/>
        </w:numPr>
      </w:pPr>
      <w:r>
        <w:rPr>
          <w:b/>
          <w:bCs/>
        </w:rPr>
        <w:t>Caching</w:t>
      </w:r>
      <w:r>
        <w:t xml:space="preserve"> is a way to store frequently needed information so that it’s readily available when needed.</w:t>
      </w:r>
    </w:p>
    <w:p w14:paraId="11657A9B" w14:textId="34EA7C9D" w:rsidR="00B9370A" w:rsidRDefault="00B9370A" w:rsidP="00B46DAA">
      <w:pPr>
        <w:pStyle w:val="ListParagraph"/>
        <w:numPr>
          <w:ilvl w:val="0"/>
          <w:numId w:val="18"/>
        </w:numPr>
      </w:pPr>
      <w:r w:rsidRPr="00B9370A">
        <w:t xml:space="preserve">In this </w:t>
      </w:r>
      <w:r>
        <w:t xml:space="preserve">chapter, we look at </w:t>
      </w:r>
      <w:r w:rsidRPr="00B9370A">
        <w:rPr>
          <w:b/>
          <w:bCs/>
        </w:rPr>
        <w:t>Spring Cache Abstraction</w:t>
      </w:r>
      <w:r>
        <w:t>.</w:t>
      </w:r>
      <w:r>
        <w:br/>
        <w:t xml:space="preserve">Although </w:t>
      </w:r>
      <w:r w:rsidRPr="00B9370A">
        <w:rPr>
          <w:b/>
          <w:bCs/>
        </w:rPr>
        <w:t>Spring doesn’t implement a cache solution</w:t>
      </w:r>
      <w:r>
        <w:t xml:space="preserve">, it offers </w:t>
      </w:r>
      <w:r w:rsidRPr="00B9370A">
        <w:rPr>
          <w:b/>
          <w:bCs/>
        </w:rPr>
        <w:t>declarative support</w:t>
      </w:r>
      <w:r>
        <w:t xml:space="preserve"> for caching that integrates with several popular </w:t>
      </w:r>
      <w:r w:rsidRPr="00B9370A">
        <w:rPr>
          <w:b/>
          <w:bCs/>
        </w:rPr>
        <w:t>caching implementations</w:t>
      </w:r>
      <w:r>
        <w:t>.</w:t>
      </w:r>
    </w:p>
    <w:p w14:paraId="50BD6176" w14:textId="77777777" w:rsidR="009A5E6B" w:rsidRDefault="009A5E6B" w:rsidP="009A5E6B"/>
    <w:p w14:paraId="14E25E38" w14:textId="5803EB09" w:rsidR="009A5E6B" w:rsidRDefault="002319D5" w:rsidP="002319D5">
      <w:pPr>
        <w:pStyle w:val="Heading2"/>
      </w:pPr>
      <w:r>
        <w:t>13.1 Enabling Cache Support</w:t>
      </w:r>
    </w:p>
    <w:p w14:paraId="324352D7" w14:textId="225982D0" w:rsidR="002319D5" w:rsidRDefault="0009164A" w:rsidP="002319D5">
      <w:pPr>
        <w:pStyle w:val="Normal1"/>
        <w:numPr>
          <w:ilvl w:val="0"/>
          <w:numId w:val="19"/>
        </w:numPr>
      </w:pPr>
      <w:r w:rsidRPr="0009164A">
        <w:rPr>
          <w:b/>
          <w:bCs/>
        </w:rPr>
        <w:t>Spring</w:t>
      </w:r>
      <w:r>
        <w:t xml:space="preserve"> </w:t>
      </w:r>
      <w:r w:rsidRPr="0009164A">
        <w:rPr>
          <w:b/>
          <w:bCs/>
        </w:rPr>
        <w:t>Cache Abstraction</w:t>
      </w:r>
      <w:r>
        <w:t xml:space="preserve"> comes in two forms.</w:t>
      </w:r>
    </w:p>
    <w:p w14:paraId="099877F4" w14:textId="48A64BB4" w:rsidR="0009164A" w:rsidRDefault="0009164A" w:rsidP="0009164A">
      <w:pPr>
        <w:pStyle w:val="Normal1"/>
        <w:numPr>
          <w:ilvl w:val="1"/>
          <w:numId w:val="19"/>
        </w:numPr>
      </w:pPr>
      <w:r w:rsidRPr="0009164A">
        <w:rPr>
          <w:b/>
          <w:bCs/>
        </w:rPr>
        <w:t>Annotation-Driven Caching</w:t>
      </w:r>
      <w:r>
        <w:t>.</w:t>
      </w:r>
    </w:p>
    <w:p w14:paraId="7C2F0E97" w14:textId="18C6F266" w:rsidR="0009164A" w:rsidRDefault="0009164A" w:rsidP="0009164A">
      <w:pPr>
        <w:pStyle w:val="Normal1"/>
        <w:numPr>
          <w:ilvl w:val="1"/>
          <w:numId w:val="19"/>
        </w:numPr>
      </w:pPr>
      <w:r w:rsidRPr="0009164A">
        <w:rPr>
          <w:b/>
          <w:bCs/>
        </w:rPr>
        <w:t>XML-Declared Caching</w:t>
      </w:r>
      <w:r>
        <w:t>.</w:t>
      </w:r>
    </w:p>
    <w:p w14:paraId="29687733" w14:textId="26A280C0" w:rsidR="0009164A" w:rsidRDefault="00A33F3B" w:rsidP="0009164A">
      <w:pPr>
        <w:pStyle w:val="Normal1"/>
        <w:numPr>
          <w:ilvl w:val="0"/>
          <w:numId w:val="19"/>
        </w:numPr>
      </w:pPr>
      <w:r>
        <w:t xml:space="preserve">The most common way to use </w:t>
      </w:r>
      <w:r>
        <w:rPr>
          <w:b/>
          <w:bCs/>
        </w:rPr>
        <w:t>Spring’s Cache Abstraction</w:t>
      </w:r>
      <w:r>
        <w:t xml:space="preserve"> is to annotate methods with </w:t>
      </w:r>
      <w:r>
        <w:rPr>
          <w:b/>
          <w:bCs/>
        </w:rPr>
        <w:t>@Cacheable</w:t>
      </w:r>
      <w:r>
        <w:t xml:space="preserve"> and </w:t>
      </w:r>
      <w:r>
        <w:rPr>
          <w:b/>
          <w:bCs/>
        </w:rPr>
        <w:t>@CacheEvict</w:t>
      </w:r>
      <w:r w:rsidR="00A94806">
        <w:rPr>
          <w:b/>
          <w:bCs/>
        </w:rPr>
        <w:t>.</w:t>
      </w:r>
      <w:r w:rsidR="00A94806">
        <w:br/>
        <w:t xml:space="preserve">Then in section 13.3, we will look at </w:t>
      </w:r>
      <w:r w:rsidR="00A94806" w:rsidRPr="00A94806">
        <w:rPr>
          <w:b/>
          <w:bCs/>
        </w:rPr>
        <w:t>how to declare cache boundaries in XML</w:t>
      </w:r>
      <w:r w:rsidR="00A94806">
        <w:t>.</w:t>
      </w:r>
    </w:p>
    <w:p w14:paraId="6FC59125" w14:textId="460ED987" w:rsidR="00A94806" w:rsidRDefault="0022335F" w:rsidP="0009164A">
      <w:pPr>
        <w:pStyle w:val="Normal1"/>
        <w:numPr>
          <w:ilvl w:val="0"/>
          <w:numId w:val="19"/>
        </w:numPr>
      </w:pPr>
      <w:r>
        <w:t xml:space="preserve">Before we can apply </w:t>
      </w:r>
      <w:r>
        <w:rPr>
          <w:b/>
          <w:bCs/>
        </w:rPr>
        <w:t xml:space="preserve">Caching Annotation </w:t>
      </w:r>
      <w:r w:rsidR="00413247">
        <w:t xml:space="preserve">in our beans, we need to </w:t>
      </w:r>
      <w:r w:rsidR="00413247">
        <w:rPr>
          <w:b/>
          <w:bCs/>
        </w:rPr>
        <w:t>enable Spring’s support for annotation-driven caching.</w:t>
      </w:r>
      <w:r w:rsidR="00941C84">
        <w:rPr>
          <w:b/>
          <w:bCs/>
        </w:rPr>
        <w:br/>
      </w:r>
      <w:r w:rsidR="00941C84">
        <w:t xml:space="preserve">If we are using </w:t>
      </w:r>
      <w:r w:rsidR="00941C84" w:rsidRPr="00941C84">
        <w:rPr>
          <w:b/>
          <w:bCs/>
        </w:rPr>
        <w:t>Java Configuration</w:t>
      </w:r>
      <w:r w:rsidR="00941C84">
        <w:t xml:space="preserve">, we can </w:t>
      </w:r>
      <w:r w:rsidR="00941C84" w:rsidRPr="00941C84">
        <w:rPr>
          <w:b/>
          <w:bCs/>
        </w:rPr>
        <w:t>enable annotation-driven caching</w:t>
      </w:r>
      <w:r w:rsidR="00941C84">
        <w:t xml:space="preserve"> by adding </w:t>
      </w:r>
      <w:r w:rsidR="00941C84" w:rsidRPr="00941C84">
        <w:rPr>
          <w:b/>
          <w:bCs/>
        </w:rPr>
        <w:t>@EnableCaching to one our configuration classes</w:t>
      </w:r>
      <w:r w:rsidR="00941C84">
        <w:t>.</w:t>
      </w:r>
    </w:p>
    <w:p w14:paraId="2C4E6C95" w14:textId="4D5BB784" w:rsidR="00413247" w:rsidRDefault="00AD348A" w:rsidP="0009164A">
      <w:pPr>
        <w:pStyle w:val="Normal1"/>
        <w:numPr>
          <w:ilvl w:val="0"/>
          <w:numId w:val="19"/>
        </w:numPr>
      </w:pPr>
      <w:r>
        <w:t>d</w:t>
      </w:r>
    </w:p>
    <w:p w14:paraId="4D848154" w14:textId="534305F3" w:rsidR="00AD348A" w:rsidRDefault="00AD348A" w:rsidP="00AD348A">
      <w:pPr>
        <w:pStyle w:val="Heading3"/>
      </w:pPr>
      <w:r>
        <w:t>13.1.1 Configuring a Cache Manager</w:t>
      </w:r>
    </w:p>
    <w:p w14:paraId="4D38ABCE" w14:textId="77777777" w:rsidR="00AD348A" w:rsidRPr="00AD348A" w:rsidRDefault="00AD348A" w:rsidP="00AD348A">
      <w:pPr>
        <w:pStyle w:val="Normal1"/>
        <w:numPr>
          <w:ilvl w:val="0"/>
          <w:numId w:val="21"/>
        </w:numPr>
      </w:pPr>
    </w:p>
    <w:p w14:paraId="5FCC83AD" w14:textId="77777777" w:rsidR="00AD348A" w:rsidRPr="002319D5" w:rsidRDefault="00AD348A" w:rsidP="00AD348A">
      <w:pPr>
        <w:pStyle w:val="Normal1"/>
      </w:pPr>
    </w:p>
    <w:sectPr w:rsidR="00AD348A" w:rsidRPr="002319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7449"/>
    <w:multiLevelType w:val="hybridMultilevel"/>
    <w:tmpl w:val="B82E4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F7D6B"/>
    <w:multiLevelType w:val="hybridMultilevel"/>
    <w:tmpl w:val="9056C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C709E"/>
    <w:multiLevelType w:val="hybridMultilevel"/>
    <w:tmpl w:val="48FA0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511339072">
    <w:abstractNumId w:val="18"/>
  </w:num>
  <w:num w:numId="11" w16cid:durableId="1974210657">
    <w:abstractNumId w:val="2"/>
  </w:num>
  <w:num w:numId="12" w16cid:durableId="1631015790">
    <w:abstractNumId w:val="17"/>
  </w:num>
  <w:num w:numId="13" w16cid:durableId="54207424">
    <w:abstractNumId w:val="10"/>
  </w:num>
  <w:num w:numId="14" w16cid:durableId="2135633129">
    <w:abstractNumId w:val="9"/>
  </w:num>
  <w:num w:numId="15" w16cid:durableId="1541283403">
    <w:abstractNumId w:val="15"/>
  </w:num>
  <w:num w:numId="16" w16cid:durableId="968167193">
    <w:abstractNumId w:val="19"/>
  </w:num>
  <w:num w:numId="17" w16cid:durableId="1389643114">
    <w:abstractNumId w:val="8"/>
  </w:num>
  <w:num w:numId="18" w16cid:durableId="169877339">
    <w:abstractNumId w:val="7"/>
  </w:num>
  <w:num w:numId="19" w16cid:durableId="779223435">
    <w:abstractNumId w:val="16"/>
  </w:num>
  <w:num w:numId="20" w16cid:durableId="1024869046">
    <w:abstractNumId w:val="20"/>
  </w:num>
  <w:num w:numId="21" w16cid:durableId="2120449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654ED"/>
    <w:rsid w:val="00070282"/>
    <w:rsid w:val="00070394"/>
    <w:rsid w:val="00072C1D"/>
    <w:rsid w:val="00074391"/>
    <w:rsid w:val="000768C5"/>
    <w:rsid w:val="0008637B"/>
    <w:rsid w:val="0009164A"/>
    <w:rsid w:val="000921E8"/>
    <w:rsid w:val="00096108"/>
    <w:rsid w:val="00096B90"/>
    <w:rsid w:val="000A5EB6"/>
    <w:rsid w:val="000B1980"/>
    <w:rsid w:val="000B25E1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0B3F"/>
    <w:rsid w:val="0020134C"/>
    <w:rsid w:val="0020556C"/>
    <w:rsid w:val="00207F48"/>
    <w:rsid w:val="00210297"/>
    <w:rsid w:val="00215062"/>
    <w:rsid w:val="0021677F"/>
    <w:rsid w:val="0022335F"/>
    <w:rsid w:val="00223FBC"/>
    <w:rsid w:val="00227C8E"/>
    <w:rsid w:val="002319D5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247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3231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05C4E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6D4A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44EAB"/>
    <w:rsid w:val="007536DE"/>
    <w:rsid w:val="00761796"/>
    <w:rsid w:val="00761840"/>
    <w:rsid w:val="007677A0"/>
    <w:rsid w:val="00771BCB"/>
    <w:rsid w:val="00777A94"/>
    <w:rsid w:val="00781C4D"/>
    <w:rsid w:val="00786385"/>
    <w:rsid w:val="007867D9"/>
    <w:rsid w:val="007A1B9B"/>
    <w:rsid w:val="007A5674"/>
    <w:rsid w:val="007B09AA"/>
    <w:rsid w:val="007B1AB0"/>
    <w:rsid w:val="007B3ACA"/>
    <w:rsid w:val="007B7396"/>
    <w:rsid w:val="007C0638"/>
    <w:rsid w:val="007C4F67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1417"/>
    <w:rsid w:val="00904712"/>
    <w:rsid w:val="00907636"/>
    <w:rsid w:val="00910B41"/>
    <w:rsid w:val="0091696F"/>
    <w:rsid w:val="00921E44"/>
    <w:rsid w:val="00924332"/>
    <w:rsid w:val="00925955"/>
    <w:rsid w:val="00930DA1"/>
    <w:rsid w:val="009335E6"/>
    <w:rsid w:val="00940675"/>
    <w:rsid w:val="009408A8"/>
    <w:rsid w:val="00941C84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64F0D"/>
    <w:rsid w:val="009703E3"/>
    <w:rsid w:val="00974E6F"/>
    <w:rsid w:val="00976015"/>
    <w:rsid w:val="00976585"/>
    <w:rsid w:val="0099561F"/>
    <w:rsid w:val="00995E0A"/>
    <w:rsid w:val="0099786F"/>
    <w:rsid w:val="009A19EF"/>
    <w:rsid w:val="009A2D50"/>
    <w:rsid w:val="009A32AF"/>
    <w:rsid w:val="009A38ED"/>
    <w:rsid w:val="009A5E6B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F3B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94806"/>
    <w:rsid w:val="00AB4303"/>
    <w:rsid w:val="00AB4990"/>
    <w:rsid w:val="00AC1754"/>
    <w:rsid w:val="00AC2290"/>
    <w:rsid w:val="00AC2404"/>
    <w:rsid w:val="00AC7D1E"/>
    <w:rsid w:val="00AD3083"/>
    <w:rsid w:val="00AD348A"/>
    <w:rsid w:val="00AD56AA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70A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6E46"/>
    <w:rsid w:val="00BD1DAA"/>
    <w:rsid w:val="00BD1EDB"/>
    <w:rsid w:val="00BD2BA0"/>
    <w:rsid w:val="00BD7B6B"/>
    <w:rsid w:val="00BE29F4"/>
    <w:rsid w:val="00BF1C78"/>
    <w:rsid w:val="00BF5E5D"/>
    <w:rsid w:val="00C0456D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1841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6F6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4C7C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6510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7288"/>
    <w:rsid w:val="00DC7548"/>
    <w:rsid w:val="00DD0EDA"/>
    <w:rsid w:val="00DD2610"/>
    <w:rsid w:val="00DD5B45"/>
    <w:rsid w:val="00DD60E4"/>
    <w:rsid w:val="00DD73B8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1A1E"/>
    <w:rsid w:val="00EA3BC1"/>
    <w:rsid w:val="00EB65E9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092C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3856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706D4A"/>
    <w:pPr>
      <w:keepNext/>
      <w:keepLines/>
      <w:spacing w:before="400" w:after="120"/>
      <w:ind w:left="57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2319D5"/>
    <w:pPr>
      <w:keepNext/>
      <w:keepLines/>
      <w:spacing w:before="360" w:after="120"/>
      <w:outlineLvl w:val="1"/>
    </w:pPr>
    <w:rPr>
      <w:b/>
      <w:sz w:val="20"/>
      <w:szCs w:val="32"/>
    </w:rPr>
  </w:style>
  <w:style w:type="paragraph" w:styleId="Heading3">
    <w:name w:val="heading 3"/>
    <w:basedOn w:val="Normal1"/>
    <w:next w:val="Normal1"/>
    <w:qFormat/>
    <w:rsid w:val="00AD348A"/>
    <w:pPr>
      <w:keepNext/>
      <w:keepLines/>
      <w:spacing w:before="320" w:after="80"/>
      <w:ind w:left="284"/>
      <w:outlineLvl w:val="2"/>
    </w:pPr>
    <w:rPr>
      <w:b/>
      <w:color w:val="000000" w:themeColor="tex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6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706D4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15</cp:revision>
  <dcterms:created xsi:type="dcterms:W3CDTF">2022-09-12T18:18:00Z</dcterms:created>
  <dcterms:modified xsi:type="dcterms:W3CDTF">2024-01-03T17:05:00Z</dcterms:modified>
</cp:coreProperties>
</file>