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D73" w:rsidRDefault="00083682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7037878" cy="2032120"/>
            <wp:effectExtent l="19050" t="19050" r="10622" b="252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368" cy="2032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8"/>
        </w:rPr>
        <w:drawing>
          <wp:inline distT="0" distB="0" distL="0" distR="0">
            <wp:extent cx="7036608" cy="1690710"/>
            <wp:effectExtent l="19050" t="19050" r="11892" b="237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212" cy="16927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10C4">
        <w:rPr>
          <w:noProof/>
          <w:sz w:val="18"/>
        </w:rPr>
        <w:drawing>
          <wp:inline distT="0" distB="0" distL="0" distR="0">
            <wp:extent cx="7030004" cy="2175331"/>
            <wp:effectExtent l="19050" t="19050" r="18496" b="15419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629" cy="21752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0C4" w:rsidRDefault="006556B5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 w:rsidRPr="006556B5">
        <w:rPr>
          <w:b/>
          <w:sz w:val="18"/>
          <w:u w:val="single"/>
        </w:rPr>
        <w:t>Request</w:t>
      </w:r>
      <w:r>
        <w:rPr>
          <w:sz w:val="18"/>
        </w:rPr>
        <w:t>:</w:t>
      </w:r>
    </w:p>
    <w:p w:rsidR="006556B5" w:rsidRPr="006556B5" w:rsidRDefault="006556B5" w:rsidP="006556B5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 xml:space="preserve">An </w:t>
      </w:r>
      <w:r w:rsidRPr="006556B5">
        <w:rPr>
          <w:sz w:val="18"/>
        </w:rPr>
        <w:t>Input</w:t>
      </w:r>
      <w:r>
        <w:rPr>
          <w:sz w:val="18"/>
        </w:rPr>
        <w:t xml:space="preserve"> to Web-Service.</w:t>
      </w:r>
    </w:p>
    <w:p w:rsidR="006556B5" w:rsidRDefault="006556B5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 w:rsidRPr="006556B5">
        <w:rPr>
          <w:b/>
          <w:sz w:val="18"/>
          <w:u w:val="single"/>
        </w:rPr>
        <w:t>Response</w:t>
      </w:r>
      <w:r>
        <w:rPr>
          <w:sz w:val="18"/>
        </w:rPr>
        <w:t>:</w:t>
      </w:r>
    </w:p>
    <w:p w:rsidR="006556B5" w:rsidRDefault="006556B5" w:rsidP="006556B5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>An output to Web-Service</w:t>
      </w:r>
    </w:p>
    <w:p w:rsidR="006556B5" w:rsidRDefault="00584421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 w:rsidRPr="00584421">
        <w:rPr>
          <w:b/>
          <w:sz w:val="18"/>
          <w:u w:val="single"/>
        </w:rPr>
        <w:t>Message Exchange Format</w:t>
      </w:r>
      <w:r>
        <w:rPr>
          <w:sz w:val="18"/>
        </w:rPr>
        <w:t>:</w:t>
      </w:r>
    </w:p>
    <w:p w:rsidR="00584421" w:rsidRDefault="009734E2" w:rsidP="00584421">
      <w:pPr>
        <w:pStyle w:val="ListParagraph"/>
        <w:numPr>
          <w:ilvl w:val="1"/>
          <w:numId w:val="12"/>
        </w:numPr>
        <w:rPr>
          <w:sz w:val="18"/>
        </w:rPr>
      </w:pPr>
      <w:r w:rsidRPr="009734E2">
        <w:rPr>
          <w:sz w:val="18"/>
        </w:rPr>
        <w:t>Format</w:t>
      </w:r>
      <w:r>
        <w:rPr>
          <w:sz w:val="18"/>
        </w:rPr>
        <w:t xml:space="preserve"> of the request and response.</w:t>
      </w:r>
    </w:p>
    <w:p w:rsidR="009734E2" w:rsidRPr="009734E2" w:rsidRDefault="009734E2" w:rsidP="00584421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>Are we using JSON or XML?</w:t>
      </w:r>
    </w:p>
    <w:p w:rsidR="00584421" w:rsidRPr="00DA2F09" w:rsidRDefault="00DA2F09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>
        <w:rPr>
          <w:b/>
          <w:sz w:val="18"/>
          <w:u w:val="single"/>
        </w:rPr>
        <w:t>Service Provider:</w:t>
      </w:r>
    </w:p>
    <w:p w:rsidR="00DA2F09" w:rsidRDefault="007E6E97" w:rsidP="00DA2F09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>Web Service is called “</w:t>
      </w:r>
      <w:r w:rsidRPr="007E6E97">
        <w:rPr>
          <w:b/>
          <w:sz w:val="18"/>
        </w:rPr>
        <w:t>Service Provider</w:t>
      </w:r>
      <w:r>
        <w:rPr>
          <w:sz w:val="18"/>
        </w:rPr>
        <w:t>”.</w:t>
      </w:r>
    </w:p>
    <w:p w:rsidR="001918A3" w:rsidRPr="00DA2F09" w:rsidRDefault="001918A3" w:rsidP="00DA2F09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>Service Provider is the one which hosts the web service.</w:t>
      </w:r>
    </w:p>
    <w:p w:rsidR="00DA2F09" w:rsidRPr="00B11610" w:rsidRDefault="00B11610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>
        <w:rPr>
          <w:b/>
          <w:sz w:val="18"/>
          <w:u w:val="single"/>
        </w:rPr>
        <w:t>Service Consumer:</w:t>
      </w:r>
    </w:p>
    <w:p w:rsidR="00B11610" w:rsidRPr="00B11610" w:rsidRDefault="00B11610" w:rsidP="00B11610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>Consuming the service from web service.</w:t>
      </w:r>
    </w:p>
    <w:p w:rsidR="00B11610" w:rsidRDefault="00303F1C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 w:rsidRPr="00303F1C">
        <w:rPr>
          <w:b/>
          <w:sz w:val="18"/>
          <w:u w:val="single"/>
        </w:rPr>
        <w:t>Service Definition</w:t>
      </w:r>
      <w:r>
        <w:rPr>
          <w:sz w:val="18"/>
        </w:rPr>
        <w:t>:</w:t>
      </w:r>
      <w:r w:rsidR="00A544C1">
        <w:rPr>
          <w:sz w:val="18"/>
        </w:rPr>
        <w:t xml:space="preserve"> It specifies</w:t>
      </w:r>
    </w:p>
    <w:p w:rsidR="00303F1C" w:rsidRDefault="00A544C1" w:rsidP="00303F1C">
      <w:pPr>
        <w:pStyle w:val="ListParagraph"/>
        <w:numPr>
          <w:ilvl w:val="1"/>
          <w:numId w:val="12"/>
        </w:numPr>
        <w:rPr>
          <w:sz w:val="18"/>
        </w:rPr>
      </w:pPr>
      <w:r w:rsidRPr="00A544C1">
        <w:rPr>
          <w:sz w:val="18"/>
        </w:rPr>
        <w:t>What</w:t>
      </w:r>
      <w:r>
        <w:rPr>
          <w:sz w:val="18"/>
        </w:rPr>
        <w:t xml:space="preserve"> is the format of request and response</w:t>
      </w:r>
      <w:r w:rsidR="00526C8B">
        <w:rPr>
          <w:sz w:val="18"/>
        </w:rPr>
        <w:t xml:space="preserve"> </w:t>
      </w:r>
      <w:r w:rsidR="00526C8B" w:rsidRPr="00526C8B">
        <w:rPr>
          <w:sz w:val="18"/>
        </w:rPr>
        <w:sym w:font="Wingdings" w:char="F0E8"/>
      </w:r>
      <w:r w:rsidR="00526C8B">
        <w:rPr>
          <w:sz w:val="18"/>
        </w:rPr>
        <w:t xml:space="preserve"> XML or JSON?</w:t>
      </w:r>
    </w:p>
    <w:p w:rsidR="00A544C1" w:rsidRDefault="00B51CBC" w:rsidP="00303F1C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>What is the structure of the request and response?</w:t>
      </w:r>
    </w:p>
    <w:p w:rsidR="00B51CBC" w:rsidRPr="00A544C1" w:rsidRDefault="0061694A" w:rsidP="00303F1C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>Where is the web service available?</w:t>
      </w:r>
      <w:r w:rsidR="00CE5011">
        <w:rPr>
          <w:sz w:val="18"/>
        </w:rPr>
        <w:br/>
      </w:r>
      <w:r w:rsidR="00CE5011">
        <w:rPr>
          <w:noProof/>
          <w:sz w:val="18"/>
        </w:rPr>
        <w:drawing>
          <wp:inline distT="0" distB="0" distL="0" distR="0">
            <wp:extent cx="6775477" cy="748146"/>
            <wp:effectExtent l="19050" t="0" r="6323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021" cy="748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F1C" w:rsidRDefault="00145E4A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 w:rsidRPr="00145E4A">
        <w:rPr>
          <w:b/>
          <w:sz w:val="18"/>
          <w:u w:val="single"/>
        </w:rPr>
        <w:t>Transport</w:t>
      </w:r>
      <w:r>
        <w:rPr>
          <w:sz w:val="18"/>
        </w:rPr>
        <w:t>:</w:t>
      </w:r>
    </w:p>
    <w:p w:rsidR="00145E4A" w:rsidRDefault="003B528B" w:rsidP="00145E4A">
      <w:pPr>
        <w:pStyle w:val="ListParagraph"/>
        <w:numPr>
          <w:ilvl w:val="1"/>
          <w:numId w:val="12"/>
        </w:numPr>
        <w:rPr>
          <w:sz w:val="18"/>
        </w:rPr>
      </w:pPr>
      <w:r w:rsidRPr="003B528B">
        <w:rPr>
          <w:sz w:val="18"/>
        </w:rPr>
        <w:lastRenderedPageBreak/>
        <w:t xml:space="preserve">How </w:t>
      </w:r>
      <w:r>
        <w:rPr>
          <w:sz w:val="18"/>
        </w:rPr>
        <w:t>a service is called?</w:t>
      </w:r>
    </w:p>
    <w:p w:rsidR="003B528B" w:rsidRDefault="003B528B" w:rsidP="00145E4A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 xml:space="preserve">Is it exposed over HTTP or </w:t>
      </w:r>
      <w:proofErr w:type="gramStart"/>
      <w:r>
        <w:rPr>
          <w:sz w:val="18"/>
        </w:rPr>
        <w:t>MQ.</w:t>
      </w:r>
      <w:proofErr w:type="gramEnd"/>
    </w:p>
    <w:p w:rsidR="003B528B" w:rsidRDefault="003B528B" w:rsidP="00145E4A">
      <w:pPr>
        <w:pStyle w:val="ListParagraph"/>
        <w:numPr>
          <w:ilvl w:val="1"/>
          <w:numId w:val="12"/>
        </w:numPr>
        <w:rPr>
          <w:sz w:val="18"/>
        </w:rPr>
      </w:pPr>
      <w:r w:rsidRPr="003B528B">
        <w:rPr>
          <w:b/>
          <w:sz w:val="18"/>
          <w:u w:val="single"/>
        </w:rPr>
        <w:t>HTTP</w:t>
      </w:r>
      <w:r>
        <w:rPr>
          <w:sz w:val="18"/>
        </w:rPr>
        <w:t>: Then URLs would be given.</w:t>
      </w:r>
    </w:p>
    <w:p w:rsidR="003B528B" w:rsidRDefault="003B528B" w:rsidP="00145E4A">
      <w:pPr>
        <w:pStyle w:val="ListParagraph"/>
        <w:numPr>
          <w:ilvl w:val="1"/>
          <w:numId w:val="12"/>
        </w:numPr>
        <w:rPr>
          <w:sz w:val="18"/>
        </w:rPr>
      </w:pPr>
      <w:r w:rsidRPr="003B528B">
        <w:rPr>
          <w:b/>
          <w:sz w:val="18"/>
          <w:u w:val="single"/>
        </w:rPr>
        <w:t>MQ</w:t>
      </w:r>
      <w:r>
        <w:rPr>
          <w:sz w:val="18"/>
        </w:rPr>
        <w:t>:</w:t>
      </w:r>
    </w:p>
    <w:p w:rsidR="003B528B" w:rsidRDefault="00EC5AC6" w:rsidP="00EC5AC6">
      <w:pPr>
        <w:pStyle w:val="ListParagraph"/>
        <w:numPr>
          <w:ilvl w:val="2"/>
          <w:numId w:val="12"/>
        </w:numPr>
        <w:rPr>
          <w:sz w:val="18"/>
        </w:rPr>
      </w:pPr>
      <w:r>
        <w:rPr>
          <w:sz w:val="18"/>
        </w:rPr>
        <w:t>The communication is done over MQ.</w:t>
      </w:r>
    </w:p>
    <w:p w:rsidR="00EC5AC6" w:rsidRDefault="00E36086" w:rsidP="00EC5AC6">
      <w:pPr>
        <w:pStyle w:val="ListParagraph"/>
        <w:numPr>
          <w:ilvl w:val="2"/>
          <w:numId w:val="12"/>
        </w:numPr>
        <w:rPr>
          <w:sz w:val="18"/>
        </w:rPr>
      </w:pPr>
      <w:r>
        <w:rPr>
          <w:sz w:val="18"/>
        </w:rPr>
        <w:t>The service requester will put message in a queue.</w:t>
      </w:r>
    </w:p>
    <w:p w:rsidR="00ED5938" w:rsidRDefault="00ED5938" w:rsidP="00EC5AC6">
      <w:pPr>
        <w:pStyle w:val="ListParagraph"/>
        <w:numPr>
          <w:ilvl w:val="2"/>
          <w:numId w:val="12"/>
        </w:numPr>
        <w:rPr>
          <w:sz w:val="18"/>
        </w:rPr>
      </w:pPr>
      <w:r>
        <w:rPr>
          <w:sz w:val="18"/>
        </w:rPr>
        <w:t>The service provider would be listening to the queue.</w:t>
      </w:r>
    </w:p>
    <w:p w:rsidR="00700701" w:rsidRDefault="00700701" w:rsidP="00EC5AC6">
      <w:pPr>
        <w:pStyle w:val="ListParagraph"/>
        <w:numPr>
          <w:ilvl w:val="2"/>
          <w:numId w:val="12"/>
        </w:numPr>
        <w:rPr>
          <w:sz w:val="18"/>
        </w:rPr>
      </w:pPr>
      <w:r>
        <w:rPr>
          <w:sz w:val="18"/>
        </w:rPr>
        <w:t xml:space="preserve">The service provider </w:t>
      </w:r>
    </w:p>
    <w:p w:rsidR="00ED5938" w:rsidRDefault="00700701" w:rsidP="00700701">
      <w:pPr>
        <w:pStyle w:val="ListParagraph"/>
        <w:numPr>
          <w:ilvl w:val="3"/>
          <w:numId w:val="12"/>
        </w:numPr>
        <w:rPr>
          <w:sz w:val="18"/>
        </w:rPr>
      </w:pPr>
      <w:r>
        <w:rPr>
          <w:sz w:val="18"/>
        </w:rPr>
        <w:t>Takes the request from queue.</w:t>
      </w:r>
    </w:p>
    <w:p w:rsidR="00700701" w:rsidRDefault="00700701" w:rsidP="00700701">
      <w:pPr>
        <w:pStyle w:val="ListParagraph"/>
        <w:numPr>
          <w:ilvl w:val="3"/>
          <w:numId w:val="12"/>
        </w:numPr>
        <w:rPr>
          <w:sz w:val="18"/>
        </w:rPr>
      </w:pPr>
      <w:r>
        <w:rPr>
          <w:sz w:val="18"/>
        </w:rPr>
        <w:t>Processes it.</w:t>
      </w:r>
    </w:p>
    <w:p w:rsidR="00700701" w:rsidRPr="003B528B" w:rsidRDefault="00700701" w:rsidP="00700701">
      <w:pPr>
        <w:pStyle w:val="ListParagraph"/>
        <w:numPr>
          <w:ilvl w:val="3"/>
          <w:numId w:val="12"/>
        </w:numPr>
        <w:rPr>
          <w:sz w:val="18"/>
        </w:rPr>
      </w:pPr>
      <w:r>
        <w:rPr>
          <w:sz w:val="18"/>
        </w:rPr>
        <w:t>Puts the response back on the queue.</w:t>
      </w:r>
    </w:p>
    <w:p w:rsidR="00145E4A" w:rsidRDefault="006957C1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6804561" cy="2575036"/>
            <wp:effectExtent l="19050" t="19050" r="15339" b="15764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52" cy="25750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24C" w:rsidRDefault="007A024C" w:rsidP="007A024C">
      <w:pPr>
        <w:rPr>
          <w:sz w:val="18"/>
        </w:rPr>
      </w:pPr>
    </w:p>
    <w:p w:rsidR="007A024C" w:rsidRPr="007A024C" w:rsidRDefault="007A024C" w:rsidP="007A024C">
      <w:pPr>
        <w:rPr>
          <w:sz w:val="18"/>
        </w:rPr>
      </w:pPr>
    </w:p>
    <w:sectPr w:rsidR="007A024C" w:rsidRPr="007A024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E54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64D9C"/>
    <w:rsid w:val="00070282"/>
    <w:rsid w:val="000712E0"/>
    <w:rsid w:val="00072E7D"/>
    <w:rsid w:val="00074391"/>
    <w:rsid w:val="000768C5"/>
    <w:rsid w:val="00076D7D"/>
    <w:rsid w:val="00083682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5E4A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655C0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18A3"/>
    <w:rsid w:val="001956C6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26D7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58B3"/>
    <w:rsid w:val="002E6ACF"/>
    <w:rsid w:val="002E6B61"/>
    <w:rsid w:val="002F21E4"/>
    <w:rsid w:val="002F3A0F"/>
    <w:rsid w:val="002F4409"/>
    <w:rsid w:val="002F4604"/>
    <w:rsid w:val="002F4AC3"/>
    <w:rsid w:val="00303F1C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3465"/>
    <w:rsid w:val="003970AD"/>
    <w:rsid w:val="003A2EB2"/>
    <w:rsid w:val="003A41E5"/>
    <w:rsid w:val="003A505C"/>
    <w:rsid w:val="003A5595"/>
    <w:rsid w:val="003A795A"/>
    <w:rsid w:val="003B1533"/>
    <w:rsid w:val="003B528B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5ADF"/>
    <w:rsid w:val="003F601F"/>
    <w:rsid w:val="003F745F"/>
    <w:rsid w:val="003F7847"/>
    <w:rsid w:val="00401CE9"/>
    <w:rsid w:val="00406DFF"/>
    <w:rsid w:val="00407322"/>
    <w:rsid w:val="00412EBA"/>
    <w:rsid w:val="0041516B"/>
    <w:rsid w:val="004210C4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C8B"/>
    <w:rsid w:val="005327E8"/>
    <w:rsid w:val="00545120"/>
    <w:rsid w:val="005506BD"/>
    <w:rsid w:val="00553C27"/>
    <w:rsid w:val="00553E8D"/>
    <w:rsid w:val="00555586"/>
    <w:rsid w:val="005577B5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421"/>
    <w:rsid w:val="00584D05"/>
    <w:rsid w:val="00585C4A"/>
    <w:rsid w:val="005900B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63A"/>
    <w:rsid w:val="006047AB"/>
    <w:rsid w:val="00605919"/>
    <w:rsid w:val="00606557"/>
    <w:rsid w:val="00606DE7"/>
    <w:rsid w:val="00610FBD"/>
    <w:rsid w:val="0061238B"/>
    <w:rsid w:val="00613778"/>
    <w:rsid w:val="0061694A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56B5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57C1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5F37"/>
    <w:rsid w:val="006C7362"/>
    <w:rsid w:val="006D07D6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0701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F73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024C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3E66"/>
    <w:rsid w:val="007D4EBB"/>
    <w:rsid w:val="007D7ED9"/>
    <w:rsid w:val="007E11CD"/>
    <w:rsid w:val="007E4B5E"/>
    <w:rsid w:val="007E6825"/>
    <w:rsid w:val="007E6E97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734E2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76C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B9D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544C1"/>
    <w:rsid w:val="00A56289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2C8B"/>
    <w:rsid w:val="00A85167"/>
    <w:rsid w:val="00A87626"/>
    <w:rsid w:val="00A92097"/>
    <w:rsid w:val="00A959A9"/>
    <w:rsid w:val="00AA06D2"/>
    <w:rsid w:val="00AA2956"/>
    <w:rsid w:val="00AB4303"/>
    <w:rsid w:val="00AB6DE0"/>
    <w:rsid w:val="00AC1754"/>
    <w:rsid w:val="00AC4B11"/>
    <w:rsid w:val="00AC6F4E"/>
    <w:rsid w:val="00AD18E0"/>
    <w:rsid w:val="00AD3083"/>
    <w:rsid w:val="00AD4479"/>
    <w:rsid w:val="00AD4E5C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1610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5BDC"/>
    <w:rsid w:val="00B41C2A"/>
    <w:rsid w:val="00B5066A"/>
    <w:rsid w:val="00B51CBC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718E3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5011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75A34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2F09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6086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6256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C5AC6"/>
    <w:rsid w:val="00ED019F"/>
    <w:rsid w:val="00ED11FF"/>
    <w:rsid w:val="00ED5938"/>
    <w:rsid w:val="00EE2B84"/>
    <w:rsid w:val="00EE36DF"/>
    <w:rsid w:val="00EE4DF4"/>
    <w:rsid w:val="00EE4E83"/>
    <w:rsid w:val="00EE5884"/>
    <w:rsid w:val="00EE6085"/>
    <w:rsid w:val="00EF1D73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3EB3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18A1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29</cp:revision>
  <dcterms:created xsi:type="dcterms:W3CDTF">2021-07-28T17:10:00Z</dcterms:created>
  <dcterms:modified xsi:type="dcterms:W3CDTF">2021-07-29T13:06:00Z</dcterms:modified>
</cp:coreProperties>
</file>