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57200B" w:rsidRDefault="00650491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 w:rsidRPr="00650491">
        <w:rPr>
          <w:b/>
          <w:lang w:val="en-IN"/>
        </w:rPr>
        <w:t>NOTE</w:t>
      </w:r>
      <w:r>
        <w:rPr>
          <w:u w:val="none"/>
          <w:lang w:val="en-IN"/>
        </w:rPr>
        <w:t>:</w:t>
      </w:r>
    </w:p>
    <w:p w:rsidR="00723844" w:rsidRDefault="00B637BF" w:rsidP="00723844">
      <w:pPr>
        <w:pStyle w:val="ListParagraph"/>
        <w:numPr>
          <w:ilvl w:val="1"/>
          <w:numId w:val="17"/>
        </w:numPr>
        <w:rPr>
          <w:u w:val="none"/>
          <w:lang w:val="en-IN"/>
        </w:rPr>
      </w:pPr>
      <w:r>
        <w:rPr>
          <w:u w:val="none"/>
          <w:lang w:val="en-IN"/>
        </w:rPr>
        <w:t>We will hit an endpoint a number of times simultaneously</w:t>
      </w:r>
      <w:r w:rsidR="00F62AFC">
        <w:rPr>
          <w:u w:val="none"/>
          <w:lang w:val="en-IN"/>
        </w:rPr>
        <w:t xml:space="preserve"> to see Circuit breaker in action</w:t>
      </w:r>
      <w:r>
        <w:rPr>
          <w:u w:val="none"/>
          <w:lang w:val="en-IN"/>
        </w:rPr>
        <w:t>.</w:t>
      </w:r>
    </w:p>
    <w:p w:rsidR="00B637BF" w:rsidRDefault="00B637BF" w:rsidP="00723844">
      <w:pPr>
        <w:pStyle w:val="ListParagraph"/>
        <w:numPr>
          <w:ilvl w:val="1"/>
          <w:numId w:val="17"/>
        </w:numPr>
        <w:rPr>
          <w:u w:val="none"/>
          <w:lang w:val="en-IN"/>
        </w:rPr>
      </w:pPr>
      <w:r>
        <w:rPr>
          <w:u w:val="none"/>
          <w:lang w:val="en-IN"/>
        </w:rPr>
        <w:t>Using Windows browser, you can do this by hitting “refresh” button.</w:t>
      </w:r>
    </w:p>
    <w:p w:rsidR="00B637BF" w:rsidRDefault="00B637BF" w:rsidP="00723844">
      <w:pPr>
        <w:pStyle w:val="ListParagraph"/>
        <w:numPr>
          <w:ilvl w:val="1"/>
          <w:numId w:val="17"/>
        </w:numPr>
        <w:rPr>
          <w:u w:val="none"/>
          <w:lang w:val="en-IN"/>
        </w:rPr>
      </w:pPr>
      <w:r>
        <w:rPr>
          <w:u w:val="none"/>
          <w:lang w:val="en-IN"/>
        </w:rPr>
        <w:t xml:space="preserve">On </w:t>
      </w:r>
      <w:proofErr w:type="spellStart"/>
      <w:r>
        <w:rPr>
          <w:u w:val="none"/>
          <w:lang w:val="en-IN"/>
        </w:rPr>
        <w:t>mac</w:t>
      </w:r>
      <w:proofErr w:type="spellEnd"/>
      <w:r>
        <w:rPr>
          <w:u w:val="none"/>
          <w:lang w:val="en-IN"/>
        </w:rPr>
        <w:t>, using “watch” command.</w:t>
      </w:r>
    </w:p>
    <w:p w:rsidR="000377B1" w:rsidRPr="00696E51" w:rsidRDefault="000377B1" w:rsidP="00696E51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04046" cy="807333"/>
            <wp:effectExtent l="19050" t="19050" r="25454" b="1181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568" cy="8085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7B1" w:rsidRDefault="00661529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 w:rsidRPr="00661529">
        <w:rPr>
          <w:b/>
          <w:lang w:val="en-IN"/>
        </w:rPr>
        <w:t>Stages for Circuit Breaker</w:t>
      </w:r>
      <w:r>
        <w:rPr>
          <w:u w:val="none"/>
          <w:lang w:val="en-IN"/>
        </w:rPr>
        <w:t>:</w:t>
      </w:r>
      <w:r w:rsidR="0023326C">
        <w:rPr>
          <w:u w:val="none"/>
          <w:lang w:val="en-IN"/>
        </w:rPr>
        <w:t xml:space="preserve"> Suppose </w:t>
      </w:r>
      <w:r w:rsidR="006A373D">
        <w:rPr>
          <w:u w:val="none"/>
          <w:lang w:val="en-IN"/>
        </w:rPr>
        <w:t>“</w:t>
      </w:r>
      <w:r w:rsidR="0023326C">
        <w:rPr>
          <w:u w:val="none"/>
          <w:lang w:val="en-IN"/>
        </w:rPr>
        <w:t>A</w:t>
      </w:r>
      <w:r w:rsidR="006A373D">
        <w:rPr>
          <w:u w:val="none"/>
          <w:lang w:val="en-IN"/>
        </w:rPr>
        <w:t>”</w:t>
      </w:r>
      <w:r w:rsidR="0023326C">
        <w:rPr>
          <w:u w:val="none"/>
          <w:lang w:val="en-IN"/>
        </w:rPr>
        <w:t xml:space="preserve"> microservice has endpoint ‘a’ which is annotated with @CircuitBreaker and inside this endpoint, we’re calling some endpoint ‘b’ of microservice </w:t>
      </w:r>
      <w:r w:rsidR="006A373D">
        <w:rPr>
          <w:u w:val="none"/>
          <w:lang w:val="en-IN"/>
        </w:rPr>
        <w:t>“</w:t>
      </w:r>
      <w:r w:rsidR="0023326C">
        <w:rPr>
          <w:u w:val="none"/>
          <w:lang w:val="en-IN"/>
        </w:rPr>
        <w:t>B</w:t>
      </w:r>
      <w:r w:rsidR="006A373D">
        <w:rPr>
          <w:u w:val="none"/>
          <w:lang w:val="en-IN"/>
        </w:rPr>
        <w:t>”</w:t>
      </w:r>
      <w:r w:rsidR="0023326C">
        <w:rPr>
          <w:u w:val="none"/>
          <w:lang w:val="en-IN"/>
        </w:rPr>
        <w:t xml:space="preserve">. So </w:t>
      </w:r>
      <w:r w:rsidR="006A373D">
        <w:rPr>
          <w:u w:val="none"/>
          <w:lang w:val="en-IN"/>
        </w:rPr>
        <w:t>“</w:t>
      </w:r>
      <w:r w:rsidR="0023326C">
        <w:rPr>
          <w:u w:val="none"/>
          <w:lang w:val="en-IN"/>
        </w:rPr>
        <w:t>B</w:t>
      </w:r>
      <w:r w:rsidR="006A373D">
        <w:rPr>
          <w:u w:val="none"/>
          <w:lang w:val="en-IN"/>
        </w:rPr>
        <w:t>”</w:t>
      </w:r>
      <w:r w:rsidR="0023326C">
        <w:rPr>
          <w:u w:val="none"/>
          <w:lang w:val="en-IN"/>
        </w:rPr>
        <w:t xml:space="preserve"> is dependent microservice. </w:t>
      </w:r>
      <w:r w:rsidR="0023326C" w:rsidRPr="0023326C">
        <w:rPr>
          <w:u w:val="none"/>
          <w:lang w:val="en-IN"/>
        </w:rPr>
        <w:sym w:font="Wingdings" w:char="F04A"/>
      </w:r>
    </w:p>
    <w:p w:rsidR="00661529" w:rsidRDefault="00CB208A" w:rsidP="00661529">
      <w:pPr>
        <w:pStyle w:val="ListParagraph"/>
        <w:numPr>
          <w:ilvl w:val="1"/>
          <w:numId w:val="17"/>
        </w:numPr>
        <w:rPr>
          <w:u w:val="none"/>
          <w:lang w:val="en-IN"/>
        </w:rPr>
      </w:pPr>
      <w:r w:rsidRPr="00CB208A">
        <w:rPr>
          <w:b/>
          <w:lang w:val="en-IN"/>
        </w:rPr>
        <w:t>CLOSED</w:t>
      </w:r>
      <w:r>
        <w:rPr>
          <w:u w:val="none"/>
          <w:lang w:val="en-IN"/>
        </w:rPr>
        <w:t>:</w:t>
      </w:r>
    </w:p>
    <w:p w:rsidR="00CB208A" w:rsidRDefault="005D5D8E" w:rsidP="00CB208A">
      <w:pPr>
        <w:pStyle w:val="ListParagraph"/>
        <w:numPr>
          <w:ilvl w:val="2"/>
          <w:numId w:val="17"/>
        </w:numPr>
        <w:rPr>
          <w:u w:val="none"/>
          <w:lang w:val="en-IN"/>
        </w:rPr>
      </w:pPr>
      <w:r>
        <w:rPr>
          <w:u w:val="none"/>
          <w:lang w:val="en-IN"/>
        </w:rPr>
        <w:t>When a request comes to ‘a’, ‘</w:t>
      </w:r>
      <w:proofErr w:type="gramStart"/>
      <w:r>
        <w:rPr>
          <w:u w:val="none"/>
          <w:lang w:val="en-IN"/>
        </w:rPr>
        <w:t>a</w:t>
      </w:r>
      <w:proofErr w:type="gramEnd"/>
      <w:r>
        <w:rPr>
          <w:u w:val="none"/>
          <w:lang w:val="en-IN"/>
        </w:rPr>
        <w:t>’ always calls ‘b’ endpoint of microservice ‘B</w:t>
      </w:r>
      <w:r w:rsidR="00B27FDF">
        <w:rPr>
          <w:u w:val="none"/>
          <w:lang w:val="en-IN"/>
        </w:rPr>
        <w:t>.</w:t>
      </w:r>
    </w:p>
    <w:p w:rsidR="00860925" w:rsidRDefault="00860925" w:rsidP="00CB208A">
      <w:pPr>
        <w:pStyle w:val="ListParagraph"/>
        <w:numPr>
          <w:ilvl w:val="2"/>
          <w:numId w:val="17"/>
        </w:numPr>
        <w:rPr>
          <w:u w:val="none"/>
          <w:lang w:val="en-IN"/>
        </w:rPr>
      </w:pPr>
      <w:r>
        <w:rPr>
          <w:u w:val="none"/>
          <w:lang w:val="en-IN"/>
        </w:rPr>
        <w:t>When we launch an app, it is in CLOSED stage.</w:t>
      </w:r>
    </w:p>
    <w:p w:rsidR="00CB208A" w:rsidRDefault="00CB208A" w:rsidP="00661529">
      <w:pPr>
        <w:pStyle w:val="ListParagraph"/>
        <w:numPr>
          <w:ilvl w:val="1"/>
          <w:numId w:val="17"/>
        </w:numPr>
        <w:rPr>
          <w:u w:val="none"/>
          <w:lang w:val="en-IN"/>
        </w:rPr>
      </w:pPr>
      <w:r w:rsidRPr="00B27FDF">
        <w:rPr>
          <w:b/>
          <w:lang w:val="en-IN"/>
        </w:rPr>
        <w:t>OPEN</w:t>
      </w:r>
      <w:r>
        <w:rPr>
          <w:u w:val="none"/>
          <w:lang w:val="en-IN"/>
        </w:rPr>
        <w:t>:</w:t>
      </w:r>
    </w:p>
    <w:p w:rsidR="00B27FDF" w:rsidRDefault="00FE094C" w:rsidP="00B27FDF">
      <w:pPr>
        <w:pStyle w:val="ListParagraph"/>
        <w:numPr>
          <w:ilvl w:val="2"/>
          <w:numId w:val="17"/>
        </w:numPr>
        <w:rPr>
          <w:u w:val="none"/>
          <w:lang w:val="en-IN"/>
        </w:rPr>
      </w:pPr>
      <w:r>
        <w:rPr>
          <w:u w:val="none"/>
          <w:lang w:val="en-IN"/>
        </w:rPr>
        <w:t>Circuit breaker will not call the dependent microservice ‘b’ rather returns the fallback response.</w:t>
      </w:r>
    </w:p>
    <w:p w:rsidR="00CB208A" w:rsidRDefault="00CB208A" w:rsidP="00661529">
      <w:pPr>
        <w:pStyle w:val="ListParagraph"/>
        <w:numPr>
          <w:ilvl w:val="1"/>
          <w:numId w:val="17"/>
        </w:numPr>
        <w:rPr>
          <w:u w:val="none"/>
          <w:lang w:val="en-IN"/>
        </w:rPr>
      </w:pPr>
      <w:r w:rsidRPr="00B27FDF">
        <w:rPr>
          <w:b/>
          <w:lang w:val="en-IN"/>
        </w:rPr>
        <w:t>HALF_OPEN</w:t>
      </w:r>
      <w:r>
        <w:rPr>
          <w:u w:val="none"/>
          <w:lang w:val="en-IN"/>
        </w:rPr>
        <w:t>:</w:t>
      </w:r>
    </w:p>
    <w:p w:rsidR="0003291D" w:rsidRDefault="00EE4DA3" w:rsidP="0003291D">
      <w:pPr>
        <w:pStyle w:val="ListParagraph"/>
        <w:numPr>
          <w:ilvl w:val="2"/>
          <w:numId w:val="17"/>
        </w:numPr>
        <w:rPr>
          <w:u w:val="none"/>
          <w:lang w:val="en-IN"/>
        </w:rPr>
      </w:pPr>
      <w:r>
        <w:rPr>
          <w:u w:val="none"/>
          <w:lang w:val="en-IN"/>
        </w:rPr>
        <w:t>Circuit breaker will be sending</w:t>
      </w:r>
      <w:r w:rsidRPr="00EE4DA3">
        <w:rPr>
          <w:u w:val="none"/>
          <w:lang w:val="en-IN"/>
        </w:rPr>
        <w:t xml:space="preserve"> </w:t>
      </w:r>
      <w:r>
        <w:rPr>
          <w:u w:val="none"/>
          <w:lang w:val="en-IN"/>
        </w:rPr>
        <w:t xml:space="preserve">percentage of </w:t>
      </w:r>
      <w:r w:rsidR="002D10B6">
        <w:rPr>
          <w:u w:val="none"/>
          <w:lang w:val="en-IN"/>
        </w:rPr>
        <w:t xml:space="preserve">the </w:t>
      </w:r>
      <w:r>
        <w:rPr>
          <w:u w:val="none"/>
          <w:lang w:val="en-IN"/>
        </w:rPr>
        <w:t>requests to the dependent microservice and for the rest, it will send fallback response.</w:t>
      </w:r>
    </w:p>
    <w:p w:rsidR="008103C4" w:rsidRDefault="008103C4" w:rsidP="00860925">
      <w:pPr>
        <w:pStyle w:val="ListParagraph"/>
        <w:rPr>
          <w:u w:val="none"/>
          <w:lang w:val="en-IN"/>
        </w:rPr>
      </w:pPr>
      <w:r w:rsidRPr="002D10B6">
        <w:rPr>
          <w:b/>
          <w:lang w:val="en-IN"/>
        </w:rPr>
        <w:t>NOTE</w:t>
      </w:r>
      <w:r>
        <w:rPr>
          <w:u w:val="none"/>
          <w:lang w:val="en-IN"/>
        </w:rPr>
        <w:t>: We’re calling ‘b’ endpoint from ‘</w:t>
      </w:r>
      <w:proofErr w:type="gramStart"/>
      <w:r>
        <w:rPr>
          <w:u w:val="none"/>
          <w:lang w:val="en-IN"/>
        </w:rPr>
        <w:t>a</w:t>
      </w:r>
      <w:proofErr w:type="gramEnd"/>
      <w:r>
        <w:rPr>
          <w:u w:val="none"/>
          <w:lang w:val="en-IN"/>
        </w:rPr>
        <w:t>’ endpoint in ‘A’ microservice and ‘b’ endpoint is a dummy endpoint so all our requests would fail.</w:t>
      </w:r>
    </w:p>
    <w:p w:rsidR="00860925" w:rsidRDefault="00860925" w:rsidP="00860925">
      <w:pPr>
        <w:pStyle w:val="ListParagraph"/>
        <w:rPr>
          <w:u w:val="none"/>
          <w:lang w:val="en-IN"/>
        </w:rPr>
      </w:pPr>
      <w:r>
        <w:rPr>
          <w:u w:val="none"/>
          <w:lang w:val="en-IN"/>
        </w:rPr>
        <w:t xml:space="preserve">Suppose the circuit breaker is in CLOSE stage initially. </w:t>
      </w:r>
      <w:r>
        <w:rPr>
          <w:u w:val="none"/>
          <w:lang w:val="en-IN"/>
        </w:rPr>
        <w:br/>
        <w:t xml:space="preserve">Suppose our 90% or more of the requests get failed. </w:t>
      </w:r>
      <w:r w:rsidR="005144C3">
        <w:rPr>
          <w:u w:val="none"/>
          <w:lang w:val="en-IN"/>
        </w:rPr>
        <w:t xml:space="preserve"> So circuit breaker would go into OPEN stage.</w:t>
      </w:r>
      <w:r w:rsidR="005144C3">
        <w:rPr>
          <w:u w:val="none"/>
          <w:lang w:val="en-IN"/>
        </w:rPr>
        <w:br/>
        <w:t>After a time period (which we can configure), the circuit breaker will go into “HALF_OPEN” stage.</w:t>
      </w:r>
      <w:r w:rsidR="005144C3">
        <w:rPr>
          <w:u w:val="none"/>
          <w:lang w:val="en-IN"/>
        </w:rPr>
        <w:br/>
        <w:t xml:space="preserve">During the “HALF_OPEN” stage, it sends the percentage (can be configured) of the next incoming requests to the dependent service. </w:t>
      </w:r>
      <w:r w:rsidR="00A639D3">
        <w:rPr>
          <w:u w:val="none"/>
          <w:lang w:val="en-IN"/>
        </w:rPr>
        <w:br/>
        <w:t>If it gets proper response for those outgoing requests, then i</w:t>
      </w:r>
      <w:r w:rsidR="008515D1">
        <w:rPr>
          <w:u w:val="none"/>
          <w:lang w:val="en-IN"/>
        </w:rPr>
        <w:t>t will go into the CLOSED stage and for the remaining percentage, it will return fallback response.</w:t>
      </w:r>
      <w:r w:rsidR="008103C4" w:rsidRPr="008103C4">
        <w:rPr>
          <w:u w:val="none"/>
          <w:lang w:val="en-IN"/>
        </w:rPr>
        <w:t xml:space="preserve"> </w:t>
      </w:r>
      <w:r w:rsidR="008103C4">
        <w:rPr>
          <w:noProof/>
          <w:u w:val="none"/>
        </w:rPr>
        <w:drawing>
          <wp:inline distT="0" distB="0" distL="0" distR="0">
            <wp:extent cx="7155755" cy="2342233"/>
            <wp:effectExtent l="19050" t="0" r="70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668" cy="2342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925" w:rsidRPr="00EE4DA3" w:rsidRDefault="002D10B6" w:rsidP="00860925">
      <w:pPr>
        <w:pStyle w:val="ListParagraph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4137628"/>
            <wp:effectExtent l="1905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13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0925">
        <w:rPr>
          <w:noProof/>
          <w:u w:val="none"/>
        </w:rPr>
        <w:drawing>
          <wp:inline distT="0" distB="0" distL="0" distR="0">
            <wp:extent cx="7275082" cy="3266412"/>
            <wp:effectExtent l="19050" t="0" r="201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412" cy="326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529" w:rsidRPr="00415A98" w:rsidRDefault="001A4BD0" w:rsidP="00415A98">
      <w:pPr>
        <w:pStyle w:val="ListParagraph"/>
        <w:numPr>
          <w:ilvl w:val="0"/>
          <w:numId w:val="17"/>
        </w:numPr>
        <w:tabs>
          <w:tab w:val="num" w:pos="284"/>
        </w:tabs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930787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3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61529" w:rsidRPr="00415A9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6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FA8315B"/>
    <w:multiLevelType w:val="multilevel"/>
    <w:tmpl w:val="3C4A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5"/>
  </w:num>
  <w:num w:numId="16">
    <w:abstractNumId w:val="16"/>
  </w:num>
  <w:num w:numId="17">
    <w:abstractNumId w:val="10"/>
  </w:num>
  <w:num w:numId="1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291D"/>
    <w:rsid w:val="000338B1"/>
    <w:rsid w:val="000354EB"/>
    <w:rsid w:val="000377B1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9E1"/>
    <w:rsid w:val="000962BE"/>
    <w:rsid w:val="00096B90"/>
    <w:rsid w:val="000A0063"/>
    <w:rsid w:val="000A3245"/>
    <w:rsid w:val="000A3394"/>
    <w:rsid w:val="000A5C2A"/>
    <w:rsid w:val="000A5EB6"/>
    <w:rsid w:val="000B1980"/>
    <w:rsid w:val="000B2E54"/>
    <w:rsid w:val="000B38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2DA2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34DD"/>
    <w:rsid w:val="0011675D"/>
    <w:rsid w:val="001210C8"/>
    <w:rsid w:val="001223D5"/>
    <w:rsid w:val="00123170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10C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44C1"/>
    <w:rsid w:val="001A4BD0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4E77"/>
    <w:rsid w:val="001E6A2E"/>
    <w:rsid w:val="001F26FD"/>
    <w:rsid w:val="001F2A9B"/>
    <w:rsid w:val="001F45B2"/>
    <w:rsid w:val="001F7544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3326C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35F4"/>
    <w:rsid w:val="002C3B08"/>
    <w:rsid w:val="002C3F77"/>
    <w:rsid w:val="002C46D2"/>
    <w:rsid w:val="002C54ED"/>
    <w:rsid w:val="002D106A"/>
    <w:rsid w:val="002D10B6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4F"/>
    <w:rsid w:val="0033200F"/>
    <w:rsid w:val="00332E0D"/>
    <w:rsid w:val="00333C2E"/>
    <w:rsid w:val="003378FE"/>
    <w:rsid w:val="00340421"/>
    <w:rsid w:val="00344CD6"/>
    <w:rsid w:val="00350A0A"/>
    <w:rsid w:val="00351B70"/>
    <w:rsid w:val="00352F6E"/>
    <w:rsid w:val="00354291"/>
    <w:rsid w:val="00354448"/>
    <w:rsid w:val="00355D62"/>
    <w:rsid w:val="003634C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87355"/>
    <w:rsid w:val="00391724"/>
    <w:rsid w:val="00391C98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34D1"/>
    <w:rsid w:val="00423A8D"/>
    <w:rsid w:val="00426482"/>
    <w:rsid w:val="00427DD9"/>
    <w:rsid w:val="00433EC2"/>
    <w:rsid w:val="00433F1B"/>
    <w:rsid w:val="004347C8"/>
    <w:rsid w:val="00434C7B"/>
    <w:rsid w:val="00434FA0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762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AE4"/>
    <w:rsid w:val="004F3724"/>
    <w:rsid w:val="00500376"/>
    <w:rsid w:val="005032B5"/>
    <w:rsid w:val="00504538"/>
    <w:rsid w:val="005105B8"/>
    <w:rsid w:val="00513779"/>
    <w:rsid w:val="005144C3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00B"/>
    <w:rsid w:val="005735A7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5D8E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2703"/>
    <w:rsid w:val="00642BC3"/>
    <w:rsid w:val="00643A31"/>
    <w:rsid w:val="00645118"/>
    <w:rsid w:val="00650222"/>
    <w:rsid w:val="00650491"/>
    <w:rsid w:val="00650508"/>
    <w:rsid w:val="00651A96"/>
    <w:rsid w:val="00651CA4"/>
    <w:rsid w:val="00652637"/>
    <w:rsid w:val="00652AC7"/>
    <w:rsid w:val="00652BD6"/>
    <w:rsid w:val="00653FE7"/>
    <w:rsid w:val="00654ABB"/>
    <w:rsid w:val="00656E01"/>
    <w:rsid w:val="00661529"/>
    <w:rsid w:val="00661714"/>
    <w:rsid w:val="0066231A"/>
    <w:rsid w:val="006646E7"/>
    <w:rsid w:val="00666E9E"/>
    <w:rsid w:val="00671A72"/>
    <w:rsid w:val="00672ECC"/>
    <w:rsid w:val="00680403"/>
    <w:rsid w:val="006828BC"/>
    <w:rsid w:val="006832E6"/>
    <w:rsid w:val="0068572A"/>
    <w:rsid w:val="006866FB"/>
    <w:rsid w:val="0068770A"/>
    <w:rsid w:val="0069151A"/>
    <w:rsid w:val="00692800"/>
    <w:rsid w:val="00694735"/>
    <w:rsid w:val="00694EDF"/>
    <w:rsid w:val="00696E51"/>
    <w:rsid w:val="006972A8"/>
    <w:rsid w:val="006976FB"/>
    <w:rsid w:val="006A0086"/>
    <w:rsid w:val="006A2D36"/>
    <w:rsid w:val="006A373D"/>
    <w:rsid w:val="006A37FF"/>
    <w:rsid w:val="006A678A"/>
    <w:rsid w:val="006A730D"/>
    <w:rsid w:val="006B19B2"/>
    <w:rsid w:val="006B4E22"/>
    <w:rsid w:val="006B7299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384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B7408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3C4"/>
    <w:rsid w:val="00810CCF"/>
    <w:rsid w:val="00814EC4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0FAB"/>
    <w:rsid w:val="008513F9"/>
    <w:rsid w:val="008515D1"/>
    <w:rsid w:val="00852747"/>
    <w:rsid w:val="00852BC0"/>
    <w:rsid w:val="00852C1F"/>
    <w:rsid w:val="008535BE"/>
    <w:rsid w:val="00853FFE"/>
    <w:rsid w:val="00860925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0F3E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0AF6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9D3"/>
    <w:rsid w:val="00A64B86"/>
    <w:rsid w:val="00A66BF3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27FD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4A1B"/>
    <w:rsid w:val="00B551F9"/>
    <w:rsid w:val="00B61DE4"/>
    <w:rsid w:val="00B637BF"/>
    <w:rsid w:val="00B639E2"/>
    <w:rsid w:val="00B6505B"/>
    <w:rsid w:val="00B65D83"/>
    <w:rsid w:val="00B6604E"/>
    <w:rsid w:val="00B67C97"/>
    <w:rsid w:val="00B73703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16DB"/>
    <w:rsid w:val="00BE2083"/>
    <w:rsid w:val="00BE4391"/>
    <w:rsid w:val="00BE548C"/>
    <w:rsid w:val="00BE5D6B"/>
    <w:rsid w:val="00BF2D13"/>
    <w:rsid w:val="00BF4518"/>
    <w:rsid w:val="00BF7166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444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71028"/>
    <w:rsid w:val="00C80566"/>
    <w:rsid w:val="00C876BA"/>
    <w:rsid w:val="00C87769"/>
    <w:rsid w:val="00C93D38"/>
    <w:rsid w:val="00C94CC1"/>
    <w:rsid w:val="00C96BC6"/>
    <w:rsid w:val="00CA2425"/>
    <w:rsid w:val="00CA3019"/>
    <w:rsid w:val="00CA315E"/>
    <w:rsid w:val="00CB208A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430"/>
    <w:rsid w:val="00CD7A4B"/>
    <w:rsid w:val="00CE00B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0637"/>
    <w:rsid w:val="00D013D5"/>
    <w:rsid w:val="00D01FBE"/>
    <w:rsid w:val="00D07519"/>
    <w:rsid w:val="00D11A80"/>
    <w:rsid w:val="00D11F62"/>
    <w:rsid w:val="00D12B06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6CC"/>
    <w:rsid w:val="00D456B1"/>
    <w:rsid w:val="00D46A0F"/>
    <w:rsid w:val="00D545A4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51A5"/>
    <w:rsid w:val="00DF59F8"/>
    <w:rsid w:val="00E0146B"/>
    <w:rsid w:val="00E018E4"/>
    <w:rsid w:val="00E06149"/>
    <w:rsid w:val="00E122E3"/>
    <w:rsid w:val="00E1292B"/>
    <w:rsid w:val="00E153C4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6001"/>
    <w:rsid w:val="00E602D6"/>
    <w:rsid w:val="00E61CEC"/>
    <w:rsid w:val="00E64C0D"/>
    <w:rsid w:val="00E64D52"/>
    <w:rsid w:val="00E72717"/>
    <w:rsid w:val="00E74CBA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7BE9"/>
    <w:rsid w:val="00EE2B84"/>
    <w:rsid w:val="00EE36DF"/>
    <w:rsid w:val="00EE4DA3"/>
    <w:rsid w:val="00EE4DF4"/>
    <w:rsid w:val="00EE4E83"/>
    <w:rsid w:val="00EE5884"/>
    <w:rsid w:val="00EE6085"/>
    <w:rsid w:val="00EE6335"/>
    <w:rsid w:val="00EF3822"/>
    <w:rsid w:val="00EF49DD"/>
    <w:rsid w:val="00EF59B4"/>
    <w:rsid w:val="00EF5AB2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0F01"/>
    <w:rsid w:val="00F437F9"/>
    <w:rsid w:val="00F45742"/>
    <w:rsid w:val="00F46DB9"/>
    <w:rsid w:val="00F5053A"/>
    <w:rsid w:val="00F53208"/>
    <w:rsid w:val="00F5357E"/>
    <w:rsid w:val="00F570AD"/>
    <w:rsid w:val="00F610FB"/>
    <w:rsid w:val="00F62588"/>
    <w:rsid w:val="00F62AFC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094C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2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29</cp:revision>
  <dcterms:created xsi:type="dcterms:W3CDTF">2021-09-25T06:35:00Z</dcterms:created>
  <dcterms:modified xsi:type="dcterms:W3CDTF">2021-10-03T11:51:00Z</dcterms:modified>
</cp:coreProperties>
</file>