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D5B38" w:rsidRDefault="009D5B38" w:rsidP="00C05E90">
      <w:pPr>
        <w:rPr>
          <w:u w:val="none"/>
          <w:lang w:val="en-IN"/>
        </w:rPr>
      </w:pPr>
    </w:p>
    <w:p w:rsidR="009D5B38" w:rsidRDefault="009D5B38" w:rsidP="00C05E90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Let’s discuss 12 principles or factors to </w:t>
      </w:r>
      <w:r w:rsidR="00785D0D">
        <w:rPr>
          <w:u w:val="none"/>
          <w:lang w:val="en-IN"/>
        </w:rPr>
        <w:t>build/</w:t>
      </w:r>
      <w:r>
        <w:rPr>
          <w:u w:val="none"/>
          <w:lang w:val="en-IN"/>
        </w:rPr>
        <w:t>develop a successful Cloud Native App.</w:t>
      </w:r>
    </w:p>
    <w:p w:rsidR="001F3CCF" w:rsidRDefault="001C7D1C" w:rsidP="00C05E90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7692" cy="34806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31" cy="34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62" w:rsidRDefault="00D84B9C" w:rsidP="00F73662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59040" cy="2738248"/>
            <wp:effectExtent l="19050" t="0" r="85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884" cy="273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62" w:rsidRDefault="00F73662" w:rsidP="00F73662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F73662">
        <w:rPr>
          <w:u w:val="none"/>
          <w:lang w:val="en-IN"/>
        </w:rPr>
        <w:t xml:space="preserve">NOTE: </w:t>
      </w:r>
      <w:r>
        <w:rPr>
          <w:u w:val="none"/>
          <w:lang w:val="en-IN"/>
        </w:rPr>
        <w:t xml:space="preserve">Remember these 12 </w:t>
      </w:r>
    </w:p>
    <w:p w:rsidR="00F73662" w:rsidRDefault="00F73662" w:rsidP="00F73662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As they are needed in interviews </w:t>
      </w:r>
    </w:p>
    <w:p w:rsidR="00F73662" w:rsidRPr="00F73662" w:rsidRDefault="00DA2671" w:rsidP="00F73662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And </w:t>
      </w:r>
      <w:r w:rsidR="00F73662">
        <w:rPr>
          <w:u w:val="none"/>
          <w:lang w:val="en-IN"/>
        </w:rPr>
        <w:t>when developing successful microservice.</w:t>
      </w:r>
    </w:p>
    <w:p w:rsidR="00D84B9C" w:rsidRDefault="00DB1DA8" w:rsidP="00C05E90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discuss them one by one.</w:t>
      </w:r>
    </w:p>
    <w:p w:rsidR="00DB1DA8" w:rsidRDefault="00DB1DA8" w:rsidP="00C05E90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12 factors</w:t>
      </w: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Default="000C1A6E" w:rsidP="000C1A6E">
      <w:pPr>
        <w:rPr>
          <w:u w:val="none"/>
          <w:lang w:val="en-IN"/>
        </w:rPr>
      </w:pPr>
    </w:p>
    <w:p w:rsidR="000C1A6E" w:rsidRPr="000C1A6E" w:rsidRDefault="000C1A6E" w:rsidP="000C1A6E">
      <w:pPr>
        <w:rPr>
          <w:u w:val="none"/>
          <w:lang w:val="en-IN"/>
        </w:rPr>
      </w:pPr>
    </w:p>
    <w:p w:rsidR="00DB1DA8" w:rsidRDefault="009D7EFA" w:rsidP="009D7EFA">
      <w:pPr>
        <w:pStyle w:val="IntenseQuote"/>
        <w:rPr>
          <w:u w:val="none"/>
          <w:lang w:val="en-IN"/>
        </w:rPr>
      </w:pPr>
      <w:r>
        <w:rPr>
          <w:u w:val="none"/>
          <w:lang w:val="en-IN"/>
        </w:rPr>
        <w:t xml:space="preserve">01 </w:t>
      </w:r>
      <w:r w:rsidR="00DB1DA8" w:rsidRPr="009D7EFA">
        <w:rPr>
          <w:u w:val="none"/>
          <w:lang w:val="en-IN"/>
        </w:rPr>
        <w:t>Code Base</w:t>
      </w:r>
      <w:r w:rsidR="00DB1DA8">
        <w:rPr>
          <w:u w:val="none"/>
          <w:lang w:val="en-IN"/>
        </w:rPr>
        <w:t>:</w:t>
      </w:r>
    </w:p>
    <w:p w:rsidR="000C1A6E" w:rsidRDefault="000C1A6E" w:rsidP="009D7EFA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0C1A6E">
        <w:rPr>
          <w:noProof/>
          <w:u w:val="none"/>
        </w:rPr>
        <w:lastRenderedPageBreak/>
        <w:drawing>
          <wp:inline distT="0" distB="0" distL="0" distR="0">
            <wp:extent cx="7017684" cy="2508997"/>
            <wp:effectExtent l="19050" t="19050" r="11766" b="24653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469" cy="251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DA8" w:rsidRDefault="009D7EFA" w:rsidP="009D7EFA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9D7EFA">
        <w:rPr>
          <w:u w:val="none"/>
          <w:lang w:val="en-IN"/>
        </w:rPr>
        <w:t xml:space="preserve">Each </w:t>
      </w:r>
      <w:r>
        <w:rPr>
          <w:u w:val="none"/>
          <w:lang w:val="en-IN"/>
        </w:rPr>
        <w:t>microservice must have its own codebase</w:t>
      </w:r>
      <w:r w:rsidR="00EF1FEB">
        <w:rPr>
          <w:u w:val="none"/>
          <w:lang w:val="en-IN"/>
        </w:rPr>
        <w:t>/repository</w:t>
      </w:r>
      <w:r>
        <w:rPr>
          <w:u w:val="none"/>
          <w:lang w:val="en-IN"/>
        </w:rPr>
        <w:t>.</w:t>
      </w:r>
    </w:p>
    <w:p w:rsidR="008663C4" w:rsidRDefault="008663C4" w:rsidP="009D7EFA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Means each must have its own github repository.</w:t>
      </w:r>
      <w:r w:rsidR="00135AD5">
        <w:rPr>
          <w:u w:val="none"/>
          <w:lang w:val="en-IN"/>
        </w:rPr>
        <w:t xml:space="preserve"> </w:t>
      </w:r>
      <w:r w:rsidR="00135AD5">
        <w:rPr>
          <w:u w:val="none"/>
          <w:lang w:val="en-IN"/>
        </w:rPr>
        <w:tab/>
      </w:r>
    </w:p>
    <w:p w:rsidR="008663C4" w:rsidRDefault="008663C4" w:rsidP="009D7EFA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This way you can achieve </w:t>
      </w:r>
      <w:r w:rsidRPr="008C0D8B">
        <w:rPr>
          <w:b/>
          <w:color w:val="4F81BD" w:themeColor="accent1"/>
          <w:u w:val="none"/>
          <w:lang w:val="en-IN"/>
        </w:rPr>
        <w:t>parallel develop</w:t>
      </w:r>
      <w:r w:rsidR="00E30D4B" w:rsidRPr="008C0D8B">
        <w:rPr>
          <w:b/>
          <w:color w:val="4F81BD" w:themeColor="accent1"/>
          <w:u w:val="none"/>
          <w:lang w:val="en-IN"/>
        </w:rPr>
        <w:t>ment feature</w:t>
      </w:r>
      <w:r w:rsidR="00E30D4B">
        <w:rPr>
          <w:u w:val="none"/>
          <w:lang w:val="en-IN"/>
        </w:rPr>
        <w:t xml:space="preserve"> or agility feature using microservice.</w:t>
      </w:r>
    </w:p>
    <w:p w:rsidR="009D7EFA" w:rsidRDefault="00E41EA0" w:rsidP="009D7EFA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Using same codebase, you can maintain different environments like you can deploy the same code base after building a docker image into development, testing, production environments.</w:t>
      </w:r>
      <w:r w:rsidR="00EF1FEB">
        <w:rPr>
          <w:u w:val="none"/>
          <w:lang w:val="en-IN"/>
        </w:rPr>
        <w:br/>
        <w:t>Regardless of how many environments you have, you must have a separate code base/repository for each microservice.</w:t>
      </w:r>
    </w:p>
    <w:p w:rsidR="00E41EA0" w:rsidRDefault="00135AD5" w:rsidP="00D5678A">
      <w:pPr>
        <w:pStyle w:val="IntenseQuote"/>
        <w:rPr>
          <w:u w:val="none"/>
          <w:lang w:val="en-IN"/>
        </w:rPr>
      </w:pPr>
      <w:r>
        <w:rPr>
          <w:u w:val="none"/>
          <w:lang w:val="en-IN"/>
        </w:rPr>
        <w:t>Factor 02</w:t>
      </w:r>
      <w:r w:rsidR="00D5678A">
        <w:rPr>
          <w:u w:val="none"/>
          <w:lang w:val="en-IN"/>
        </w:rPr>
        <w:t>: Dependencies</w:t>
      </w:r>
    </w:p>
    <w:p w:rsidR="00D2699B" w:rsidRDefault="00D2699B" w:rsidP="00D5678A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53024" cy="2811658"/>
            <wp:effectExtent l="19050" t="19050" r="9776" b="2679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070" cy="28116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78A" w:rsidRDefault="002C62EF" w:rsidP="00D5678A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Explicitly specify all the required dependencies in build configuration (Maven, Gradle).</w:t>
      </w:r>
    </w:p>
    <w:p w:rsidR="002C62EF" w:rsidRDefault="002C62EF" w:rsidP="00D5678A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Don’t add any dependencies manually in classpath.</w:t>
      </w:r>
    </w:p>
    <w:p w:rsidR="002C62EF" w:rsidRDefault="002C62EF" w:rsidP="00D5678A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The reason is that </w:t>
      </w:r>
      <w:r w:rsidR="00135AD5">
        <w:rPr>
          <w:u w:val="none"/>
          <w:lang w:val="en-IN"/>
        </w:rPr>
        <w:t xml:space="preserve">once </w:t>
      </w:r>
      <w:r>
        <w:rPr>
          <w:u w:val="none"/>
          <w:lang w:val="en-IN"/>
        </w:rPr>
        <w:t xml:space="preserve">you create an image from the microservice and the same image </w:t>
      </w:r>
      <w:r w:rsidR="00135AD5">
        <w:rPr>
          <w:u w:val="none"/>
          <w:lang w:val="en-IN"/>
        </w:rPr>
        <w:t xml:space="preserve">should be </w:t>
      </w:r>
      <w:r>
        <w:rPr>
          <w:u w:val="none"/>
          <w:lang w:val="en-IN"/>
        </w:rPr>
        <w:t>shared with other team members</w:t>
      </w:r>
      <w:r w:rsidR="00135AD5">
        <w:rPr>
          <w:u w:val="none"/>
          <w:lang w:val="en-IN"/>
        </w:rPr>
        <w:t xml:space="preserve"> and s</w:t>
      </w:r>
      <w:r w:rsidR="00397FD2">
        <w:rPr>
          <w:u w:val="none"/>
          <w:lang w:val="en-IN"/>
        </w:rPr>
        <w:t xml:space="preserve">hould be used in any </w:t>
      </w:r>
      <w:r w:rsidR="004E3978">
        <w:rPr>
          <w:u w:val="none"/>
          <w:lang w:val="en-IN"/>
        </w:rPr>
        <w:t>environment</w:t>
      </w:r>
      <w:r>
        <w:rPr>
          <w:u w:val="none"/>
          <w:lang w:val="en-IN"/>
        </w:rPr>
        <w:t xml:space="preserve">. </w:t>
      </w:r>
      <w:r w:rsidR="00D2699B">
        <w:rPr>
          <w:u w:val="none"/>
          <w:lang w:val="en-IN"/>
        </w:rPr>
        <w:br/>
        <w:t>If you do</w:t>
      </w:r>
      <w:r w:rsidR="00135AD5">
        <w:rPr>
          <w:u w:val="none"/>
          <w:lang w:val="en-IN"/>
        </w:rPr>
        <w:t>n’t do</w:t>
      </w:r>
      <w:r w:rsidR="00D2699B">
        <w:rPr>
          <w:u w:val="none"/>
          <w:lang w:val="en-IN"/>
        </w:rPr>
        <w:t xml:space="preserve"> so, then you are losing the feature of cloud native which is </w:t>
      </w:r>
      <w:r w:rsidR="00D2699B" w:rsidRPr="004E3978">
        <w:rPr>
          <w:color w:val="4F81BD" w:themeColor="accent1"/>
          <w:u w:val="none"/>
          <w:lang w:val="en-IN"/>
        </w:rPr>
        <w:t xml:space="preserve">building </w:t>
      </w:r>
      <w:r w:rsidR="004E3978" w:rsidRPr="004E3978">
        <w:rPr>
          <w:color w:val="4F81BD" w:themeColor="accent1"/>
          <w:u w:val="none"/>
          <w:lang w:val="en-IN"/>
        </w:rPr>
        <w:t xml:space="preserve">&amp; </w:t>
      </w:r>
      <w:r w:rsidR="00D2699B" w:rsidRPr="004E3978">
        <w:rPr>
          <w:color w:val="4F81BD" w:themeColor="accent1"/>
          <w:u w:val="none"/>
          <w:lang w:val="en-IN"/>
        </w:rPr>
        <w:t>delivering</w:t>
      </w:r>
      <w:r w:rsidR="00D2699B">
        <w:rPr>
          <w:u w:val="none"/>
          <w:lang w:val="en-IN"/>
        </w:rPr>
        <w:t xml:space="preserve"> your services fast</w:t>
      </w:r>
      <w:r w:rsidR="004E3978">
        <w:rPr>
          <w:u w:val="none"/>
          <w:lang w:val="en-IN"/>
        </w:rPr>
        <w:t>er</w:t>
      </w:r>
      <w:r w:rsidR="00D2699B">
        <w:rPr>
          <w:u w:val="none"/>
          <w:lang w:val="en-IN"/>
        </w:rPr>
        <w:t xml:space="preserve"> into production.</w:t>
      </w:r>
    </w:p>
    <w:p w:rsidR="002C62EF" w:rsidRDefault="00D2699B" w:rsidP="00D2699B">
      <w:pPr>
        <w:pStyle w:val="IntenseQuote"/>
        <w:rPr>
          <w:i w:val="0"/>
          <w:u w:val="none"/>
          <w:lang w:val="en-IN"/>
        </w:rPr>
      </w:pPr>
      <w:r>
        <w:rPr>
          <w:i w:val="0"/>
          <w:u w:val="none"/>
          <w:lang w:val="en-IN"/>
        </w:rPr>
        <w:t>Factor 03: Configuration</w:t>
      </w:r>
    </w:p>
    <w:p w:rsidR="0005241E" w:rsidRDefault="0005241E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66153" cy="2875226"/>
            <wp:effectExtent l="19050" t="19050" r="10947" b="2037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979" cy="28751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9B" w:rsidRDefault="00BC1251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You should not have environment specific configuration inside your code.</w:t>
      </w:r>
      <w:r w:rsidR="00FE565F">
        <w:rPr>
          <w:u w:val="none"/>
          <w:lang w:val="en-IN"/>
        </w:rPr>
        <w:br/>
        <w:t>You should maintain them independently.</w:t>
      </w:r>
    </w:p>
    <w:p w:rsidR="00FE565F" w:rsidRDefault="00FE565F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Like you may have different configuration for DB, SMPT based on environments.</w:t>
      </w:r>
    </w:p>
    <w:p w:rsidR="00FE565F" w:rsidRDefault="00524734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Instead, you should maintain such environment specific configuration outside of your source code.</w:t>
      </w:r>
      <w:r w:rsidR="009C1B86">
        <w:rPr>
          <w:u w:val="none"/>
          <w:lang w:val="en-IN"/>
        </w:rPr>
        <w:br/>
      </w:r>
      <w:r w:rsidR="00D15000">
        <w:rPr>
          <w:u w:val="none"/>
          <w:lang w:val="en-IN"/>
        </w:rPr>
        <w:t>In this way</w:t>
      </w:r>
      <w:r w:rsidR="009C1B86">
        <w:rPr>
          <w:u w:val="none"/>
          <w:lang w:val="en-IN"/>
        </w:rPr>
        <w:t xml:space="preserve">, when deploying docker </w:t>
      </w:r>
      <w:r w:rsidR="00D15000">
        <w:rPr>
          <w:u w:val="none"/>
          <w:lang w:val="en-IN"/>
        </w:rPr>
        <w:t xml:space="preserve">image </w:t>
      </w:r>
      <w:r w:rsidR="009C1B86">
        <w:rPr>
          <w:u w:val="none"/>
          <w:lang w:val="en-IN"/>
        </w:rPr>
        <w:t xml:space="preserve">in any environment, it </w:t>
      </w:r>
      <w:r w:rsidR="00D15000">
        <w:rPr>
          <w:u w:val="none"/>
          <w:lang w:val="en-IN"/>
        </w:rPr>
        <w:t xml:space="preserve">will </w:t>
      </w:r>
      <w:r w:rsidR="009C1B86">
        <w:rPr>
          <w:u w:val="none"/>
          <w:lang w:val="en-IN"/>
        </w:rPr>
        <w:t>work properly without making any change to the container.</w:t>
      </w:r>
    </w:p>
    <w:p w:rsidR="009C1B86" w:rsidRDefault="007C57FF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 w:rsidRPr="00D15000">
        <w:rPr>
          <w:b/>
          <w:color w:val="4F81BD" w:themeColor="accent1"/>
          <w:lang w:val="en-IN"/>
        </w:rPr>
        <w:t>NOTE</w:t>
      </w:r>
      <w:r>
        <w:rPr>
          <w:u w:val="none"/>
          <w:lang w:val="en-IN"/>
        </w:rPr>
        <w:t>: Previously, we gave configuration in application.properties file.</w:t>
      </w:r>
      <w:r>
        <w:rPr>
          <w:u w:val="none"/>
          <w:lang w:val="en-IN"/>
        </w:rPr>
        <w:br/>
        <w:t xml:space="preserve">But we will see how to externalize the configuration somewhere like somewhere in github repo and based on the environment, container can refer the corresponding configuration. </w:t>
      </w:r>
    </w:p>
    <w:p w:rsidR="007C57FF" w:rsidRDefault="00505A80" w:rsidP="00D2699B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 w:rsidRPr="00D15000">
        <w:rPr>
          <w:b/>
          <w:color w:val="4F81BD" w:themeColor="accent1"/>
          <w:lang w:val="en-IN"/>
        </w:rPr>
        <w:t>Two advantages</w:t>
      </w:r>
      <w:r>
        <w:rPr>
          <w:u w:val="none"/>
          <w:lang w:val="en-IN"/>
        </w:rPr>
        <w:t>:</w:t>
      </w:r>
    </w:p>
    <w:p w:rsidR="00505A80" w:rsidRDefault="00505A80" w:rsidP="00505A80">
      <w:pPr>
        <w:pStyle w:val="ListParagraph"/>
        <w:numPr>
          <w:ilvl w:val="1"/>
          <w:numId w:val="22"/>
        </w:numPr>
        <w:rPr>
          <w:u w:val="none"/>
          <w:lang w:val="en-IN"/>
        </w:rPr>
      </w:pPr>
      <w:r>
        <w:rPr>
          <w:u w:val="none"/>
          <w:lang w:val="en-IN"/>
        </w:rPr>
        <w:t>No need to change the content of container when deploying in different environment.</w:t>
      </w:r>
    </w:p>
    <w:p w:rsidR="00505A80" w:rsidRDefault="00505A80" w:rsidP="00505A80">
      <w:pPr>
        <w:pStyle w:val="ListParagraph"/>
        <w:numPr>
          <w:ilvl w:val="1"/>
          <w:numId w:val="22"/>
        </w:numPr>
        <w:rPr>
          <w:u w:val="none"/>
          <w:lang w:val="en-IN"/>
        </w:rPr>
      </w:pPr>
      <w:r>
        <w:rPr>
          <w:u w:val="none"/>
          <w:lang w:val="en-IN"/>
        </w:rPr>
        <w:t>No need to restart container as property file resides outside of the container.</w:t>
      </w:r>
    </w:p>
    <w:p w:rsidR="00505A80" w:rsidRDefault="00B6690C" w:rsidP="00CE232A">
      <w:pPr>
        <w:pStyle w:val="IntenseQuote"/>
        <w:rPr>
          <w:u w:val="none"/>
          <w:lang w:val="en-IN"/>
        </w:rPr>
      </w:pPr>
      <w:r>
        <w:rPr>
          <w:u w:val="none"/>
          <w:lang w:val="en-IN"/>
        </w:rPr>
        <w:t xml:space="preserve">04: </w:t>
      </w:r>
      <w:r w:rsidR="00CE232A" w:rsidRPr="00CE232A">
        <w:rPr>
          <w:u w:val="none"/>
          <w:lang w:val="en-IN"/>
        </w:rPr>
        <w:t>Backing Services</w:t>
      </w:r>
    </w:p>
    <w:p w:rsidR="00CE232A" w:rsidRDefault="00474CD2" w:rsidP="00CE232A">
      <w:pPr>
        <w:pStyle w:val="ListParagraph"/>
        <w:numPr>
          <w:ilvl w:val="0"/>
          <w:numId w:val="2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72550" cy="2708972"/>
            <wp:effectExtent l="19050" t="0" r="93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045" cy="270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2A0D" w:rsidRPr="00502A0D">
        <w:rPr>
          <w:u w:val="none"/>
          <w:lang w:val="en-IN"/>
        </w:rPr>
        <w:t>Very</w:t>
      </w:r>
      <w:r w:rsidR="00502A0D">
        <w:rPr>
          <w:u w:val="none"/>
          <w:lang w:val="en-IN"/>
        </w:rPr>
        <w:t xml:space="preserve"> similar to </w:t>
      </w:r>
      <w:r w:rsidR="00D15000">
        <w:rPr>
          <w:u w:val="none"/>
          <w:lang w:val="en-IN"/>
        </w:rPr>
        <w:t>3</w:t>
      </w:r>
      <w:r w:rsidR="00D15000" w:rsidRPr="00D15000">
        <w:rPr>
          <w:u w:val="none"/>
          <w:vertAlign w:val="superscript"/>
          <w:lang w:val="en-IN"/>
        </w:rPr>
        <w:t>rd</w:t>
      </w:r>
      <w:r w:rsidR="00D15000">
        <w:rPr>
          <w:u w:val="none"/>
          <w:lang w:val="en-IN"/>
        </w:rPr>
        <w:t xml:space="preserve"> principle (Configuration)</w:t>
      </w:r>
      <w:r w:rsidR="00502A0D">
        <w:rPr>
          <w:u w:val="none"/>
          <w:lang w:val="en-IN"/>
        </w:rPr>
        <w:t>.</w:t>
      </w:r>
    </w:p>
    <w:p w:rsidR="00502A0D" w:rsidRDefault="00502A0D" w:rsidP="00CE232A">
      <w:pPr>
        <w:pStyle w:val="ListParagraph"/>
        <w:numPr>
          <w:ilvl w:val="0"/>
          <w:numId w:val="2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Think of a scenario where your microservice is using a DB.</w:t>
      </w:r>
    </w:p>
    <w:p w:rsidR="00502A0D" w:rsidRDefault="00D93C47" w:rsidP="00CE232A">
      <w:pPr>
        <w:pStyle w:val="ListParagraph"/>
        <w:numPr>
          <w:ilvl w:val="0"/>
          <w:numId w:val="2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local environment, you use local DB but in Cloud environment, you use cloud provided DB.</w:t>
      </w:r>
    </w:p>
    <w:p w:rsidR="00D93C47" w:rsidRDefault="00B6690C" w:rsidP="00CE232A">
      <w:pPr>
        <w:pStyle w:val="ListParagraph"/>
        <w:numPr>
          <w:ilvl w:val="0"/>
          <w:numId w:val="2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This factor says that you should not make changes inside your docker image to change your backing service (DB)</w:t>
      </w:r>
    </w:p>
    <w:p w:rsidR="00B6690C" w:rsidRDefault="00B6690C" w:rsidP="00CE232A">
      <w:pPr>
        <w:pStyle w:val="ListParagraph"/>
        <w:numPr>
          <w:ilvl w:val="0"/>
          <w:numId w:val="2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This can be achieved by maintaining your configuration in an external manner.</w:t>
      </w:r>
    </w:p>
    <w:p w:rsidR="00B6690C" w:rsidRPr="00474CD2" w:rsidRDefault="00B6690C" w:rsidP="00474CD2">
      <w:pPr>
        <w:rPr>
          <w:u w:val="none"/>
          <w:lang w:val="en-IN"/>
        </w:rPr>
      </w:pPr>
    </w:p>
    <w:sectPr w:rsidR="00B6690C" w:rsidRPr="00474CD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F52471"/>
    <w:multiLevelType w:val="hybridMultilevel"/>
    <w:tmpl w:val="8A487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9A371E"/>
    <w:multiLevelType w:val="hybridMultilevel"/>
    <w:tmpl w:val="8A902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>
    <w:nsid w:val="47BA5D3C"/>
    <w:multiLevelType w:val="hybridMultilevel"/>
    <w:tmpl w:val="34422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AC3B04"/>
    <w:multiLevelType w:val="hybridMultilevel"/>
    <w:tmpl w:val="7C8A2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2F5D95"/>
    <w:multiLevelType w:val="hybridMultilevel"/>
    <w:tmpl w:val="E730D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9"/>
  </w:num>
  <w:num w:numId="8">
    <w:abstractNumId w:val="20"/>
  </w:num>
  <w:num w:numId="9">
    <w:abstractNumId w:val="3"/>
  </w:num>
  <w:num w:numId="10">
    <w:abstractNumId w:val="15"/>
  </w:num>
  <w:num w:numId="11">
    <w:abstractNumId w:val="13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  <w:num w:numId="20">
    <w:abstractNumId w:val="22"/>
  </w:num>
  <w:num w:numId="21">
    <w:abstractNumId w:val="21"/>
  </w:num>
  <w:num w:numId="22">
    <w:abstractNumId w:val="12"/>
  </w:num>
  <w:num w:numId="2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41E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1A6E"/>
    <w:rsid w:val="000C5977"/>
    <w:rsid w:val="000D2B57"/>
    <w:rsid w:val="000D4611"/>
    <w:rsid w:val="000D6C55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AD5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C"/>
    <w:rsid w:val="001D1215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C62EF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97FD2"/>
    <w:rsid w:val="003A24BF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1B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CD2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978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2A0D"/>
    <w:rsid w:val="005032B5"/>
    <w:rsid w:val="00504538"/>
    <w:rsid w:val="00505A80"/>
    <w:rsid w:val="005105B8"/>
    <w:rsid w:val="00513779"/>
    <w:rsid w:val="0051554A"/>
    <w:rsid w:val="005159DD"/>
    <w:rsid w:val="005200BA"/>
    <w:rsid w:val="005205DC"/>
    <w:rsid w:val="00524734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959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5D7A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0D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C57FF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3C4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0D8B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B86"/>
    <w:rsid w:val="009C1F15"/>
    <w:rsid w:val="009C2217"/>
    <w:rsid w:val="009C52B3"/>
    <w:rsid w:val="009C5B74"/>
    <w:rsid w:val="009C5BC0"/>
    <w:rsid w:val="009D01C6"/>
    <w:rsid w:val="009D0374"/>
    <w:rsid w:val="009D5B38"/>
    <w:rsid w:val="009D6375"/>
    <w:rsid w:val="009D64B9"/>
    <w:rsid w:val="009D6FC1"/>
    <w:rsid w:val="009D7EFA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2859"/>
    <w:rsid w:val="00B5066A"/>
    <w:rsid w:val="00B5200A"/>
    <w:rsid w:val="00B551F9"/>
    <w:rsid w:val="00B6505B"/>
    <w:rsid w:val="00B65D83"/>
    <w:rsid w:val="00B6604E"/>
    <w:rsid w:val="00B6690C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251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5E90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232A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5000"/>
    <w:rsid w:val="00D16448"/>
    <w:rsid w:val="00D17E89"/>
    <w:rsid w:val="00D22226"/>
    <w:rsid w:val="00D2520C"/>
    <w:rsid w:val="00D25A7B"/>
    <w:rsid w:val="00D2699B"/>
    <w:rsid w:val="00D3019C"/>
    <w:rsid w:val="00D339CB"/>
    <w:rsid w:val="00D37A86"/>
    <w:rsid w:val="00D41DDA"/>
    <w:rsid w:val="00D456B1"/>
    <w:rsid w:val="00D46A0F"/>
    <w:rsid w:val="00D555BC"/>
    <w:rsid w:val="00D55D3C"/>
    <w:rsid w:val="00D5678A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4B9C"/>
    <w:rsid w:val="00D85787"/>
    <w:rsid w:val="00D87624"/>
    <w:rsid w:val="00D87B4A"/>
    <w:rsid w:val="00D92AA8"/>
    <w:rsid w:val="00D93C47"/>
    <w:rsid w:val="00D954BB"/>
    <w:rsid w:val="00D9596E"/>
    <w:rsid w:val="00D975F8"/>
    <w:rsid w:val="00DA038B"/>
    <w:rsid w:val="00DA20C3"/>
    <w:rsid w:val="00DA2307"/>
    <w:rsid w:val="00DA2671"/>
    <w:rsid w:val="00DA316E"/>
    <w:rsid w:val="00DA32E1"/>
    <w:rsid w:val="00DA4BF1"/>
    <w:rsid w:val="00DA536F"/>
    <w:rsid w:val="00DB0E13"/>
    <w:rsid w:val="00DB1DA8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D4B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1EA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1FEB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662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565F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40</cp:revision>
  <dcterms:created xsi:type="dcterms:W3CDTF">2021-09-16T16:50:00Z</dcterms:created>
  <dcterms:modified xsi:type="dcterms:W3CDTF">2021-09-19T08:34:00Z</dcterms:modified>
</cp:coreProperties>
</file>