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9D5B38" w:rsidRDefault="009D5B38" w:rsidP="00C05E90">
      <w:pPr>
        <w:rPr>
          <w:u w:val="none"/>
          <w:lang w:val="en-IN"/>
        </w:rPr>
      </w:pPr>
    </w:p>
    <w:p w:rsidR="00DB1DA8" w:rsidRDefault="00714208" w:rsidP="009D7EFA">
      <w:pPr>
        <w:pStyle w:val="IntenseQuote"/>
        <w:rPr>
          <w:u w:val="none"/>
          <w:lang w:val="en-IN"/>
        </w:rPr>
      </w:pPr>
      <w:r>
        <w:rPr>
          <w:u w:val="none"/>
          <w:lang w:val="en-IN"/>
        </w:rPr>
        <w:t>Factor 05</w:t>
      </w:r>
      <w:r w:rsidR="009D7EFA">
        <w:rPr>
          <w:u w:val="none"/>
          <w:lang w:val="en-IN"/>
        </w:rPr>
        <w:t xml:space="preserve"> </w:t>
      </w:r>
      <w:r>
        <w:rPr>
          <w:u w:val="none"/>
          <w:lang w:val="en-IN"/>
        </w:rPr>
        <w:t>Build, Release, and Run</w:t>
      </w:r>
      <w:r w:rsidR="00DB1DA8">
        <w:rPr>
          <w:u w:val="none"/>
          <w:lang w:val="en-IN"/>
        </w:rPr>
        <w:t>:</w:t>
      </w:r>
    </w:p>
    <w:p w:rsidR="00FB3747" w:rsidRPr="00CA2B62" w:rsidRDefault="00CA2B62" w:rsidP="00CA2B62">
      <w:pPr>
        <w:pStyle w:val="ListParagraph"/>
        <w:numPr>
          <w:ilvl w:val="0"/>
          <w:numId w:val="20"/>
        </w:numPr>
        <w:ind w:left="426"/>
        <w:rPr>
          <w:u w:val="none"/>
          <w:lang w:val="en-IN"/>
        </w:rPr>
      </w:pPr>
      <w:r>
        <w:rPr>
          <w:noProof/>
          <w:u w:val="none"/>
        </w:rPr>
        <w:drawing>
          <wp:inline distT="0" distB="0" distL="0" distR="0">
            <wp:extent cx="7240987" cy="285077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7241513" cy="2850984"/>
                    </a:xfrm>
                    <a:prstGeom prst="rect">
                      <a:avLst/>
                    </a:prstGeom>
                    <a:noFill/>
                    <a:ln w="9525">
                      <a:noFill/>
                      <a:miter lim="800000"/>
                      <a:headEnd/>
                      <a:tailEnd/>
                    </a:ln>
                  </pic:spPr>
                </pic:pic>
              </a:graphicData>
            </a:graphic>
          </wp:inline>
        </w:drawing>
      </w:r>
      <w:r w:rsidR="00494D1F">
        <w:rPr>
          <w:u w:val="none"/>
          <w:lang w:val="en-IN"/>
        </w:rPr>
        <w:t>This factor indicates that the build, release and run stages of deploying your app should be completely separated</w:t>
      </w:r>
      <w:r w:rsidR="007562C9">
        <w:rPr>
          <w:u w:val="none"/>
          <w:lang w:val="en-IN"/>
        </w:rPr>
        <w:t xml:space="preserve"> which means you should be able to build microservice that are independent of the environment in which you’re running.</w:t>
      </w:r>
      <w:r w:rsidR="00FB3747">
        <w:rPr>
          <w:u w:val="none"/>
          <w:lang w:val="en-IN"/>
        </w:rPr>
        <w:br/>
        <w:t>It means if you’re building a docker image, that docker image could be used in any environment and to achieve that, your build stage should be isolated from the release stage.</w:t>
      </w:r>
      <w:r w:rsidR="0074021B">
        <w:rPr>
          <w:u w:val="none"/>
          <w:lang w:val="en-IN"/>
        </w:rPr>
        <w:br/>
        <w:t>Now, based on the environment in which we want to run our app, we combine the build artifacts with the specific configuration which is release stage and the final artifact contains everything source code and configuration to be run in that specific environment.</w:t>
      </w:r>
    </w:p>
    <w:p w:rsidR="005E13F8" w:rsidRDefault="005E13F8" w:rsidP="009D7EFA">
      <w:pPr>
        <w:pStyle w:val="ListParagraph"/>
        <w:numPr>
          <w:ilvl w:val="0"/>
          <w:numId w:val="20"/>
        </w:numPr>
        <w:ind w:left="426"/>
        <w:rPr>
          <w:u w:val="none"/>
          <w:lang w:val="en-IN"/>
        </w:rPr>
      </w:pPr>
      <w:r>
        <w:rPr>
          <w:u w:val="none"/>
          <w:lang w:val="en-IN"/>
        </w:rPr>
        <w:t xml:space="preserve">The following description is from the source </w:t>
      </w:r>
      <w:hyperlink r:id="rId7" w:history="1">
        <w:r w:rsidRPr="00541A2D">
          <w:rPr>
            <w:rStyle w:val="Hyperlink"/>
            <w:lang w:val="en-IN"/>
          </w:rPr>
          <w:t>https://www.youtube.com/watch?v=94PxlbuizCU</w:t>
        </w:r>
      </w:hyperlink>
    </w:p>
    <w:p w:rsidR="005E13F8" w:rsidRDefault="00C637C3" w:rsidP="00C637C3">
      <w:pPr>
        <w:pStyle w:val="ListParagraph"/>
        <w:numPr>
          <w:ilvl w:val="1"/>
          <w:numId w:val="20"/>
        </w:numPr>
        <w:rPr>
          <w:u w:val="none"/>
          <w:lang w:val="en-IN"/>
        </w:rPr>
      </w:pPr>
      <w:r>
        <w:rPr>
          <w:u w:val="none"/>
          <w:lang w:val="en-IN"/>
        </w:rPr>
        <w:t xml:space="preserve">This principle states that your deployment process should be executed in 3 discrete steps. </w:t>
      </w:r>
      <w:r>
        <w:rPr>
          <w:u w:val="none"/>
          <w:lang w:val="en-IN"/>
        </w:rPr>
        <w:br/>
        <w:t xml:space="preserve">Ideally these are all automated into a single step but the covers there should be </w:t>
      </w:r>
      <w:r w:rsidRPr="00C637C3">
        <w:rPr>
          <w:color w:val="4F81BD" w:themeColor="accent1"/>
          <w:u w:val="none"/>
          <w:lang w:val="en-IN"/>
        </w:rPr>
        <w:t>3 discrete operations</w:t>
      </w:r>
      <w:r>
        <w:rPr>
          <w:u w:val="none"/>
          <w:lang w:val="en-IN"/>
        </w:rPr>
        <w:t>.</w:t>
      </w:r>
    </w:p>
    <w:p w:rsidR="00C637C3" w:rsidRDefault="00C637C3" w:rsidP="00C637C3">
      <w:pPr>
        <w:pStyle w:val="ListParagraph"/>
        <w:numPr>
          <w:ilvl w:val="1"/>
          <w:numId w:val="20"/>
        </w:numPr>
        <w:rPr>
          <w:u w:val="none"/>
          <w:lang w:val="en-IN"/>
        </w:rPr>
      </w:pPr>
      <w:r>
        <w:rPr>
          <w:u w:val="none"/>
          <w:lang w:val="en-IN"/>
        </w:rPr>
        <w:t>Build: To compile your source code and generate build artifacts.</w:t>
      </w:r>
    </w:p>
    <w:p w:rsidR="00C637C3" w:rsidRDefault="00C637C3" w:rsidP="00D04910">
      <w:pPr>
        <w:pStyle w:val="ListParagraph"/>
        <w:numPr>
          <w:ilvl w:val="2"/>
          <w:numId w:val="20"/>
        </w:numPr>
        <w:rPr>
          <w:u w:val="none"/>
          <w:lang w:val="en-IN"/>
        </w:rPr>
      </w:pPr>
      <w:r>
        <w:rPr>
          <w:u w:val="none"/>
          <w:lang w:val="en-IN"/>
        </w:rPr>
        <w:t>Release: In which you combine build artifacts with your configuration for a particular environment because that configuration should be separated from your source code and you prepare a release image. That release image represents e</w:t>
      </w:r>
      <w:r w:rsidR="002D5A31">
        <w:rPr>
          <w:u w:val="none"/>
          <w:lang w:val="en-IN"/>
        </w:rPr>
        <w:t>verything your app needs to run and finally you run the app from the release image.</w:t>
      </w:r>
      <w:r w:rsidR="00D11EB0">
        <w:rPr>
          <w:u w:val="none"/>
          <w:lang w:val="en-IN"/>
        </w:rPr>
        <w:br/>
      </w:r>
      <w:r w:rsidR="00D11EB0">
        <w:rPr>
          <w:noProof/>
          <w:u w:val="none"/>
        </w:rPr>
        <w:drawing>
          <wp:inline distT="0" distB="0" distL="0" distR="0">
            <wp:extent cx="3896995" cy="2161540"/>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896995" cy="2161540"/>
                    </a:xfrm>
                    <a:prstGeom prst="rect">
                      <a:avLst/>
                    </a:prstGeom>
                    <a:noFill/>
                    <a:ln w="9525">
                      <a:noFill/>
                      <a:miter lim="800000"/>
                      <a:headEnd/>
                      <a:tailEnd/>
                    </a:ln>
                  </pic:spPr>
                </pic:pic>
              </a:graphicData>
            </a:graphic>
          </wp:inline>
        </w:drawing>
      </w:r>
    </w:p>
    <w:p w:rsidR="00D11EB0" w:rsidRDefault="000610C4" w:rsidP="00C637C3">
      <w:pPr>
        <w:pStyle w:val="ListParagraph"/>
        <w:numPr>
          <w:ilvl w:val="1"/>
          <w:numId w:val="20"/>
        </w:numPr>
        <w:rPr>
          <w:u w:val="none"/>
          <w:lang w:val="en-IN"/>
        </w:rPr>
      </w:pPr>
      <w:r>
        <w:rPr>
          <w:u w:val="none"/>
          <w:lang w:val="en-IN"/>
        </w:rPr>
        <w:t>To demonstrate this</w:t>
      </w:r>
      <w:proofErr w:type="gramStart"/>
      <w:r>
        <w:rPr>
          <w:u w:val="none"/>
          <w:lang w:val="en-IN"/>
        </w:rPr>
        <w:t>:</w:t>
      </w:r>
      <w:proofErr w:type="gramEnd"/>
      <w:r>
        <w:rPr>
          <w:u w:val="none"/>
          <w:lang w:val="en-IN"/>
        </w:rPr>
        <w:br/>
      </w:r>
      <w:r>
        <w:rPr>
          <w:noProof/>
          <w:u w:val="none"/>
        </w:rPr>
        <w:drawing>
          <wp:inline distT="0" distB="0" distL="0" distR="0">
            <wp:extent cx="4258945" cy="1417955"/>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258945" cy="1417955"/>
                    </a:xfrm>
                    <a:prstGeom prst="rect">
                      <a:avLst/>
                    </a:prstGeom>
                    <a:noFill/>
                    <a:ln w="9525">
                      <a:noFill/>
                      <a:miter lim="800000"/>
                      <a:headEnd/>
                      <a:tailEnd/>
                    </a:ln>
                  </pic:spPr>
                </pic:pic>
              </a:graphicData>
            </a:graphic>
          </wp:inline>
        </w:drawing>
      </w:r>
      <w:r>
        <w:rPr>
          <w:u w:val="none"/>
          <w:lang w:val="en-IN"/>
        </w:rPr>
        <w:br/>
        <w:t>The release phase depends on the platform you’re deploying to.</w:t>
      </w:r>
    </w:p>
    <w:p w:rsidR="00E41EA0" w:rsidRDefault="00D61898" w:rsidP="00D5678A">
      <w:pPr>
        <w:pStyle w:val="IntenseQuote"/>
        <w:rPr>
          <w:u w:val="none"/>
          <w:lang w:val="en-IN"/>
        </w:rPr>
      </w:pPr>
      <w:r>
        <w:rPr>
          <w:u w:val="none"/>
          <w:lang w:val="en-IN"/>
        </w:rPr>
        <w:t>Factor 06</w:t>
      </w:r>
      <w:r w:rsidR="00D5678A">
        <w:rPr>
          <w:u w:val="none"/>
          <w:lang w:val="en-IN"/>
        </w:rPr>
        <w:t xml:space="preserve">: </w:t>
      </w:r>
      <w:r w:rsidR="00D1243B">
        <w:rPr>
          <w:u w:val="none"/>
          <w:lang w:val="en-IN"/>
        </w:rPr>
        <w:t>Processes</w:t>
      </w:r>
    </w:p>
    <w:p w:rsidR="00D1243B" w:rsidRDefault="00D1243B" w:rsidP="00D5678A">
      <w:pPr>
        <w:pStyle w:val="ListParagraph"/>
        <w:numPr>
          <w:ilvl w:val="0"/>
          <w:numId w:val="21"/>
        </w:numPr>
        <w:ind w:left="426"/>
        <w:rPr>
          <w:u w:val="none"/>
          <w:lang w:val="en-IN"/>
        </w:rPr>
      </w:pPr>
      <w:r>
        <w:rPr>
          <w:noProof/>
          <w:u w:val="none"/>
        </w:rPr>
        <w:lastRenderedPageBreak/>
        <w:drawing>
          <wp:inline distT="0" distB="0" distL="0" distR="0">
            <wp:extent cx="7221447" cy="283121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7221694" cy="2831314"/>
                    </a:xfrm>
                    <a:prstGeom prst="rect">
                      <a:avLst/>
                    </a:prstGeom>
                    <a:noFill/>
                    <a:ln w="9525">
                      <a:noFill/>
                      <a:miter lim="800000"/>
                      <a:headEnd/>
                      <a:tailEnd/>
                    </a:ln>
                  </pic:spPr>
                </pic:pic>
              </a:graphicData>
            </a:graphic>
          </wp:inline>
        </w:drawing>
      </w:r>
    </w:p>
    <w:p w:rsidR="00D1243B" w:rsidRPr="00D1243B" w:rsidRDefault="00D1243B" w:rsidP="00D1243B">
      <w:pPr>
        <w:pStyle w:val="ListParagraph"/>
        <w:numPr>
          <w:ilvl w:val="0"/>
          <w:numId w:val="21"/>
        </w:numPr>
        <w:ind w:left="426"/>
        <w:rPr>
          <w:u w:val="none"/>
          <w:lang w:val="en-IN"/>
        </w:rPr>
      </w:pPr>
      <w:r>
        <w:rPr>
          <w:u w:val="none"/>
          <w:lang w:val="en-IN"/>
        </w:rPr>
        <w:t>Microservice 1 calls microservice 2 and microservice 2 can call microservice 3.</w:t>
      </w:r>
      <w:r>
        <w:rPr>
          <w:u w:val="none"/>
          <w:lang w:val="en-IN"/>
        </w:rPr>
        <w:br/>
        <w:t xml:space="preserve">So, make sure we are communicating in a stateless process. </w:t>
      </w:r>
      <w:r>
        <w:rPr>
          <w:u w:val="none"/>
          <w:lang w:val="en-IN"/>
        </w:rPr>
        <w:br/>
        <w:t>Stateless we mean</w:t>
      </w:r>
      <w:proofErr w:type="gramStart"/>
      <w:r>
        <w:rPr>
          <w:u w:val="none"/>
          <w:lang w:val="en-IN"/>
        </w:rPr>
        <w:t>,</w:t>
      </w:r>
      <w:proofErr w:type="gramEnd"/>
      <w:r>
        <w:rPr>
          <w:u w:val="none"/>
          <w:lang w:val="en-IN"/>
        </w:rPr>
        <w:t xml:space="preserve"> we should not store anything inside a session like we did in Servlet and JSP.</w:t>
      </w:r>
      <w:r>
        <w:rPr>
          <w:u w:val="none"/>
          <w:lang w:val="en-IN"/>
        </w:rPr>
        <w:br/>
        <w:t xml:space="preserve">The reason is that a microservice </w:t>
      </w:r>
      <w:r w:rsidR="00CA2B62">
        <w:rPr>
          <w:u w:val="none"/>
          <w:lang w:val="en-IN"/>
        </w:rPr>
        <w:t xml:space="preserve">can have any number of instance </w:t>
      </w:r>
      <w:r>
        <w:rPr>
          <w:u w:val="none"/>
          <w:lang w:val="en-IN"/>
        </w:rPr>
        <w:t>can go down or can be killed anytime.</w:t>
      </w:r>
      <w:r>
        <w:rPr>
          <w:u w:val="none"/>
          <w:lang w:val="en-IN"/>
        </w:rPr>
        <w:br/>
        <w:t>If there is a real need to store something across different request, then store in a DB so that other instances of the same microservice can use the data.</w:t>
      </w:r>
    </w:p>
    <w:p w:rsidR="002C62EF" w:rsidRDefault="00D1243B" w:rsidP="00D2699B">
      <w:pPr>
        <w:pStyle w:val="IntenseQuote"/>
        <w:rPr>
          <w:i w:val="0"/>
          <w:u w:val="none"/>
          <w:lang w:val="en-IN"/>
        </w:rPr>
      </w:pPr>
      <w:r>
        <w:rPr>
          <w:i w:val="0"/>
          <w:u w:val="none"/>
          <w:lang w:val="en-IN"/>
        </w:rPr>
        <w:t>Factor 07</w:t>
      </w:r>
      <w:r w:rsidR="00D2699B">
        <w:rPr>
          <w:i w:val="0"/>
          <w:u w:val="none"/>
          <w:lang w:val="en-IN"/>
        </w:rPr>
        <w:t xml:space="preserve">: </w:t>
      </w:r>
      <w:r>
        <w:rPr>
          <w:i w:val="0"/>
          <w:u w:val="none"/>
          <w:lang w:val="en-IN"/>
        </w:rPr>
        <w:t>Port Binding</w:t>
      </w:r>
    </w:p>
    <w:p w:rsidR="00AF03F3" w:rsidRDefault="00AF03F3" w:rsidP="00D2699B">
      <w:pPr>
        <w:pStyle w:val="ListParagraph"/>
        <w:numPr>
          <w:ilvl w:val="0"/>
          <w:numId w:val="22"/>
        </w:numPr>
        <w:ind w:left="426"/>
        <w:rPr>
          <w:u w:val="none"/>
          <w:lang w:val="en-IN"/>
        </w:rPr>
      </w:pPr>
      <w:r w:rsidRPr="00AF03F3">
        <w:rPr>
          <w:noProof/>
          <w:u w:val="none"/>
        </w:rPr>
        <w:drawing>
          <wp:inline distT="0" distB="0" distL="0" distR="0">
            <wp:extent cx="7496175" cy="2601595"/>
            <wp:effectExtent l="19050" t="0" r="9525"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7496175" cy="2601595"/>
                    </a:xfrm>
                    <a:prstGeom prst="rect">
                      <a:avLst/>
                    </a:prstGeom>
                    <a:noFill/>
                    <a:ln w="9525">
                      <a:noFill/>
                      <a:miter lim="800000"/>
                      <a:headEnd/>
                      <a:tailEnd/>
                    </a:ln>
                  </pic:spPr>
                </pic:pic>
              </a:graphicData>
            </a:graphic>
          </wp:inline>
        </w:drawing>
      </w:r>
    </w:p>
    <w:p w:rsidR="00BB3220" w:rsidRDefault="00E76306" w:rsidP="00AF03F3">
      <w:pPr>
        <w:pStyle w:val="ListParagraph"/>
        <w:numPr>
          <w:ilvl w:val="0"/>
          <w:numId w:val="22"/>
        </w:numPr>
        <w:ind w:left="426"/>
        <w:rPr>
          <w:u w:val="none"/>
          <w:lang w:val="en-IN"/>
        </w:rPr>
      </w:pPr>
      <w:r>
        <w:rPr>
          <w:u w:val="none"/>
          <w:lang w:val="en-IN"/>
        </w:rPr>
        <w:t>For same microservice, we can have n number of instances.</w:t>
      </w:r>
      <w:r w:rsidR="00CA2B62">
        <w:rPr>
          <w:u w:val="none"/>
          <w:lang w:val="en-IN"/>
        </w:rPr>
        <w:t xml:space="preserve"> But all these different microservices along with different instances must have their </w:t>
      </w:r>
      <w:r w:rsidR="00BB3220">
        <w:rPr>
          <w:u w:val="none"/>
          <w:lang w:val="en-IN"/>
        </w:rPr>
        <w:t>own ports defined</w:t>
      </w:r>
      <w:r w:rsidR="00CA2B62">
        <w:rPr>
          <w:u w:val="none"/>
          <w:lang w:val="en-IN"/>
        </w:rPr>
        <w:t>.</w:t>
      </w:r>
    </w:p>
    <w:p w:rsidR="00BB3220" w:rsidRDefault="00BB3220" w:rsidP="00AF03F3">
      <w:pPr>
        <w:pStyle w:val="ListParagraph"/>
        <w:numPr>
          <w:ilvl w:val="0"/>
          <w:numId w:val="22"/>
        </w:numPr>
        <w:ind w:left="426"/>
        <w:rPr>
          <w:u w:val="none"/>
          <w:lang w:val="en-IN"/>
        </w:rPr>
      </w:pPr>
      <w:r>
        <w:rPr>
          <w:u w:val="none"/>
          <w:lang w:val="en-IN"/>
        </w:rPr>
        <w:t>This way, you are provides some isolation from other microservice inside your app.</w:t>
      </w:r>
    </w:p>
    <w:p w:rsidR="00E76306" w:rsidRDefault="00BB3220" w:rsidP="00AF03F3">
      <w:pPr>
        <w:pStyle w:val="ListParagraph"/>
        <w:numPr>
          <w:ilvl w:val="0"/>
          <w:numId w:val="22"/>
        </w:numPr>
        <w:ind w:left="426"/>
        <w:rPr>
          <w:u w:val="none"/>
          <w:lang w:val="en-IN"/>
        </w:rPr>
      </w:pPr>
      <w:r>
        <w:rPr>
          <w:u w:val="none"/>
          <w:lang w:val="en-IN"/>
        </w:rPr>
        <w:t>Spring boot helps us to a great extent to maintain this principle like it gives you embedded server. Once executable jar is generated, using Docker command you can always control your ports that you need for your microservice.</w:t>
      </w:r>
    </w:p>
    <w:p w:rsidR="00BB3220" w:rsidRDefault="002B0D54" w:rsidP="00AF03F3">
      <w:pPr>
        <w:pStyle w:val="ListParagraph"/>
        <w:numPr>
          <w:ilvl w:val="0"/>
          <w:numId w:val="22"/>
        </w:numPr>
        <w:ind w:left="426"/>
        <w:rPr>
          <w:u w:val="none"/>
          <w:lang w:val="en-IN"/>
        </w:rPr>
      </w:pPr>
      <w:r>
        <w:rPr>
          <w:u w:val="none"/>
          <w:lang w:val="en-IN"/>
        </w:rPr>
        <w:t>So, this way we’re good if we’re using Docker, SpringBoot and Docker images for this port binding principle.</w:t>
      </w:r>
    </w:p>
    <w:p w:rsidR="00271DAE" w:rsidRDefault="00271DAE" w:rsidP="00271DAE">
      <w:pPr>
        <w:rPr>
          <w:u w:val="none"/>
          <w:lang w:val="en-IN"/>
        </w:rPr>
      </w:pPr>
    </w:p>
    <w:p w:rsidR="00271DAE" w:rsidRDefault="00271DAE" w:rsidP="00271DAE">
      <w:pPr>
        <w:rPr>
          <w:u w:val="none"/>
          <w:lang w:val="en-IN"/>
        </w:rPr>
      </w:pPr>
    </w:p>
    <w:p w:rsidR="00271DAE" w:rsidRDefault="00271DAE" w:rsidP="00271DAE">
      <w:pPr>
        <w:rPr>
          <w:u w:val="none"/>
          <w:lang w:val="en-IN"/>
        </w:rPr>
      </w:pPr>
    </w:p>
    <w:p w:rsidR="00271DAE" w:rsidRDefault="00271DAE" w:rsidP="00271DAE">
      <w:pPr>
        <w:rPr>
          <w:u w:val="none"/>
          <w:lang w:val="en-IN"/>
        </w:rPr>
      </w:pPr>
    </w:p>
    <w:p w:rsidR="00271DAE" w:rsidRDefault="00271DAE" w:rsidP="00271DAE">
      <w:pPr>
        <w:rPr>
          <w:u w:val="none"/>
          <w:lang w:val="en-IN"/>
        </w:rPr>
      </w:pPr>
    </w:p>
    <w:p w:rsidR="00271DAE" w:rsidRDefault="00271DAE" w:rsidP="00271DAE">
      <w:pPr>
        <w:rPr>
          <w:u w:val="none"/>
          <w:lang w:val="en-IN"/>
        </w:rPr>
      </w:pPr>
    </w:p>
    <w:p w:rsidR="00271DAE" w:rsidRDefault="00271DAE" w:rsidP="00271DAE">
      <w:pPr>
        <w:rPr>
          <w:u w:val="none"/>
          <w:lang w:val="en-IN"/>
        </w:rPr>
      </w:pPr>
    </w:p>
    <w:p w:rsidR="00271DAE" w:rsidRDefault="00271DAE" w:rsidP="00271DAE">
      <w:pPr>
        <w:rPr>
          <w:u w:val="none"/>
          <w:lang w:val="en-IN"/>
        </w:rPr>
      </w:pPr>
    </w:p>
    <w:p w:rsidR="00271DAE" w:rsidRPr="00271DAE" w:rsidRDefault="00271DAE" w:rsidP="00271DAE">
      <w:pPr>
        <w:rPr>
          <w:u w:val="none"/>
          <w:lang w:val="en-IN"/>
        </w:rPr>
      </w:pPr>
    </w:p>
    <w:p w:rsidR="00505A80" w:rsidRDefault="00D04910" w:rsidP="00CE232A">
      <w:pPr>
        <w:pStyle w:val="IntenseQuote"/>
        <w:rPr>
          <w:u w:val="none"/>
          <w:lang w:val="en-IN"/>
        </w:rPr>
      </w:pPr>
      <w:r>
        <w:rPr>
          <w:u w:val="none"/>
          <w:lang w:val="en-IN"/>
        </w:rPr>
        <w:t>08</w:t>
      </w:r>
      <w:r w:rsidR="00B6690C">
        <w:rPr>
          <w:u w:val="none"/>
          <w:lang w:val="en-IN"/>
        </w:rPr>
        <w:t xml:space="preserve">: </w:t>
      </w:r>
      <w:r w:rsidR="00D40B2C">
        <w:rPr>
          <w:u w:val="none"/>
          <w:lang w:val="en-IN"/>
        </w:rPr>
        <w:t>Concurrency</w:t>
      </w:r>
    </w:p>
    <w:p w:rsidR="00B6690C" w:rsidRDefault="00271DAE" w:rsidP="00CE232A">
      <w:pPr>
        <w:pStyle w:val="ListParagraph"/>
        <w:numPr>
          <w:ilvl w:val="0"/>
          <w:numId w:val="23"/>
        </w:numPr>
        <w:ind w:left="426"/>
        <w:rPr>
          <w:u w:val="none"/>
          <w:lang w:val="en-IN"/>
        </w:rPr>
      </w:pPr>
      <w:r>
        <w:rPr>
          <w:noProof/>
          <w:u w:val="none"/>
        </w:rPr>
        <w:lastRenderedPageBreak/>
        <w:drawing>
          <wp:inline distT="0" distB="0" distL="0" distR="0">
            <wp:extent cx="7246053" cy="255738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srcRect/>
                    <a:stretch>
                      <a:fillRect/>
                    </a:stretch>
                  </pic:blipFill>
                  <pic:spPr bwMode="auto">
                    <a:xfrm>
                      <a:off x="0" y="0"/>
                      <a:ext cx="7246530" cy="2557555"/>
                    </a:xfrm>
                    <a:prstGeom prst="rect">
                      <a:avLst/>
                    </a:prstGeom>
                    <a:noFill/>
                    <a:ln w="9525">
                      <a:noFill/>
                      <a:miter lim="800000"/>
                      <a:headEnd/>
                      <a:tailEnd/>
                    </a:ln>
                  </pic:spPr>
                </pic:pic>
              </a:graphicData>
            </a:graphic>
          </wp:inline>
        </w:drawing>
      </w:r>
    </w:p>
    <w:p w:rsidR="00D04910" w:rsidRDefault="00D04910" w:rsidP="00CE232A">
      <w:pPr>
        <w:pStyle w:val="ListParagraph"/>
        <w:numPr>
          <w:ilvl w:val="0"/>
          <w:numId w:val="23"/>
        </w:numPr>
        <w:ind w:left="426"/>
        <w:rPr>
          <w:u w:val="none"/>
          <w:lang w:val="en-IN"/>
        </w:rPr>
      </w:pPr>
      <w:r>
        <w:rPr>
          <w:u w:val="none"/>
          <w:lang w:val="en-IN"/>
        </w:rPr>
        <w:t>This principle indicates that if whenever you need to scale up or down your app, you should never do vertical scaling but you should always rely on the horizontal scaling.</w:t>
      </w:r>
    </w:p>
    <w:p w:rsidR="00D11EC9" w:rsidRDefault="00D11EC9" w:rsidP="00CE232A">
      <w:pPr>
        <w:pStyle w:val="ListParagraph"/>
        <w:numPr>
          <w:ilvl w:val="0"/>
          <w:numId w:val="23"/>
        </w:numPr>
        <w:ind w:left="426"/>
        <w:rPr>
          <w:u w:val="none"/>
          <w:lang w:val="en-IN"/>
        </w:rPr>
      </w:pPr>
      <w:r>
        <w:rPr>
          <w:u w:val="none"/>
          <w:lang w:val="en-IN"/>
        </w:rPr>
        <w:t>Vertical scaling indicates the increasing of the resources in the infrastructure for an app.</w:t>
      </w:r>
    </w:p>
    <w:p w:rsidR="006A5654" w:rsidRDefault="006A5654" w:rsidP="00CE240E">
      <w:pPr>
        <w:pStyle w:val="ListParagraph"/>
        <w:numPr>
          <w:ilvl w:val="0"/>
          <w:numId w:val="23"/>
        </w:numPr>
        <w:ind w:left="426"/>
        <w:rPr>
          <w:u w:val="none"/>
          <w:lang w:val="en-IN"/>
        </w:rPr>
      </w:pPr>
      <w:r>
        <w:rPr>
          <w:u w:val="none"/>
          <w:lang w:val="en-IN"/>
        </w:rPr>
        <w:t xml:space="preserve">Don’t scale </w:t>
      </w:r>
      <w:r w:rsidR="00CE240E">
        <w:rPr>
          <w:u w:val="none"/>
          <w:lang w:val="en-IN"/>
        </w:rPr>
        <w:t xml:space="preserve">up </w:t>
      </w:r>
      <w:r>
        <w:rPr>
          <w:u w:val="none"/>
          <w:lang w:val="en-IN"/>
        </w:rPr>
        <w:t>vertically. Because when you scale vertical, and later on you want to scale down, you need to shut down all the microservices whereas in horizontal scaling, you just kill some instances of a microservice without affecting other microservices.</w:t>
      </w:r>
      <w:r>
        <w:rPr>
          <w:u w:val="none"/>
          <w:lang w:val="en-IN"/>
        </w:rPr>
        <w:br/>
        <w:t>This is what concurrency is teaching us.</w:t>
      </w:r>
    </w:p>
    <w:p w:rsidR="00A14B43" w:rsidRPr="00CE240E" w:rsidRDefault="00A14B43" w:rsidP="00CE240E">
      <w:pPr>
        <w:pStyle w:val="ListParagraph"/>
        <w:numPr>
          <w:ilvl w:val="0"/>
          <w:numId w:val="23"/>
        </w:numPr>
        <w:ind w:left="426"/>
        <w:rPr>
          <w:u w:val="none"/>
          <w:lang w:val="en-IN"/>
        </w:rPr>
      </w:pPr>
    </w:p>
    <w:p w:rsidR="00B6690C" w:rsidRPr="00474CD2" w:rsidRDefault="00B6690C" w:rsidP="00474CD2">
      <w:pPr>
        <w:rPr>
          <w:u w:val="none"/>
          <w:lang w:val="en-IN"/>
        </w:rPr>
      </w:pPr>
    </w:p>
    <w:sectPr w:rsidR="00B6690C" w:rsidRPr="00474CD2"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39E67D0"/>
    <w:multiLevelType w:val="multilevel"/>
    <w:tmpl w:val="A96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B59D9"/>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5">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32494"/>
    <w:multiLevelType w:val="hybridMultilevel"/>
    <w:tmpl w:val="F2F4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A5EC1"/>
    <w:multiLevelType w:val="hybridMultilevel"/>
    <w:tmpl w:val="BD2E1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F52471"/>
    <w:multiLevelType w:val="hybridMultilevel"/>
    <w:tmpl w:val="8A487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9A371E"/>
    <w:multiLevelType w:val="hybridMultilevel"/>
    <w:tmpl w:val="8A902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4487251B"/>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7">
    <w:nsid w:val="47BA5D3C"/>
    <w:multiLevelType w:val="hybridMultilevel"/>
    <w:tmpl w:val="34422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AC3B04"/>
    <w:multiLevelType w:val="hybridMultilevel"/>
    <w:tmpl w:val="7C8A2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2F5D95"/>
    <w:multiLevelType w:val="hybridMultilevel"/>
    <w:tmpl w:val="E730D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8"/>
  </w:num>
  <w:num w:numId="4">
    <w:abstractNumId w:val="6"/>
  </w:num>
  <w:num w:numId="5">
    <w:abstractNumId w:val="9"/>
  </w:num>
  <w:num w:numId="6">
    <w:abstractNumId w:val="11"/>
  </w:num>
  <w:num w:numId="7">
    <w:abstractNumId w:val="19"/>
  </w:num>
  <w:num w:numId="8">
    <w:abstractNumId w:val="20"/>
  </w:num>
  <w:num w:numId="9">
    <w:abstractNumId w:val="3"/>
  </w:num>
  <w:num w:numId="10">
    <w:abstractNumId w:val="15"/>
  </w:num>
  <w:num w:numId="11">
    <w:abstractNumId w:val="13"/>
  </w:num>
  <w:num w:numId="12">
    <w:abstractNumId w:val="2"/>
  </w:num>
  <w:num w:numId="13">
    <w:abstractNumId w:val="5"/>
  </w:num>
  <w:num w:numId="14">
    <w:abstractNumId w:val="16"/>
  </w:num>
  <w:num w:numId="15">
    <w:abstractNumId w:val="4"/>
  </w:num>
  <w:num w:numId="16">
    <w:abstractNumId w:val="1"/>
  </w:num>
  <w:num w:numId="17">
    <w:abstractNumId w:val="10"/>
  </w:num>
  <w:num w:numId="18">
    <w:abstractNumId w:val="7"/>
  </w:num>
  <w:num w:numId="19">
    <w:abstractNumId w:val="14"/>
  </w:num>
  <w:num w:numId="20">
    <w:abstractNumId w:val="22"/>
  </w:num>
  <w:num w:numId="21">
    <w:abstractNumId w:val="21"/>
  </w:num>
  <w:num w:numId="22">
    <w:abstractNumId w:val="12"/>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CF48EE"/>
    <w:rsid w:val="00001DC9"/>
    <w:rsid w:val="00001E0F"/>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269F"/>
    <w:rsid w:val="00043630"/>
    <w:rsid w:val="000454A8"/>
    <w:rsid w:val="00046F20"/>
    <w:rsid w:val="0005241E"/>
    <w:rsid w:val="00052F14"/>
    <w:rsid w:val="0005504C"/>
    <w:rsid w:val="00055785"/>
    <w:rsid w:val="00056519"/>
    <w:rsid w:val="0005698B"/>
    <w:rsid w:val="0006038B"/>
    <w:rsid w:val="000608AA"/>
    <w:rsid w:val="00060AA4"/>
    <w:rsid w:val="000610C4"/>
    <w:rsid w:val="00061453"/>
    <w:rsid w:val="00062864"/>
    <w:rsid w:val="00070282"/>
    <w:rsid w:val="000712E0"/>
    <w:rsid w:val="00072E7D"/>
    <w:rsid w:val="00074391"/>
    <w:rsid w:val="000768C5"/>
    <w:rsid w:val="00076D7D"/>
    <w:rsid w:val="00082B25"/>
    <w:rsid w:val="00083926"/>
    <w:rsid w:val="000854C2"/>
    <w:rsid w:val="0008637B"/>
    <w:rsid w:val="000921E8"/>
    <w:rsid w:val="00096B90"/>
    <w:rsid w:val="000A3245"/>
    <w:rsid w:val="000A3394"/>
    <w:rsid w:val="000A5C2A"/>
    <w:rsid w:val="000A5EB6"/>
    <w:rsid w:val="000B1980"/>
    <w:rsid w:val="000B2C3D"/>
    <w:rsid w:val="000B5D1E"/>
    <w:rsid w:val="000B6A2B"/>
    <w:rsid w:val="000B78FA"/>
    <w:rsid w:val="000B7EDE"/>
    <w:rsid w:val="000C0E80"/>
    <w:rsid w:val="000C1A6E"/>
    <w:rsid w:val="000C5977"/>
    <w:rsid w:val="000D2B57"/>
    <w:rsid w:val="000D4611"/>
    <w:rsid w:val="000D6C55"/>
    <w:rsid w:val="000D6DFD"/>
    <w:rsid w:val="000D71DC"/>
    <w:rsid w:val="000E0CEA"/>
    <w:rsid w:val="000E17F8"/>
    <w:rsid w:val="000E6A29"/>
    <w:rsid w:val="000E6CA0"/>
    <w:rsid w:val="000E7BB7"/>
    <w:rsid w:val="000F24C7"/>
    <w:rsid w:val="000F5458"/>
    <w:rsid w:val="00101052"/>
    <w:rsid w:val="00103698"/>
    <w:rsid w:val="001049A2"/>
    <w:rsid w:val="0010682A"/>
    <w:rsid w:val="00106F32"/>
    <w:rsid w:val="001134DD"/>
    <w:rsid w:val="0011675D"/>
    <w:rsid w:val="001210C8"/>
    <w:rsid w:val="001223D5"/>
    <w:rsid w:val="001243E5"/>
    <w:rsid w:val="00130101"/>
    <w:rsid w:val="001302D2"/>
    <w:rsid w:val="00131B68"/>
    <w:rsid w:val="00133BB7"/>
    <w:rsid w:val="00135B24"/>
    <w:rsid w:val="00135BA7"/>
    <w:rsid w:val="001371F7"/>
    <w:rsid w:val="00137E54"/>
    <w:rsid w:val="00142B30"/>
    <w:rsid w:val="001438FD"/>
    <w:rsid w:val="00143BED"/>
    <w:rsid w:val="0014440B"/>
    <w:rsid w:val="0014512B"/>
    <w:rsid w:val="00146E9E"/>
    <w:rsid w:val="00147AE2"/>
    <w:rsid w:val="00151B41"/>
    <w:rsid w:val="00153C23"/>
    <w:rsid w:val="00154C72"/>
    <w:rsid w:val="00154EC4"/>
    <w:rsid w:val="00155AA0"/>
    <w:rsid w:val="00155C95"/>
    <w:rsid w:val="00157784"/>
    <w:rsid w:val="00161471"/>
    <w:rsid w:val="00162212"/>
    <w:rsid w:val="00162313"/>
    <w:rsid w:val="00162943"/>
    <w:rsid w:val="0017044D"/>
    <w:rsid w:val="0017078C"/>
    <w:rsid w:val="0017218D"/>
    <w:rsid w:val="00172650"/>
    <w:rsid w:val="00173622"/>
    <w:rsid w:val="0017439F"/>
    <w:rsid w:val="001750F1"/>
    <w:rsid w:val="001754D0"/>
    <w:rsid w:val="0017569D"/>
    <w:rsid w:val="00175876"/>
    <w:rsid w:val="00181475"/>
    <w:rsid w:val="00182D24"/>
    <w:rsid w:val="00194865"/>
    <w:rsid w:val="00196C73"/>
    <w:rsid w:val="001A042D"/>
    <w:rsid w:val="001A0B28"/>
    <w:rsid w:val="001A474C"/>
    <w:rsid w:val="001A698A"/>
    <w:rsid w:val="001A7898"/>
    <w:rsid w:val="001B03F6"/>
    <w:rsid w:val="001B2692"/>
    <w:rsid w:val="001B4036"/>
    <w:rsid w:val="001B45FD"/>
    <w:rsid w:val="001C09E3"/>
    <w:rsid w:val="001C2E22"/>
    <w:rsid w:val="001C3329"/>
    <w:rsid w:val="001C4023"/>
    <w:rsid w:val="001C508F"/>
    <w:rsid w:val="001C7A35"/>
    <w:rsid w:val="001C7D1C"/>
    <w:rsid w:val="001D1215"/>
    <w:rsid w:val="001D4FCE"/>
    <w:rsid w:val="001E0152"/>
    <w:rsid w:val="001E05EC"/>
    <w:rsid w:val="001E6A2E"/>
    <w:rsid w:val="001F26FD"/>
    <w:rsid w:val="001F2A9B"/>
    <w:rsid w:val="001F3CCF"/>
    <w:rsid w:val="001F40A0"/>
    <w:rsid w:val="001F45A2"/>
    <w:rsid w:val="001F45B2"/>
    <w:rsid w:val="00200AFE"/>
    <w:rsid w:val="00200BEF"/>
    <w:rsid w:val="0020282A"/>
    <w:rsid w:val="002038A6"/>
    <w:rsid w:val="002043B3"/>
    <w:rsid w:val="00205CFE"/>
    <w:rsid w:val="00207AB1"/>
    <w:rsid w:val="00207CF8"/>
    <w:rsid w:val="00210297"/>
    <w:rsid w:val="00213242"/>
    <w:rsid w:val="00214494"/>
    <w:rsid w:val="00215062"/>
    <w:rsid w:val="00215F13"/>
    <w:rsid w:val="00217082"/>
    <w:rsid w:val="00217FDC"/>
    <w:rsid w:val="002226C9"/>
    <w:rsid w:val="0022380E"/>
    <w:rsid w:val="00223FBC"/>
    <w:rsid w:val="002254ED"/>
    <w:rsid w:val="00232668"/>
    <w:rsid w:val="00233216"/>
    <w:rsid w:val="00237EE5"/>
    <w:rsid w:val="00241BC8"/>
    <w:rsid w:val="002442D3"/>
    <w:rsid w:val="00250556"/>
    <w:rsid w:val="00252A1B"/>
    <w:rsid w:val="0025324F"/>
    <w:rsid w:val="00253B5D"/>
    <w:rsid w:val="00257747"/>
    <w:rsid w:val="002604E0"/>
    <w:rsid w:val="00262169"/>
    <w:rsid w:val="00262E47"/>
    <w:rsid w:val="002654D2"/>
    <w:rsid w:val="00270586"/>
    <w:rsid w:val="00271DAE"/>
    <w:rsid w:val="00273E26"/>
    <w:rsid w:val="00280407"/>
    <w:rsid w:val="00281E74"/>
    <w:rsid w:val="00282D3D"/>
    <w:rsid w:val="00283309"/>
    <w:rsid w:val="00283FC4"/>
    <w:rsid w:val="00287EE4"/>
    <w:rsid w:val="00287FCE"/>
    <w:rsid w:val="0029044F"/>
    <w:rsid w:val="00294ADB"/>
    <w:rsid w:val="00296632"/>
    <w:rsid w:val="00296B83"/>
    <w:rsid w:val="00297145"/>
    <w:rsid w:val="00297ECE"/>
    <w:rsid w:val="002A0F6B"/>
    <w:rsid w:val="002A21FF"/>
    <w:rsid w:val="002A2482"/>
    <w:rsid w:val="002A34D0"/>
    <w:rsid w:val="002A506C"/>
    <w:rsid w:val="002A7374"/>
    <w:rsid w:val="002A7579"/>
    <w:rsid w:val="002B031A"/>
    <w:rsid w:val="002B0D54"/>
    <w:rsid w:val="002B3E91"/>
    <w:rsid w:val="002B5986"/>
    <w:rsid w:val="002B6B4E"/>
    <w:rsid w:val="002C3B08"/>
    <w:rsid w:val="002C3F77"/>
    <w:rsid w:val="002C46D2"/>
    <w:rsid w:val="002C54ED"/>
    <w:rsid w:val="002C62EF"/>
    <w:rsid w:val="002D106A"/>
    <w:rsid w:val="002D252E"/>
    <w:rsid w:val="002D54B9"/>
    <w:rsid w:val="002D5A31"/>
    <w:rsid w:val="002D6A8A"/>
    <w:rsid w:val="002D6AEE"/>
    <w:rsid w:val="002E36D0"/>
    <w:rsid w:val="002E3AAF"/>
    <w:rsid w:val="002E6ACF"/>
    <w:rsid w:val="002E6B61"/>
    <w:rsid w:val="002F21E4"/>
    <w:rsid w:val="002F3A0F"/>
    <w:rsid w:val="002F4409"/>
    <w:rsid w:val="002F4604"/>
    <w:rsid w:val="002F4AC3"/>
    <w:rsid w:val="002F5F8F"/>
    <w:rsid w:val="002F7A4D"/>
    <w:rsid w:val="00304F63"/>
    <w:rsid w:val="0030678F"/>
    <w:rsid w:val="00311DF9"/>
    <w:rsid w:val="00314A67"/>
    <w:rsid w:val="00314B31"/>
    <w:rsid w:val="003151B5"/>
    <w:rsid w:val="003162BA"/>
    <w:rsid w:val="0032021B"/>
    <w:rsid w:val="00320336"/>
    <w:rsid w:val="00320CDB"/>
    <w:rsid w:val="003232C0"/>
    <w:rsid w:val="00323D1C"/>
    <w:rsid w:val="00324919"/>
    <w:rsid w:val="00325543"/>
    <w:rsid w:val="00325827"/>
    <w:rsid w:val="003258A5"/>
    <w:rsid w:val="003304EE"/>
    <w:rsid w:val="0033200F"/>
    <w:rsid w:val="00332E0D"/>
    <w:rsid w:val="00333C2E"/>
    <w:rsid w:val="003378FE"/>
    <w:rsid w:val="00340421"/>
    <w:rsid w:val="00344CD6"/>
    <w:rsid w:val="00350A0A"/>
    <w:rsid w:val="00351B70"/>
    <w:rsid w:val="00354448"/>
    <w:rsid w:val="00355D62"/>
    <w:rsid w:val="00367DAC"/>
    <w:rsid w:val="00370274"/>
    <w:rsid w:val="00371FB6"/>
    <w:rsid w:val="003735B6"/>
    <w:rsid w:val="0037652F"/>
    <w:rsid w:val="003812E4"/>
    <w:rsid w:val="003821BD"/>
    <w:rsid w:val="00384B8A"/>
    <w:rsid w:val="00385185"/>
    <w:rsid w:val="0038563E"/>
    <w:rsid w:val="003861E7"/>
    <w:rsid w:val="00391724"/>
    <w:rsid w:val="0039244B"/>
    <w:rsid w:val="003928CB"/>
    <w:rsid w:val="00393090"/>
    <w:rsid w:val="00395639"/>
    <w:rsid w:val="003970AD"/>
    <w:rsid w:val="003A24BF"/>
    <w:rsid w:val="003A2EB2"/>
    <w:rsid w:val="003A3E6E"/>
    <w:rsid w:val="003A41E5"/>
    <w:rsid w:val="003A505C"/>
    <w:rsid w:val="003A5595"/>
    <w:rsid w:val="003A795A"/>
    <w:rsid w:val="003B1533"/>
    <w:rsid w:val="003B1DA6"/>
    <w:rsid w:val="003B6809"/>
    <w:rsid w:val="003B693E"/>
    <w:rsid w:val="003B704E"/>
    <w:rsid w:val="003C2E78"/>
    <w:rsid w:val="003C4D29"/>
    <w:rsid w:val="003C5D09"/>
    <w:rsid w:val="003C6FD9"/>
    <w:rsid w:val="003D0EF5"/>
    <w:rsid w:val="003D19C4"/>
    <w:rsid w:val="003D2D5D"/>
    <w:rsid w:val="003D2FFE"/>
    <w:rsid w:val="003D40CE"/>
    <w:rsid w:val="003D47CC"/>
    <w:rsid w:val="003D5CA2"/>
    <w:rsid w:val="003D602C"/>
    <w:rsid w:val="003D7056"/>
    <w:rsid w:val="003D727D"/>
    <w:rsid w:val="003E1234"/>
    <w:rsid w:val="003E32C7"/>
    <w:rsid w:val="003E5CDF"/>
    <w:rsid w:val="003E6F2F"/>
    <w:rsid w:val="003E70FA"/>
    <w:rsid w:val="003F601F"/>
    <w:rsid w:val="003F745F"/>
    <w:rsid w:val="003F7847"/>
    <w:rsid w:val="00400372"/>
    <w:rsid w:val="00401CE9"/>
    <w:rsid w:val="00406DFF"/>
    <w:rsid w:val="00407322"/>
    <w:rsid w:val="00412EBA"/>
    <w:rsid w:val="00413943"/>
    <w:rsid w:val="0041516B"/>
    <w:rsid w:val="004234D1"/>
    <w:rsid w:val="00423A8D"/>
    <w:rsid w:val="00426482"/>
    <w:rsid w:val="00426895"/>
    <w:rsid w:val="00427DD9"/>
    <w:rsid w:val="00433EC2"/>
    <w:rsid w:val="00433F1B"/>
    <w:rsid w:val="004347C8"/>
    <w:rsid w:val="00434C7B"/>
    <w:rsid w:val="0043730F"/>
    <w:rsid w:val="00437685"/>
    <w:rsid w:val="00440324"/>
    <w:rsid w:val="00440BC8"/>
    <w:rsid w:val="00441279"/>
    <w:rsid w:val="00443605"/>
    <w:rsid w:val="00444631"/>
    <w:rsid w:val="0045258F"/>
    <w:rsid w:val="004527C5"/>
    <w:rsid w:val="00452A4D"/>
    <w:rsid w:val="0045369B"/>
    <w:rsid w:val="004541AC"/>
    <w:rsid w:val="00457D7E"/>
    <w:rsid w:val="0046140B"/>
    <w:rsid w:val="004629AB"/>
    <w:rsid w:val="0046441D"/>
    <w:rsid w:val="00464551"/>
    <w:rsid w:val="004647E6"/>
    <w:rsid w:val="004649B2"/>
    <w:rsid w:val="0046502E"/>
    <w:rsid w:val="004667C9"/>
    <w:rsid w:val="004679A5"/>
    <w:rsid w:val="004724F6"/>
    <w:rsid w:val="004737DE"/>
    <w:rsid w:val="00474CD2"/>
    <w:rsid w:val="00474F18"/>
    <w:rsid w:val="00475F09"/>
    <w:rsid w:val="004760DC"/>
    <w:rsid w:val="004762E5"/>
    <w:rsid w:val="0047647D"/>
    <w:rsid w:val="00477C3D"/>
    <w:rsid w:val="0048026D"/>
    <w:rsid w:val="0048110E"/>
    <w:rsid w:val="0048162D"/>
    <w:rsid w:val="00483977"/>
    <w:rsid w:val="00483BE0"/>
    <w:rsid w:val="00484313"/>
    <w:rsid w:val="00491A43"/>
    <w:rsid w:val="00491BAA"/>
    <w:rsid w:val="00492265"/>
    <w:rsid w:val="00494D1F"/>
    <w:rsid w:val="00497905"/>
    <w:rsid w:val="004A2AD0"/>
    <w:rsid w:val="004A31B1"/>
    <w:rsid w:val="004A4A0A"/>
    <w:rsid w:val="004A60CC"/>
    <w:rsid w:val="004A67AF"/>
    <w:rsid w:val="004B032C"/>
    <w:rsid w:val="004C1470"/>
    <w:rsid w:val="004C1C11"/>
    <w:rsid w:val="004C1CB2"/>
    <w:rsid w:val="004C4129"/>
    <w:rsid w:val="004C4219"/>
    <w:rsid w:val="004C4F29"/>
    <w:rsid w:val="004C526F"/>
    <w:rsid w:val="004C5635"/>
    <w:rsid w:val="004C6280"/>
    <w:rsid w:val="004C62F5"/>
    <w:rsid w:val="004D1AF6"/>
    <w:rsid w:val="004D2083"/>
    <w:rsid w:val="004D4A2D"/>
    <w:rsid w:val="004D6B4B"/>
    <w:rsid w:val="004D7130"/>
    <w:rsid w:val="004E1646"/>
    <w:rsid w:val="004E32BC"/>
    <w:rsid w:val="004E3C5C"/>
    <w:rsid w:val="004E4161"/>
    <w:rsid w:val="004E4C08"/>
    <w:rsid w:val="004E4DE3"/>
    <w:rsid w:val="004E505D"/>
    <w:rsid w:val="004E59A5"/>
    <w:rsid w:val="004E6232"/>
    <w:rsid w:val="004E6497"/>
    <w:rsid w:val="004E72F4"/>
    <w:rsid w:val="004E73D1"/>
    <w:rsid w:val="004E7782"/>
    <w:rsid w:val="004F1330"/>
    <w:rsid w:val="004F3724"/>
    <w:rsid w:val="00500376"/>
    <w:rsid w:val="00502A0D"/>
    <w:rsid w:val="005032B5"/>
    <w:rsid w:val="00504538"/>
    <w:rsid w:val="00505A80"/>
    <w:rsid w:val="005105B8"/>
    <w:rsid w:val="00513779"/>
    <w:rsid w:val="0051554A"/>
    <w:rsid w:val="005159DD"/>
    <w:rsid w:val="005200BA"/>
    <w:rsid w:val="005205DC"/>
    <w:rsid w:val="00524734"/>
    <w:rsid w:val="0052582B"/>
    <w:rsid w:val="00526A21"/>
    <w:rsid w:val="005313DB"/>
    <w:rsid w:val="005327E8"/>
    <w:rsid w:val="00534629"/>
    <w:rsid w:val="0054077E"/>
    <w:rsid w:val="00545120"/>
    <w:rsid w:val="0054646F"/>
    <w:rsid w:val="00547473"/>
    <w:rsid w:val="005506BD"/>
    <w:rsid w:val="00553C27"/>
    <w:rsid w:val="00553E8D"/>
    <w:rsid w:val="00555586"/>
    <w:rsid w:val="00557D5E"/>
    <w:rsid w:val="005606B1"/>
    <w:rsid w:val="005606DF"/>
    <w:rsid w:val="00560C3E"/>
    <w:rsid w:val="00562908"/>
    <w:rsid w:val="0056472C"/>
    <w:rsid w:val="00567508"/>
    <w:rsid w:val="00567530"/>
    <w:rsid w:val="00574C7F"/>
    <w:rsid w:val="00575537"/>
    <w:rsid w:val="005756E3"/>
    <w:rsid w:val="00576E46"/>
    <w:rsid w:val="00576F28"/>
    <w:rsid w:val="0057715F"/>
    <w:rsid w:val="00582E66"/>
    <w:rsid w:val="005830A7"/>
    <w:rsid w:val="00584178"/>
    <w:rsid w:val="00584D05"/>
    <w:rsid w:val="00585C4A"/>
    <w:rsid w:val="00587D5B"/>
    <w:rsid w:val="00590611"/>
    <w:rsid w:val="00590910"/>
    <w:rsid w:val="0059364D"/>
    <w:rsid w:val="005950FA"/>
    <w:rsid w:val="005965B3"/>
    <w:rsid w:val="005968C9"/>
    <w:rsid w:val="00597033"/>
    <w:rsid w:val="00597A05"/>
    <w:rsid w:val="005A242D"/>
    <w:rsid w:val="005A455A"/>
    <w:rsid w:val="005A4692"/>
    <w:rsid w:val="005A4B11"/>
    <w:rsid w:val="005A50F4"/>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13F8"/>
    <w:rsid w:val="005E3BC0"/>
    <w:rsid w:val="005E5659"/>
    <w:rsid w:val="005E6A3B"/>
    <w:rsid w:val="005E6FB9"/>
    <w:rsid w:val="005F26AA"/>
    <w:rsid w:val="005F2EE5"/>
    <w:rsid w:val="005F5CF9"/>
    <w:rsid w:val="005F6B08"/>
    <w:rsid w:val="005F709C"/>
    <w:rsid w:val="006003F0"/>
    <w:rsid w:val="006014CC"/>
    <w:rsid w:val="006015CD"/>
    <w:rsid w:val="00601713"/>
    <w:rsid w:val="0060422D"/>
    <w:rsid w:val="006047AB"/>
    <w:rsid w:val="00605919"/>
    <w:rsid w:val="00606557"/>
    <w:rsid w:val="00606DE7"/>
    <w:rsid w:val="00610273"/>
    <w:rsid w:val="00610FBD"/>
    <w:rsid w:val="0061238B"/>
    <w:rsid w:val="006131FD"/>
    <w:rsid w:val="00613778"/>
    <w:rsid w:val="006170E2"/>
    <w:rsid w:val="00617A54"/>
    <w:rsid w:val="006203AB"/>
    <w:rsid w:val="00620FEC"/>
    <w:rsid w:val="00622855"/>
    <w:rsid w:val="00622959"/>
    <w:rsid w:val="00627010"/>
    <w:rsid w:val="00627794"/>
    <w:rsid w:val="00634617"/>
    <w:rsid w:val="00635DD2"/>
    <w:rsid w:val="00640C88"/>
    <w:rsid w:val="00640D6A"/>
    <w:rsid w:val="00641600"/>
    <w:rsid w:val="00642703"/>
    <w:rsid w:val="00642BC3"/>
    <w:rsid w:val="00643A31"/>
    <w:rsid w:val="00645118"/>
    <w:rsid w:val="00647783"/>
    <w:rsid w:val="00650222"/>
    <w:rsid w:val="00650508"/>
    <w:rsid w:val="00651CA4"/>
    <w:rsid w:val="00652637"/>
    <w:rsid w:val="00652AC7"/>
    <w:rsid w:val="00652BD6"/>
    <w:rsid w:val="00653FE7"/>
    <w:rsid w:val="00656E01"/>
    <w:rsid w:val="00661714"/>
    <w:rsid w:val="0066231A"/>
    <w:rsid w:val="006631C1"/>
    <w:rsid w:val="006646E7"/>
    <w:rsid w:val="00671A72"/>
    <w:rsid w:val="00672ECC"/>
    <w:rsid w:val="00677B2C"/>
    <w:rsid w:val="00680403"/>
    <w:rsid w:val="006828BC"/>
    <w:rsid w:val="006866FB"/>
    <w:rsid w:val="0068770A"/>
    <w:rsid w:val="0069151A"/>
    <w:rsid w:val="00692800"/>
    <w:rsid w:val="00694735"/>
    <w:rsid w:val="00694EDF"/>
    <w:rsid w:val="006972A8"/>
    <w:rsid w:val="006976FB"/>
    <w:rsid w:val="006A0086"/>
    <w:rsid w:val="006A2D36"/>
    <w:rsid w:val="006A37FF"/>
    <w:rsid w:val="006A5654"/>
    <w:rsid w:val="006A678A"/>
    <w:rsid w:val="006A730D"/>
    <w:rsid w:val="006B19B2"/>
    <w:rsid w:val="006B3D07"/>
    <w:rsid w:val="006B4E22"/>
    <w:rsid w:val="006C1E67"/>
    <w:rsid w:val="006C2CB6"/>
    <w:rsid w:val="006C3438"/>
    <w:rsid w:val="006C3708"/>
    <w:rsid w:val="006C7362"/>
    <w:rsid w:val="006D24C5"/>
    <w:rsid w:val="006D361B"/>
    <w:rsid w:val="006D4ABA"/>
    <w:rsid w:val="006D5D33"/>
    <w:rsid w:val="006D6157"/>
    <w:rsid w:val="006D6915"/>
    <w:rsid w:val="006E1787"/>
    <w:rsid w:val="006E40E2"/>
    <w:rsid w:val="006E489E"/>
    <w:rsid w:val="006E5F2C"/>
    <w:rsid w:val="006E6148"/>
    <w:rsid w:val="006E6E7B"/>
    <w:rsid w:val="006E793D"/>
    <w:rsid w:val="006E7EA1"/>
    <w:rsid w:val="006F1927"/>
    <w:rsid w:val="006F2880"/>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208"/>
    <w:rsid w:val="007143C4"/>
    <w:rsid w:val="007148C3"/>
    <w:rsid w:val="00715511"/>
    <w:rsid w:val="00715E19"/>
    <w:rsid w:val="00716948"/>
    <w:rsid w:val="00721EBB"/>
    <w:rsid w:val="00721F21"/>
    <w:rsid w:val="00722AA7"/>
    <w:rsid w:val="00723634"/>
    <w:rsid w:val="0072416E"/>
    <w:rsid w:val="007243AE"/>
    <w:rsid w:val="00725563"/>
    <w:rsid w:val="0072619F"/>
    <w:rsid w:val="0073029A"/>
    <w:rsid w:val="007366F8"/>
    <w:rsid w:val="0073671D"/>
    <w:rsid w:val="0074021B"/>
    <w:rsid w:val="007404B0"/>
    <w:rsid w:val="0074213A"/>
    <w:rsid w:val="00742C40"/>
    <w:rsid w:val="007434E9"/>
    <w:rsid w:val="00747527"/>
    <w:rsid w:val="007478AF"/>
    <w:rsid w:val="00747F15"/>
    <w:rsid w:val="00752CB1"/>
    <w:rsid w:val="007536DE"/>
    <w:rsid w:val="00754A0E"/>
    <w:rsid w:val="007560CC"/>
    <w:rsid w:val="007562C9"/>
    <w:rsid w:val="0076123D"/>
    <w:rsid w:val="00761796"/>
    <w:rsid w:val="00761840"/>
    <w:rsid w:val="00761F63"/>
    <w:rsid w:val="00766B85"/>
    <w:rsid w:val="007677A0"/>
    <w:rsid w:val="007700B5"/>
    <w:rsid w:val="00770912"/>
    <w:rsid w:val="00776C77"/>
    <w:rsid w:val="00777A94"/>
    <w:rsid w:val="00782387"/>
    <w:rsid w:val="007840B5"/>
    <w:rsid w:val="00784D36"/>
    <w:rsid w:val="00785A00"/>
    <w:rsid w:val="00785D2D"/>
    <w:rsid w:val="007869B8"/>
    <w:rsid w:val="00791A99"/>
    <w:rsid w:val="00795804"/>
    <w:rsid w:val="007A1154"/>
    <w:rsid w:val="007A1B9B"/>
    <w:rsid w:val="007A2A5B"/>
    <w:rsid w:val="007A48BF"/>
    <w:rsid w:val="007B09AA"/>
    <w:rsid w:val="007B1AB0"/>
    <w:rsid w:val="007B3ACA"/>
    <w:rsid w:val="007B6904"/>
    <w:rsid w:val="007B7396"/>
    <w:rsid w:val="007C0990"/>
    <w:rsid w:val="007C0DB5"/>
    <w:rsid w:val="007C4DB8"/>
    <w:rsid w:val="007C57FF"/>
    <w:rsid w:val="007D0417"/>
    <w:rsid w:val="007D1EDA"/>
    <w:rsid w:val="007D4EBB"/>
    <w:rsid w:val="007D7ED9"/>
    <w:rsid w:val="007E07D5"/>
    <w:rsid w:val="007E11CD"/>
    <w:rsid w:val="007E4B5E"/>
    <w:rsid w:val="007E6825"/>
    <w:rsid w:val="007F0838"/>
    <w:rsid w:val="007F1528"/>
    <w:rsid w:val="007F5909"/>
    <w:rsid w:val="007F5A57"/>
    <w:rsid w:val="007F67C7"/>
    <w:rsid w:val="00802B86"/>
    <w:rsid w:val="00803FF6"/>
    <w:rsid w:val="00805EDF"/>
    <w:rsid w:val="00807933"/>
    <w:rsid w:val="00807CD0"/>
    <w:rsid w:val="0081027B"/>
    <w:rsid w:val="00810CCF"/>
    <w:rsid w:val="00814EC4"/>
    <w:rsid w:val="00816914"/>
    <w:rsid w:val="0081746C"/>
    <w:rsid w:val="00822868"/>
    <w:rsid w:val="00822FA8"/>
    <w:rsid w:val="0082332D"/>
    <w:rsid w:val="0082395A"/>
    <w:rsid w:val="00825FCC"/>
    <w:rsid w:val="0082702A"/>
    <w:rsid w:val="00827ABC"/>
    <w:rsid w:val="00830C93"/>
    <w:rsid w:val="00834C3A"/>
    <w:rsid w:val="008408F3"/>
    <w:rsid w:val="0084181F"/>
    <w:rsid w:val="00842D61"/>
    <w:rsid w:val="008447E5"/>
    <w:rsid w:val="008462C1"/>
    <w:rsid w:val="00846777"/>
    <w:rsid w:val="00847683"/>
    <w:rsid w:val="00850F97"/>
    <w:rsid w:val="008513F9"/>
    <w:rsid w:val="00852747"/>
    <w:rsid w:val="00852BC0"/>
    <w:rsid w:val="00852C1F"/>
    <w:rsid w:val="00853FFE"/>
    <w:rsid w:val="008639CE"/>
    <w:rsid w:val="00864DD6"/>
    <w:rsid w:val="008663C4"/>
    <w:rsid w:val="00867C7C"/>
    <w:rsid w:val="00870DC8"/>
    <w:rsid w:val="00871277"/>
    <w:rsid w:val="00873461"/>
    <w:rsid w:val="0087403B"/>
    <w:rsid w:val="00875480"/>
    <w:rsid w:val="00875676"/>
    <w:rsid w:val="00876409"/>
    <w:rsid w:val="00876578"/>
    <w:rsid w:val="00876B57"/>
    <w:rsid w:val="0088087E"/>
    <w:rsid w:val="00881EE3"/>
    <w:rsid w:val="00884C50"/>
    <w:rsid w:val="00885985"/>
    <w:rsid w:val="00886521"/>
    <w:rsid w:val="00890FB3"/>
    <w:rsid w:val="00893B9D"/>
    <w:rsid w:val="00893D55"/>
    <w:rsid w:val="00897242"/>
    <w:rsid w:val="00897635"/>
    <w:rsid w:val="008A1FF8"/>
    <w:rsid w:val="008A40A9"/>
    <w:rsid w:val="008A5136"/>
    <w:rsid w:val="008A679E"/>
    <w:rsid w:val="008B0698"/>
    <w:rsid w:val="008B2C96"/>
    <w:rsid w:val="008B33FC"/>
    <w:rsid w:val="008B71F6"/>
    <w:rsid w:val="008B7AE1"/>
    <w:rsid w:val="008C0358"/>
    <w:rsid w:val="008C234C"/>
    <w:rsid w:val="008C2B39"/>
    <w:rsid w:val="008C30F9"/>
    <w:rsid w:val="008D13F3"/>
    <w:rsid w:val="008D31FD"/>
    <w:rsid w:val="008D6284"/>
    <w:rsid w:val="008E3690"/>
    <w:rsid w:val="008E536F"/>
    <w:rsid w:val="008F0076"/>
    <w:rsid w:val="008F171E"/>
    <w:rsid w:val="008F5CD6"/>
    <w:rsid w:val="008F5E72"/>
    <w:rsid w:val="008F603C"/>
    <w:rsid w:val="00901386"/>
    <w:rsid w:val="009047F1"/>
    <w:rsid w:val="00906C6D"/>
    <w:rsid w:val="00907636"/>
    <w:rsid w:val="009109F7"/>
    <w:rsid w:val="00910B41"/>
    <w:rsid w:val="0091590A"/>
    <w:rsid w:val="0091696F"/>
    <w:rsid w:val="009215DA"/>
    <w:rsid w:val="00921E44"/>
    <w:rsid w:val="0093250D"/>
    <w:rsid w:val="00933D2E"/>
    <w:rsid w:val="0093455B"/>
    <w:rsid w:val="009408A8"/>
    <w:rsid w:val="00944F62"/>
    <w:rsid w:val="009458AA"/>
    <w:rsid w:val="009510FA"/>
    <w:rsid w:val="0095214E"/>
    <w:rsid w:val="00952B50"/>
    <w:rsid w:val="00954C0C"/>
    <w:rsid w:val="00955098"/>
    <w:rsid w:val="009552EC"/>
    <w:rsid w:val="00955B20"/>
    <w:rsid w:val="009565F2"/>
    <w:rsid w:val="009570BB"/>
    <w:rsid w:val="009664E1"/>
    <w:rsid w:val="009703E3"/>
    <w:rsid w:val="0097041B"/>
    <w:rsid w:val="00980778"/>
    <w:rsid w:val="00983FE4"/>
    <w:rsid w:val="00991387"/>
    <w:rsid w:val="009925C5"/>
    <w:rsid w:val="00995E0A"/>
    <w:rsid w:val="009A033D"/>
    <w:rsid w:val="009A15A6"/>
    <w:rsid w:val="009A19EF"/>
    <w:rsid w:val="009A1ED2"/>
    <w:rsid w:val="009A208D"/>
    <w:rsid w:val="009A2D50"/>
    <w:rsid w:val="009A38ED"/>
    <w:rsid w:val="009A39AB"/>
    <w:rsid w:val="009A559F"/>
    <w:rsid w:val="009A58D6"/>
    <w:rsid w:val="009A64ED"/>
    <w:rsid w:val="009A6622"/>
    <w:rsid w:val="009B4E8E"/>
    <w:rsid w:val="009B5354"/>
    <w:rsid w:val="009B66D0"/>
    <w:rsid w:val="009C1B86"/>
    <w:rsid w:val="009C1F15"/>
    <w:rsid w:val="009C2217"/>
    <w:rsid w:val="009C52B3"/>
    <w:rsid w:val="009C5B74"/>
    <w:rsid w:val="009C5BC0"/>
    <w:rsid w:val="009D01C6"/>
    <w:rsid w:val="009D0374"/>
    <w:rsid w:val="009D5B38"/>
    <w:rsid w:val="009D6375"/>
    <w:rsid w:val="009D64B9"/>
    <w:rsid w:val="009D6FC1"/>
    <w:rsid w:val="009D7EFA"/>
    <w:rsid w:val="009E17E8"/>
    <w:rsid w:val="009E28C5"/>
    <w:rsid w:val="009E2D74"/>
    <w:rsid w:val="009E41A4"/>
    <w:rsid w:val="009E5559"/>
    <w:rsid w:val="009E595D"/>
    <w:rsid w:val="009E5F78"/>
    <w:rsid w:val="009E6711"/>
    <w:rsid w:val="009E6882"/>
    <w:rsid w:val="009F1244"/>
    <w:rsid w:val="009F644F"/>
    <w:rsid w:val="009F7D88"/>
    <w:rsid w:val="00A0013F"/>
    <w:rsid w:val="00A034A2"/>
    <w:rsid w:val="00A05A0A"/>
    <w:rsid w:val="00A06548"/>
    <w:rsid w:val="00A067C4"/>
    <w:rsid w:val="00A10D48"/>
    <w:rsid w:val="00A143B8"/>
    <w:rsid w:val="00A14619"/>
    <w:rsid w:val="00A14B43"/>
    <w:rsid w:val="00A16124"/>
    <w:rsid w:val="00A172D8"/>
    <w:rsid w:val="00A17831"/>
    <w:rsid w:val="00A17F05"/>
    <w:rsid w:val="00A20373"/>
    <w:rsid w:val="00A23AF6"/>
    <w:rsid w:val="00A25ADA"/>
    <w:rsid w:val="00A2623C"/>
    <w:rsid w:val="00A27622"/>
    <w:rsid w:val="00A3026B"/>
    <w:rsid w:val="00A319BC"/>
    <w:rsid w:val="00A32FD6"/>
    <w:rsid w:val="00A34C56"/>
    <w:rsid w:val="00A3605E"/>
    <w:rsid w:val="00A3643E"/>
    <w:rsid w:val="00A36D80"/>
    <w:rsid w:val="00A419D2"/>
    <w:rsid w:val="00A41F56"/>
    <w:rsid w:val="00A45511"/>
    <w:rsid w:val="00A47BB1"/>
    <w:rsid w:val="00A50BD0"/>
    <w:rsid w:val="00A51E0F"/>
    <w:rsid w:val="00A52563"/>
    <w:rsid w:val="00A52739"/>
    <w:rsid w:val="00A540AE"/>
    <w:rsid w:val="00A61D14"/>
    <w:rsid w:val="00A6272B"/>
    <w:rsid w:val="00A64B86"/>
    <w:rsid w:val="00A66BF3"/>
    <w:rsid w:val="00A6781B"/>
    <w:rsid w:val="00A7041A"/>
    <w:rsid w:val="00A748CF"/>
    <w:rsid w:val="00A76040"/>
    <w:rsid w:val="00A778C8"/>
    <w:rsid w:val="00A779E8"/>
    <w:rsid w:val="00A809D0"/>
    <w:rsid w:val="00A84E36"/>
    <w:rsid w:val="00A85167"/>
    <w:rsid w:val="00A87626"/>
    <w:rsid w:val="00A92097"/>
    <w:rsid w:val="00A938EF"/>
    <w:rsid w:val="00A959A9"/>
    <w:rsid w:val="00A97D9C"/>
    <w:rsid w:val="00AA06D2"/>
    <w:rsid w:val="00AA2956"/>
    <w:rsid w:val="00AA3B8E"/>
    <w:rsid w:val="00AA3FF2"/>
    <w:rsid w:val="00AB4303"/>
    <w:rsid w:val="00AC1754"/>
    <w:rsid w:val="00AC4B11"/>
    <w:rsid w:val="00AD18E0"/>
    <w:rsid w:val="00AD3083"/>
    <w:rsid w:val="00AD4479"/>
    <w:rsid w:val="00AD50BB"/>
    <w:rsid w:val="00AE147C"/>
    <w:rsid w:val="00AE2547"/>
    <w:rsid w:val="00AE695E"/>
    <w:rsid w:val="00AE7BA6"/>
    <w:rsid w:val="00AF03F3"/>
    <w:rsid w:val="00AF07F3"/>
    <w:rsid w:val="00AF11E5"/>
    <w:rsid w:val="00AF3A73"/>
    <w:rsid w:val="00AF48CA"/>
    <w:rsid w:val="00AF4997"/>
    <w:rsid w:val="00B012B5"/>
    <w:rsid w:val="00B01F06"/>
    <w:rsid w:val="00B01F1D"/>
    <w:rsid w:val="00B01F3A"/>
    <w:rsid w:val="00B02C27"/>
    <w:rsid w:val="00B02D94"/>
    <w:rsid w:val="00B03213"/>
    <w:rsid w:val="00B04861"/>
    <w:rsid w:val="00B052C4"/>
    <w:rsid w:val="00B10462"/>
    <w:rsid w:val="00B12DA5"/>
    <w:rsid w:val="00B152A5"/>
    <w:rsid w:val="00B16C28"/>
    <w:rsid w:val="00B170E1"/>
    <w:rsid w:val="00B17D50"/>
    <w:rsid w:val="00B20694"/>
    <w:rsid w:val="00B22910"/>
    <w:rsid w:val="00B2421F"/>
    <w:rsid w:val="00B306F6"/>
    <w:rsid w:val="00B307D5"/>
    <w:rsid w:val="00B32293"/>
    <w:rsid w:val="00B356CC"/>
    <w:rsid w:val="00B41C2A"/>
    <w:rsid w:val="00B4243F"/>
    <w:rsid w:val="00B42728"/>
    <w:rsid w:val="00B42859"/>
    <w:rsid w:val="00B5066A"/>
    <w:rsid w:val="00B5200A"/>
    <w:rsid w:val="00B551F9"/>
    <w:rsid w:val="00B6505B"/>
    <w:rsid w:val="00B65D83"/>
    <w:rsid w:val="00B6604E"/>
    <w:rsid w:val="00B6690C"/>
    <w:rsid w:val="00B73841"/>
    <w:rsid w:val="00B75ABA"/>
    <w:rsid w:val="00B777DA"/>
    <w:rsid w:val="00B82061"/>
    <w:rsid w:val="00B83549"/>
    <w:rsid w:val="00B84EE3"/>
    <w:rsid w:val="00B8687A"/>
    <w:rsid w:val="00B90FAB"/>
    <w:rsid w:val="00B91CBF"/>
    <w:rsid w:val="00B93FA0"/>
    <w:rsid w:val="00B96931"/>
    <w:rsid w:val="00B96E4C"/>
    <w:rsid w:val="00BA25DC"/>
    <w:rsid w:val="00BA684C"/>
    <w:rsid w:val="00BB08A2"/>
    <w:rsid w:val="00BB3220"/>
    <w:rsid w:val="00BB51F2"/>
    <w:rsid w:val="00BB66C6"/>
    <w:rsid w:val="00BB7969"/>
    <w:rsid w:val="00BC1251"/>
    <w:rsid w:val="00BC1495"/>
    <w:rsid w:val="00BC1E5E"/>
    <w:rsid w:val="00BC45DC"/>
    <w:rsid w:val="00BD1EDB"/>
    <w:rsid w:val="00BD2414"/>
    <w:rsid w:val="00BD2632"/>
    <w:rsid w:val="00BD2BA0"/>
    <w:rsid w:val="00BD489D"/>
    <w:rsid w:val="00BD68A2"/>
    <w:rsid w:val="00BE5D6B"/>
    <w:rsid w:val="00BF2D13"/>
    <w:rsid w:val="00BF4518"/>
    <w:rsid w:val="00BF46F3"/>
    <w:rsid w:val="00BF7B83"/>
    <w:rsid w:val="00BF7E7D"/>
    <w:rsid w:val="00C00A69"/>
    <w:rsid w:val="00C02BB2"/>
    <w:rsid w:val="00C040B9"/>
    <w:rsid w:val="00C04B26"/>
    <w:rsid w:val="00C05E90"/>
    <w:rsid w:val="00C0697F"/>
    <w:rsid w:val="00C06C2E"/>
    <w:rsid w:val="00C06C52"/>
    <w:rsid w:val="00C07840"/>
    <w:rsid w:val="00C13C3B"/>
    <w:rsid w:val="00C14452"/>
    <w:rsid w:val="00C14906"/>
    <w:rsid w:val="00C16568"/>
    <w:rsid w:val="00C16AAD"/>
    <w:rsid w:val="00C17CCA"/>
    <w:rsid w:val="00C17E19"/>
    <w:rsid w:val="00C2108A"/>
    <w:rsid w:val="00C23D8C"/>
    <w:rsid w:val="00C327B8"/>
    <w:rsid w:val="00C33283"/>
    <w:rsid w:val="00C3401C"/>
    <w:rsid w:val="00C374FE"/>
    <w:rsid w:val="00C377BC"/>
    <w:rsid w:val="00C4287D"/>
    <w:rsid w:val="00C42887"/>
    <w:rsid w:val="00C428B2"/>
    <w:rsid w:val="00C469EF"/>
    <w:rsid w:val="00C471A0"/>
    <w:rsid w:val="00C508BF"/>
    <w:rsid w:val="00C555D3"/>
    <w:rsid w:val="00C55C05"/>
    <w:rsid w:val="00C56B2B"/>
    <w:rsid w:val="00C6210F"/>
    <w:rsid w:val="00C62C5A"/>
    <w:rsid w:val="00C637C3"/>
    <w:rsid w:val="00C63EA1"/>
    <w:rsid w:val="00C65C63"/>
    <w:rsid w:val="00C71028"/>
    <w:rsid w:val="00C87769"/>
    <w:rsid w:val="00C94CC1"/>
    <w:rsid w:val="00C96BC6"/>
    <w:rsid w:val="00CA2425"/>
    <w:rsid w:val="00CA2B62"/>
    <w:rsid w:val="00CA315E"/>
    <w:rsid w:val="00CB2BA4"/>
    <w:rsid w:val="00CB47BC"/>
    <w:rsid w:val="00CB6889"/>
    <w:rsid w:val="00CB6A11"/>
    <w:rsid w:val="00CC036F"/>
    <w:rsid w:val="00CC690E"/>
    <w:rsid w:val="00CC6B83"/>
    <w:rsid w:val="00CC7BCF"/>
    <w:rsid w:val="00CD4397"/>
    <w:rsid w:val="00CD5033"/>
    <w:rsid w:val="00CD652D"/>
    <w:rsid w:val="00CD6A94"/>
    <w:rsid w:val="00CD71FF"/>
    <w:rsid w:val="00CD7A4B"/>
    <w:rsid w:val="00CE1848"/>
    <w:rsid w:val="00CE1DA5"/>
    <w:rsid w:val="00CE232A"/>
    <w:rsid w:val="00CE240E"/>
    <w:rsid w:val="00CE7171"/>
    <w:rsid w:val="00CF0F4E"/>
    <w:rsid w:val="00CF17E5"/>
    <w:rsid w:val="00CF255E"/>
    <w:rsid w:val="00CF25D5"/>
    <w:rsid w:val="00CF2676"/>
    <w:rsid w:val="00CF48EE"/>
    <w:rsid w:val="00CF4F5F"/>
    <w:rsid w:val="00CF5D79"/>
    <w:rsid w:val="00D013D5"/>
    <w:rsid w:val="00D01FBE"/>
    <w:rsid w:val="00D04910"/>
    <w:rsid w:val="00D11A80"/>
    <w:rsid w:val="00D11EB0"/>
    <w:rsid w:val="00D11EC9"/>
    <w:rsid w:val="00D1243B"/>
    <w:rsid w:val="00D14B87"/>
    <w:rsid w:val="00D16448"/>
    <w:rsid w:val="00D17E89"/>
    <w:rsid w:val="00D22226"/>
    <w:rsid w:val="00D2520C"/>
    <w:rsid w:val="00D25A7B"/>
    <w:rsid w:val="00D2699B"/>
    <w:rsid w:val="00D3019C"/>
    <w:rsid w:val="00D339CB"/>
    <w:rsid w:val="00D37A86"/>
    <w:rsid w:val="00D40B2C"/>
    <w:rsid w:val="00D41DDA"/>
    <w:rsid w:val="00D456B1"/>
    <w:rsid w:val="00D46A0F"/>
    <w:rsid w:val="00D555BC"/>
    <w:rsid w:val="00D55D3C"/>
    <w:rsid w:val="00D5678A"/>
    <w:rsid w:val="00D60593"/>
    <w:rsid w:val="00D61898"/>
    <w:rsid w:val="00D61A66"/>
    <w:rsid w:val="00D624A1"/>
    <w:rsid w:val="00D62AB6"/>
    <w:rsid w:val="00D63830"/>
    <w:rsid w:val="00D63932"/>
    <w:rsid w:val="00D705BC"/>
    <w:rsid w:val="00D72ADA"/>
    <w:rsid w:val="00D74B1E"/>
    <w:rsid w:val="00D75B1C"/>
    <w:rsid w:val="00D776BE"/>
    <w:rsid w:val="00D812E5"/>
    <w:rsid w:val="00D836B8"/>
    <w:rsid w:val="00D84B9C"/>
    <w:rsid w:val="00D85787"/>
    <w:rsid w:val="00D87624"/>
    <w:rsid w:val="00D87B4A"/>
    <w:rsid w:val="00D92AA8"/>
    <w:rsid w:val="00D93C47"/>
    <w:rsid w:val="00D954BB"/>
    <w:rsid w:val="00D9596E"/>
    <w:rsid w:val="00D975F8"/>
    <w:rsid w:val="00DA038B"/>
    <w:rsid w:val="00DA20C3"/>
    <w:rsid w:val="00DA2307"/>
    <w:rsid w:val="00DA2671"/>
    <w:rsid w:val="00DA316E"/>
    <w:rsid w:val="00DA32E1"/>
    <w:rsid w:val="00DA4BF1"/>
    <w:rsid w:val="00DA536F"/>
    <w:rsid w:val="00DB0E13"/>
    <w:rsid w:val="00DB1DA8"/>
    <w:rsid w:val="00DB3BC5"/>
    <w:rsid w:val="00DB5097"/>
    <w:rsid w:val="00DB5688"/>
    <w:rsid w:val="00DB7286"/>
    <w:rsid w:val="00DC112B"/>
    <w:rsid w:val="00DC229B"/>
    <w:rsid w:val="00DC248E"/>
    <w:rsid w:val="00DC3865"/>
    <w:rsid w:val="00DC7658"/>
    <w:rsid w:val="00DD0632"/>
    <w:rsid w:val="00DD12A7"/>
    <w:rsid w:val="00DD2150"/>
    <w:rsid w:val="00DD2610"/>
    <w:rsid w:val="00DD5202"/>
    <w:rsid w:val="00DD5C47"/>
    <w:rsid w:val="00DD60E4"/>
    <w:rsid w:val="00DE0987"/>
    <w:rsid w:val="00DE0CF7"/>
    <w:rsid w:val="00DE4B4A"/>
    <w:rsid w:val="00DE6825"/>
    <w:rsid w:val="00DE774A"/>
    <w:rsid w:val="00DF2FEB"/>
    <w:rsid w:val="00DF51A5"/>
    <w:rsid w:val="00DF59F8"/>
    <w:rsid w:val="00E0146B"/>
    <w:rsid w:val="00E018E4"/>
    <w:rsid w:val="00E06149"/>
    <w:rsid w:val="00E122E3"/>
    <w:rsid w:val="00E1292B"/>
    <w:rsid w:val="00E16FEA"/>
    <w:rsid w:val="00E17B99"/>
    <w:rsid w:val="00E21729"/>
    <w:rsid w:val="00E2188D"/>
    <w:rsid w:val="00E23957"/>
    <w:rsid w:val="00E23A3D"/>
    <w:rsid w:val="00E24FC3"/>
    <w:rsid w:val="00E256DD"/>
    <w:rsid w:val="00E25ABE"/>
    <w:rsid w:val="00E26E3D"/>
    <w:rsid w:val="00E30D4B"/>
    <w:rsid w:val="00E325DE"/>
    <w:rsid w:val="00E32BDF"/>
    <w:rsid w:val="00E33780"/>
    <w:rsid w:val="00E35757"/>
    <w:rsid w:val="00E35AD8"/>
    <w:rsid w:val="00E37054"/>
    <w:rsid w:val="00E3719F"/>
    <w:rsid w:val="00E41820"/>
    <w:rsid w:val="00E41E80"/>
    <w:rsid w:val="00E41EA0"/>
    <w:rsid w:val="00E42012"/>
    <w:rsid w:val="00E45B93"/>
    <w:rsid w:val="00E506DA"/>
    <w:rsid w:val="00E51C8C"/>
    <w:rsid w:val="00E52ED6"/>
    <w:rsid w:val="00E54524"/>
    <w:rsid w:val="00E56001"/>
    <w:rsid w:val="00E602D6"/>
    <w:rsid w:val="00E61CEC"/>
    <w:rsid w:val="00E64C0D"/>
    <w:rsid w:val="00E64D52"/>
    <w:rsid w:val="00E710A8"/>
    <w:rsid w:val="00E748CD"/>
    <w:rsid w:val="00E75097"/>
    <w:rsid w:val="00E75307"/>
    <w:rsid w:val="00E76306"/>
    <w:rsid w:val="00E81CA8"/>
    <w:rsid w:val="00E81E7A"/>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D49E3"/>
    <w:rsid w:val="00ED6469"/>
    <w:rsid w:val="00ED6B67"/>
    <w:rsid w:val="00EE2B84"/>
    <w:rsid w:val="00EE36DF"/>
    <w:rsid w:val="00EE4DF4"/>
    <w:rsid w:val="00EE4E83"/>
    <w:rsid w:val="00EE5884"/>
    <w:rsid w:val="00EE6085"/>
    <w:rsid w:val="00EF3B59"/>
    <w:rsid w:val="00EF49DD"/>
    <w:rsid w:val="00EF59B4"/>
    <w:rsid w:val="00F00373"/>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2CF3"/>
    <w:rsid w:val="00F35A67"/>
    <w:rsid w:val="00F361D7"/>
    <w:rsid w:val="00F36D1E"/>
    <w:rsid w:val="00F379D5"/>
    <w:rsid w:val="00F40781"/>
    <w:rsid w:val="00F437F9"/>
    <w:rsid w:val="00F46DB9"/>
    <w:rsid w:val="00F5053A"/>
    <w:rsid w:val="00F53208"/>
    <w:rsid w:val="00F5357E"/>
    <w:rsid w:val="00F54831"/>
    <w:rsid w:val="00F570AD"/>
    <w:rsid w:val="00F610FB"/>
    <w:rsid w:val="00F62588"/>
    <w:rsid w:val="00F62EB9"/>
    <w:rsid w:val="00F64D55"/>
    <w:rsid w:val="00F66DF0"/>
    <w:rsid w:val="00F7015F"/>
    <w:rsid w:val="00F702C7"/>
    <w:rsid w:val="00F7357B"/>
    <w:rsid w:val="00F73662"/>
    <w:rsid w:val="00F73DC8"/>
    <w:rsid w:val="00F76A37"/>
    <w:rsid w:val="00F76DB7"/>
    <w:rsid w:val="00F81F98"/>
    <w:rsid w:val="00F83998"/>
    <w:rsid w:val="00F8477F"/>
    <w:rsid w:val="00F90FEA"/>
    <w:rsid w:val="00F91B99"/>
    <w:rsid w:val="00F91D4A"/>
    <w:rsid w:val="00F95AEB"/>
    <w:rsid w:val="00F96011"/>
    <w:rsid w:val="00F96D79"/>
    <w:rsid w:val="00FA3D1D"/>
    <w:rsid w:val="00FA5E6F"/>
    <w:rsid w:val="00FB038B"/>
    <w:rsid w:val="00FB0FE7"/>
    <w:rsid w:val="00FB1291"/>
    <w:rsid w:val="00FB24A2"/>
    <w:rsid w:val="00FB3747"/>
    <w:rsid w:val="00FB3E69"/>
    <w:rsid w:val="00FB4CDA"/>
    <w:rsid w:val="00FB6C51"/>
    <w:rsid w:val="00FC1BC2"/>
    <w:rsid w:val="00FC1DB0"/>
    <w:rsid w:val="00FC1F14"/>
    <w:rsid w:val="00FC326D"/>
    <w:rsid w:val="00FC7337"/>
    <w:rsid w:val="00FD1912"/>
    <w:rsid w:val="00FD2780"/>
    <w:rsid w:val="00FD4B87"/>
    <w:rsid w:val="00FD534E"/>
    <w:rsid w:val="00FD5C6B"/>
    <w:rsid w:val="00FD60AA"/>
    <w:rsid w:val="00FD66BC"/>
    <w:rsid w:val="00FD6854"/>
    <w:rsid w:val="00FE00CB"/>
    <w:rsid w:val="00FE038D"/>
    <w:rsid w:val="00FE244F"/>
    <w:rsid w:val="00FE2B6F"/>
    <w:rsid w:val="00FE4A56"/>
    <w:rsid w:val="00FE565F"/>
    <w:rsid w:val="00FE7077"/>
    <w:rsid w:val="00FF0DF9"/>
    <w:rsid w:val="00FF0FBF"/>
    <w:rsid w:val="00FF355F"/>
    <w:rsid w:val="00FF42E4"/>
    <w:rsid w:val="00FF6019"/>
    <w:rsid w:val="00FF67A5"/>
    <w:rsid w:val="00FF738F"/>
    <w:rsid w:val="00FF7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791A99"/>
    <w:pPr>
      <w:spacing w:before="100" w:beforeAutospacing="1" w:after="100" w:afterAutospacing="1" w:line="240" w:lineRule="auto"/>
    </w:pPr>
    <w:rPr>
      <w:rFonts w:ascii="Times New Roman" w:eastAsia="Times New Roman" w:hAnsi="Times New Roman" w:cs="Times New Roman"/>
      <w:color w:val="auto"/>
      <w:sz w:val="24"/>
      <w:szCs w:val="24"/>
      <w:u w:val="none"/>
    </w:rPr>
  </w:style>
  <w:style w:type="character" w:styleId="Strong">
    <w:name w:val="Strong"/>
    <w:basedOn w:val="DefaultParagraphFont"/>
    <w:uiPriority w:val="22"/>
    <w:qFormat/>
    <w:rsid w:val="00791A99"/>
    <w:rPr>
      <w:b/>
      <w:bCs/>
    </w:rPr>
  </w:style>
  <w:style w:type="character" w:styleId="FollowedHyperlink">
    <w:name w:val="FollowedHyperlink"/>
    <w:basedOn w:val="DefaultParagraphFont"/>
    <w:uiPriority w:val="99"/>
    <w:semiHidden/>
    <w:unhideWhenUsed/>
    <w:rsid w:val="00791A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33029342">
      <w:bodyDiv w:val="1"/>
      <w:marLeft w:val="0"/>
      <w:marRight w:val="0"/>
      <w:marTop w:val="0"/>
      <w:marBottom w:val="0"/>
      <w:divBdr>
        <w:top w:val="none" w:sz="0" w:space="0" w:color="auto"/>
        <w:left w:val="none" w:sz="0" w:space="0" w:color="auto"/>
        <w:bottom w:val="none" w:sz="0" w:space="0" w:color="auto"/>
        <w:right w:val="none" w:sz="0" w:space="0" w:color="auto"/>
      </w:divBdr>
      <w:divsChild>
        <w:div w:id="42490390">
          <w:marLeft w:val="0"/>
          <w:marRight w:val="0"/>
          <w:marTop w:val="0"/>
          <w:marBottom w:val="0"/>
          <w:divBdr>
            <w:top w:val="none" w:sz="0" w:space="0" w:color="auto"/>
            <w:left w:val="none" w:sz="0" w:space="0" w:color="auto"/>
            <w:bottom w:val="none" w:sz="0" w:space="0" w:color="auto"/>
            <w:right w:val="none" w:sz="0" w:space="0" w:color="auto"/>
          </w:divBdr>
          <w:divsChild>
            <w:div w:id="1151019221">
              <w:marLeft w:val="0"/>
              <w:marRight w:val="0"/>
              <w:marTop w:val="0"/>
              <w:marBottom w:val="0"/>
              <w:divBdr>
                <w:top w:val="none" w:sz="0" w:space="0" w:color="auto"/>
                <w:left w:val="none" w:sz="0" w:space="0" w:color="auto"/>
                <w:bottom w:val="none" w:sz="0" w:space="0" w:color="auto"/>
                <w:right w:val="none" w:sz="0" w:space="0" w:color="auto"/>
              </w:divBdr>
              <w:divsChild>
                <w:div w:id="1008872139">
                  <w:marLeft w:val="0"/>
                  <w:marRight w:val="0"/>
                  <w:marTop w:val="0"/>
                  <w:marBottom w:val="0"/>
                  <w:divBdr>
                    <w:top w:val="none" w:sz="0" w:space="0" w:color="auto"/>
                    <w:left w:val="none" w:sz="0" w:space="0" w:color="auto"/>
                    <w:bottom w:val="none" w:sz="0" w:space="0" w:color="auto"/>
                    <w:right w:val="none" w:sz="0" w:space="0" w:color="auto"/>
                  </w:divBdr>
                  <w:divsChild>
                    <w:div w:id="475878235">
                      <w:marLeft w:val="0"/>
                      <w:marRight w:val="0"/>
                      <w:marTop w:val="0"/>
                      <w:marBottom w:val="0"/>
                      <w:divBdr>
                        <w:top w:val="none" w:sz="0" w:space="0" w:color="auto"/>
                        <w:left w:val="none" w:sz="0" w:space="0" w:color="auto"/>
                        <w:bottom w:val="none" w:sz="0" w:space="0" w:color="auto"/>
                        <w:right w:val="none" w:sz="0" w:space="0" w:color="auto"/>
                      </w:divBdr>
                    </w:div>
                    <w:div w:id="382212460">
                      <w:marLeft w:val="0"/>
                      <w:marRight w:val="0"/>
                      <w:marTop w:val="0"/>
                      <w:marBottom w:val="0"/>
                      <w:divBdr>
                        <w:top w:val="none" w:sz="0" w:space="0" w:color="auto"/>
                        <w:left w:val="none" w:sz="0" w:space="0" w:color="auto"/>
                        <w:bottom w:val="none" w:sz="0" w:space="0" w:color="auto"/>
                        <w:right w:val="none" w:sz="0" w:space="0" w:color="auto"/>
                      </w:divBdr>
                      <w:divsChild>
                        <w:div w:id="1860045985">
                          <w:marLeft w:val="0"/>
                          <w:marRight w:val="0"/>
                          <w:marTop w:val="0"/>
                          <w:marBottom w:val="0"/>
                          <w:divBdr>
                            <w:top w:val="none" w:sz="0" w:space="0" w:color="auto"/>
                            <w:left w:val="none" w:sz="0" w:space="0" w:color="auto"/>
                            <w:bottom w:val="none" w:sz="0" w:space="0" w:color="auto"/>
                            <w:right w:val="none" w:sz="0" w:space="0" w:color="auto"/>
                          </w:divBdr>
                        </w:div>
                      </w:divsChild>
                    </w:div>
                    <w:div w:id="892812110">
                      <w:marLeft w:val="0"/>
                      <w:marRight w:val="0"/>
                      <w:marTop w:val="0"/>
                      <w:marBottom w:val="0"/>
                      <w:divBdr>
                        <w:top w:val="none" w:sz="0" w:space="0" w:color="auto"/>
                        <w:left w:val="none" w:sz="0" w:space="0" w:color="auto"/>
                        <w:bottom w:val="none" w:sz="0" w:space="0" w:color="auto"/>
                        <w:right w:val="none" w:sz="0" w:space="0" w:color="auto"/>
                      </w:divBdr>
                      <w:divsChild>
                        <w:div w:id="16686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94PxlbuizCU"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32</cp:revision>
  <dcterms:created xsi:type="dcterms:W3CDTF">2021-09-16T18:50:00Z</dcterms:created>
  <dcterms:modified xsi:type="dcterms:W3CDTF">2021-09-19T10:24:00Z</dcterms:modified>
</cp:coreProperties>
</file>