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8C08DAB" w14:textId="77777777" w:rsidR="004754D8" w:rsidRDefault="00B37B14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B37B14">
        <w:rPr>
          <w:u w:val="none"/>
          <w:lang w:val="en-IN"/>
        </w:rPr>
        <w:t xml:space="preserve">Let’s </w:t>
      </w:r>
      <w:r>
        <w:rPr>
          <w:u w:val="none"/>
          <w:lang w:val="en-IN"/>
        </w:rPr>
        <w:t>discuss about the basics of Spring Security and its internals.</w:t>
      </w:r>
    </w:p>
    <w:p w14:paraId="2E078B79" w14:textId="77777777" w:rsidR="00B37B14" w:rsidRDefault="00145D9C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know all requests go to DispatcherServlet and then to a particular Controller method.</w:t>
      </w:r>
    </w:p>
    <w:p w14:paraId="727E7D31" w14:textId="1B063C18" w:rsidR="00145D9C" w:rsidRDefault="00760F9F" w:rsidP="00145D9C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We know first a filter is executed then controller method is called.</w:t>
      </w:r>
    </w:p>
    <w:p w14:paraId="593C29A7" w14:textId="01C8B3FA" w:rsidR="00760F9F" w:rsidRPr="00B37B14" w:rsidRDefault="00760F9F" w:rsidP="00145D9C">
      <w:pPr>
        <w:pStyle w:val="ListParagraph"/>
        <w:numPr>
          <w:ilvl w:val="1"/>
          <w:numId w:val="14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So</w:t>
      </w:r>
      <w:proofErr w:type="gramEnd"/>
      <w:r>
        <w:rPr>
          <w:u w:val="none"/>
          <w:lang w:val="en-IN"/>
        </w:rPr>
        <w:t xml:space="preserve"> we can write security checking code such as the user making request is authenticated or not and what authorities he has.</w:t>
      </w:r>
    </w:p>
    <w:p w14:paraId="7995B1A4" w14:textId="77777777" w:rsidR="00C057CD" w:rsidRPr="00145D9C" w:rsidRDefault="00145D9C" w:rsidP="00B8455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u w:val="none"/>
          <w:lang w:val="en-IN"/>
        </w:rPr>
        <w:t>Spring Security is also implemented using filters.</w:t>
      </w:r>
    </w:p>
    <w:p w14:paraId="7ECCCFB1" w14:textId="77777777" w:rsidR="00145D9C" w:rsidRPr="00145D9C" w:rsidRDefault="00145D9C" w:rsidP="00B84558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u w:val="none"/>
          <w:lang w:val="en-IN"/>
        </w:rPr>
        <w:t>There are a lot of filters in Spring Security.</w:t>
      </w:r>
    </w:p>
    <w:p w14:paraId="1248C7E4" w14:textId="77777777" w:rsidR="00145D9C" w:rsidRPr="00145D9C" w:rsidRDefault="00145D9C" w:rsidP="00145D9C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u w:val="none"/>
          <w:lang w:val="en-IN"/>
        </w:rPr>
        <w:t>One filter takes care of Authentication.</w:t>
      </w:r>
    </w:p>
    <w:p w14:paraId="0D2942C8" w14:textId="77777777" w:rsidR="00145D9C" w:rsidRPr="00145D9C" w:rsidRDefault="00145D9C" w:rsidP="00145D9C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u w:val="none"/>
          <w:lang w:val="en-IN"/>
        </w:rPr>
        <w:t>One filter takes care of Authorization.</w:t>
      </w:r>
    </w:p>
    <w:p w14:paraId="02F3BB0B" w14:textId="77777777" w:rsidR="00145D9C" w:rsidRPr="00145D9C" w:rsidRDefault="00145D9C" w:rsidP="00145D9C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u w:val="none"/>
          <w:lang w:val="en-IN"/>
        </w:rPr>
        <w:t>Other one for logout.</w:t>
      </w:r>
    </w:p>
    <w:p w14:paraId="5B5B33F1" w14:textId="77777777" w:rsidR="00145D9C" w:rsidRPr="00145D9C" w:rsidRDefault="00145D9C" w:rsidP="00145D9C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u w:val="none"/>
          <w:lang w:val="en-IN"/>
        </w:rPr>
        <w:t>Other one for CSRF (Cross Site Request Forgery).</w:t>
      </w:r>
    </w:p>
    <w:p w14:paraId="54E47F11" w14:textId="77777777" w:rsidR="00145D9C" w:rsidRPr="00145D9C" w:rsidRDefault="00757629" w:rsidP="00145D9C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u w:val="none"/>
          <w:lang w:val="en-IN"/>
        </w:rPr>
        <w:t>Other one for “Remember Me” functionality.</w:t>
      </w:r>
      <w:r w:rsidR="00B24EF6">
        <w:rPr>
          <w:u w:val="none"/>
          <w:lang w:val="en-IN"/>
        </w:rPr>
        <w:br/>
      </w:r>
      <w:r w:rsidR="00B24EF6" w:rsidRPr="00B24EF6">
        <w:rPr>
          <w:b/>
          <w:lang w:val="en-IN"/>
        </w:rPr>
        <w:t>NOTE</w:t>
      </w:r>
      <w:r w:rsidR="00B24EF6">
        <w:rPr>
          <w:u w:val="none"/>
          <w:lang w:val="en-IN"/>
        </w:rPr>
        <w:t>: So we have a chain of filters.</w:t>
      </w:r>
      <w:r w:rsidR="000869F0">
        <w:rPr>
          <w:u w:val="none"/>
          <w:lang w:val="en-IN"/>
        </w:rPr>
        <w:t>”</w:t>
      </w:r>
      <w:r w:rsidR="000869F0">
        <w:rPr>
          <w:u w:val="none"/>
          <w:lang w:val="en-IN"/>
        </w:rPr>
        <w:br/>
      </w:r>
      <w:r w:rsidR="000869F0" w:rsidRPr="000869F0">
        <w:rPr>
          <w:b/>
          <w:lang w:val="en-IN"/>
        </w:rPr>
        <w:t>NOTE</w:t>
      </w:r>
      <w:r w:rsidR="000869F0">
        <w:rPr>
          <w:u w:val="none"/>
          <w:lang w:val="en-IN"/>
        </w:rPr>
        <w:t xml:space="preserve">: So to configure this filter chain, we configure only one filter </w:t>
      </w:r>
      <w:r w:rsidR="000869F0" w:rsidRPr="000869F0">
        <w:rPr>
          <w:u w:val="none"/>
          <w:lang w:val="en-IN"/>
        </w:rPr>
        <w:sym w:font="Wingdings" w:char="F0E8"/>
      </w:r>
      <w:r w:rsidR="000869F0">
        <w:rPr>
          <w:u w:val="none"/>
          <w:lang w:val="en-IN"/>
        </w:rPr>
        <w:t xml:space="preserve"> </w:t>
      </w:r>
      <w:r w:rsidR="000869F0">
        <w:rPr>
          <w:b/>
          <w:u w:val="none"/>
          <w:lang w:val="en-IN"/>
        </w:rPr>
        <w:t>DelegatingFilterProxy</w:t>
      </w:r>
    </w:p>
    <w:p w14:paraId="5CEB89D6" w14:textId="77777777" w:rsidR="00145D9C" w:rsidRPr="00AE21C0" w:rsidRDefault="00AE21C0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So, we map all the requests to this filter </w:t>
      </w:r>
      <w:r w:rsidRPr="00AE21C0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>
        <w:rPr>
          <w:b/>
          <w:u w:val="none"/>
          <w:lang w:val="en-IN"/>
        </w:rPr>
        <w:t>DelegatingFilterProxy</w:t>
      </w:r>
    </w:p>
    <w:p w14:paraId="5313CEB4" w14:textId="583DDD72" w:rsidR="00AE21C0" w:rsidRDefault="00D511E6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D511E6">
        <w:rPr>
          <w:color w:val="4F81BD" w:themeColor="accent1"/>
          <w:u w:val="none"/>
          <w:lang w:val="en-IN"/>
        </w:rPr>
        <w:t>DelegatingFilterProxy</w:t>
      </w:r>
      <w:r>
        <w:rPr>
          <w:b/>
          <w:u w:val="none"/>
          <w:lang w:val="en-IN"/>
        </w:rPr>
        <w:t xml:space="preserve"> </w:t>
      </w:r>
      <w:r>
        <w:rPr>
          <w:u w:val="none"/>
          <w:lang w:val="en-IN"/>
        </w:rPr>
        <w:t xml:space="preserve">will delegate the request to another object called </w:t>
      </w:r>
      <w:r w:rsidRPr="00D511E6">
        <w:rPr>
          <w:color w:val="4F81BD" w:themeColor="accent1"/>
          <w:u w:val="none"/>
          <w:lang w:val="en-IN"/>
        </w:rPr>
        <w:t>FilterChainProxy</w:t>
      </w:r>
      <w:r>
        <w:rPr>
          <w:u w:val="none"/>
          <w:lang w:val="en-IN"/>
        </w:rPr>
        <w:t>.</w:t>
      </w:r>
    </w:p>
    <w:p w14:paraId="39EDA1D0" w14:textId="55C8BB73" w:rsidR="00D511E6" w:rsidRDefault="00D511E6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D511E6">
        <w:rPr>
          <w:color w:val="4F81BD" w:themeColor="accent1"/>
          <w:u w:val="none"/>
          <w:lang w:val="en-IN"/>
        </w:rPr>
        <w:t>FilterChainProxy</w:t>
      </w:r>
      <w:r w:rsidRPr="00D511E6">
        <w:rPr>
          <w:u w:val="none"/>
          <w:lang w:val="en-IN"/>
        </w:rPr>
        <w:t xml:space="preserve"> </w:t>
      </w:r>
      <w:r w:rsidRPr="00D511E6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 w:rsidR="006B4F31">
        <w:rPr>
          <w:u w:val="none"/>
          <w:lang w:val="en-IN"/>
        </w:rPr>
        <w:t>This class acts as proxy for a chain of filters.</w:t>
      </w:r>
    </w:p>
    <w:p w14:paraId="6C657AE8" w14:textId="77777777" w:rsidR="00C52159" w:rsidRPr="00C52159" w:rsidRDefault="00C52159" w:rsidP="00C52159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 w:rsidRPr="00E57CA7">
        <w:rPr>
          <w:b/>
          <w:color w:val="4F81BD" w:themeColor="accent1"/>
          <w:lang w:val="en-IN"/>
        </w:rPr>
        <w:t>NOTE</w:t>
      </w:r>
      <w:r>
        <w:rPr>
          <w:color w:val="4F81BD" w:themeColor="accent1"/>
          <w:u w:val="none"/>
          <w:lang w:val="en-IN"/>
        </w:rPr>
        <w:t>: There may be more than one filter chain.</w:t>
      </w:r>
    </w:p>
    <w:p w14:paraId="0C290807" w14:textId="77777777" w:rsidR="00C52159" w:rsidRDefault="00E57CA7" w:rsidP="00C52159">
      <w:pPr>
        <w:pStyle w:val="ListParagraph"/>
        <w:numPr>
          <w:ilvl w:val="1"/>
          <w:numId w:val="14"/>
        </w:numPr>
        <w:rPr>
          <w:color w:val="4F81BD" w:themeColor="accent1"/>
          <w:u w:val="none"/>
          <w:lang w:val="en-IN"/>
        </w:rPr>
      </w:pPr>
      <w:r>
        <w:rPr>
          <w:color w:val="4F81BD" w:themeColor="accent1"/>
          <w:u w:val="none"/>
          <w:lang w:val="en-IN"/>
        </w:rPr>
        <w:t>Why?</w:t>
      </w:r>
    </w:p>
    <w:p w14:paraId="1D259DD5" w14:textId="12438B64" w:rsidR="00E57CA7" w:rsidRPr="00E57CA7" w:rsidRDefault="00E57CA7" w:rsidP="00E57CA7">
      <w:pPr>
        <w:pStyle w:val="ListParagraph"/>
        <w:numPr>
          <w:ilvl w:val="1"/>
          <w:numId w:val="14"/>
        </w:numPr>
        <w:rPr>
          <w:color w:val="4F81BD" w:themeColor="accent1"/>
          <w:u w:val="none"/>
          <w:lang w:val="en-IN"/>
        </w:rPr>
      </w:pPr>
      <w:r w:rsidRPr="00E57CA7">
        <w:rPr>
          <w:b/>
          <w:color w:val="4F81BD" w:themeColor="accent1"/>
          <w:lang w:val="en-IN"/>
        </w:rPr>
        <w:t>Answer</w:t>
      </w:r>
      <w:r>
        <w:rPr>
          <w:color w:val="4F81BD" w:themeColor="accent1"/>
          <w:u w:val="none"/>
          <w:lang w:val="en-IN"/>
        </w:rPr>
        <w:t xml:space="preserve">: Our app supports “form based login” and “Google based login” and “Github based login”. So separate filter chain for </w:t>
      </w:r>
      <w:r w:rsidR="003B5A14">
        <w:rPr>
          <w:color w:val="4F81BD" w:themeColor="accent1"/>
          <w:u w:val="none"/>
          <w:lang w:val="en-IN"/>
        </w:rPr>
        <w:t>each one</w:t>
      </w:r>
      <w:r>
        <w:rPr>
          <w:color w:val="4F81BD" w:themeColor="accent1"/>
          <w:u w:val="none"/>
          <w:lang w:val="en-IN"/>
        </w:rPr>
        <w:t>.</w:t>
      </w:r>
      <w:r w:rsidR="003B5A14">
        <w:rPr>
          <w:color w:val="4F81BD" w:themeColor="accent1"/>
          <w:u w:val="none"/>
          <w:lang w:val="en-IN"/>
        </w:rPr>
        <w:br/>
        <w:t xml:space="preserve">If our app supports two kinds of login such as google and </w:t>
      </w:r>
      <w:proofErr w:type="spellStart"/>
      <w:r w:rsidR="003B5A14">
        <w:rPr>
          <w:color w:val="4F81BD" w:themeColor="accent1"/>
          <w:u w:val="none"/>
          <w:lang w:val="en-IN"/>
        </w:rPr>
        <w:t>github</w:t>
      </w:r>
      <w:proofErr w:type="spellEnd"/>
      <w:r w:rsidR="003B5A14">
        <w:rPr>
          <w:color w:val="4F81BD" w:themeColor="accent1"/>
          <w:u w:val="none"/>
          <w:lang w:val="en-IN"/>
        </w:rPr>
        <w:t xml:space="preserve"> then we will have two filter chains and each filter chain will be mapped to a path such as </w:t>
      </w:r>
      <w:r w:rsidR="00B045A4">
        <w:rPr>
          <w:color w:val="4F81BD" w:themeColor="accent1"/>
          <w:u w:val="none"/>
          <w:lang w:val="en-IN"/>
        </w:rPr>
        <w:t>for google, it filter chain will be mapped to /google.</w:t>
      </w:r>
    </w:p>
    <w:p w14:paraId="4724AB14" w14:textId="77777777" w:rsidR="00D511E6" w:rsidRDefault="00D511E6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D511E6">
        <w:rPr>
          <w:color w:val="4F81BD" w:themeColor="accent1"/>
          <w:u w:val="none"/>
          <w:lang w:val="en-IN"/>
        </w:rPr>
        <w:t>NOTE</w:t>
      </w:r>
      <w:r>
        <w:rPr>
          <w:u w:val="none"/>
          <w:lang w:val="en-IN"/>
        </w:rPr>
        <w:t>: We can have multiple filter chains.</w:t>
      </w:r>
      <w:r w:rsidR="008E13C7">
        <w:rPr>
          <w:u w:val="none"/>
          <w:lang w:val="en-IN"/>
        </w:rPr>
        <w:br/>
      </w:r>
      <w:hyperlink r:id="rId6" w:anchor="Hjatinbansalprogrammer%2FNotes_Accolite_Computer%2Fmaster%2FSpring%2FSecurity%2FDiagram%2FFilterChain" w:history="1">
        <w:r w:rsidR="008E13C7" w:rsidRPr="008E13C7">
          <w:rPr>
            <w:rStyle w:val="Hyperlink"/>
            <w:sz w:val="16"/>
            <w:lang w:val="en-IN"/>
          </w:rPr>
          <w:t>https://app.diagrams.net/#Hjatinbansalprogrammer%2FNotes_Accolite_Computer%2Fmaster%2FSpring%2FSecurity%2FDiagram%2FFilterChain</w:t>
        </w:r>
      </w:hyperlink>
    </w:p>
    <w:p w14:paraId="64C3E8AB" w14:textId="77777777" w:rsidR="008E13C7" w:rsidRDefault="00282D62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282D62">
        <w:rPr>
          <w:noProof/>
          <w:u w:val="none"/>
        </w:rPr>
        <w:drawing>
          <wp:inline distT="0" distB="0" distL="0" distR="0" wp14:anchorId="46C0285B" wp14:editId="54D9177B">
            <wp:extent cx="6851620" cy="1896535"/>
            <wp:effectExtent l="19050" t="19050" r="25430" b="275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0" cy="1897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D62">
        <w:rPr>
          <w:u w:val="none"/>
          <w:lang w:val="en-IN"/>
        </w:rPr>
        <w:t xml:space="preserve"> </w:t>
      </w:r>
      <w:r w:rsidR="008E13C7">
        <w:rPr>
          <w:noProof/>
          <w:u w:val="none"/>
        </w:rPr>
        <w:drawing>
          <wp:inline distT="0" distB="0" distL="0" distR="0" wp14:anchorId="27669D28" wp14:editId="26A7C859">
            <wp:extent cx="6821836" cy="418682"/>
            <wp:effectExtent l="19050" t="19050" r="17114" b="1946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466" cy="4185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1D01F" w14:textId="77777777" w:rsidR="008E13C7" w:rsidRDefault="008E13C7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8E13C7">
        <w:rPr>
          <w:u w:val="none"/>
          <w:lang w:val="en-IN"/>
        </w:rPr>
        <w:t xml:space="preserve"> </w:t>
      </w:r>
    </w:p>
    <w:p w14:paraId="085A139A" w14:textId="77777777" w:rsidR="00D511E6" w:rsidRDefault="005234FC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understand some Spring Security Terminology.</w:t>
      </w:r>
    </w:p>
    <w:p w14:paraId="02AEA25D" w14:textId="77777777" w:rsidR="005234FC" w:rsidRDefault="005234FC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5234FC">
        <w:rPr>
          <w:b/>
          <w:lang w:val="en-IN"/>
        </w:rPr>
        <w:t>Terminologies</w:t>
      </w:r>
      <w:r>
        <w:rPr>
          <w:u w:val="none"/>
          <w:lang w:val="en-IN"/>
        </w:rPr>
        <w:t>:</w:t>
      </w:r>
    </w:p>
    <w:p w14:paraId="00976BBB" w14:textId="77777777" w:rsidR="005234FC" w:rsidRPr="00282D62" w:rsidRDefault="005234FC" w:rsidP="005234FC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 w:rsidRPr="00282D62">
        <w:rPr>
          <w:b/>
          <w:color w:val="4F81BD" w:themeColor="accent1"/>
          <w:lang w:val="en-IN"/>
        </w:rPr>
        <w:t>Princip</w:t>
      </w:r>
      <w:r w:rsidR="00282D62" w:rsidRPr="00282D62">
        <w:rPr>
          <w:b/>
          <w:color w:val="4F81BD" w:themeColor="accent1"/>
          <w:lang w:val="en-IN"/>
        </w:rPr>
        <w:t>al</w:t>
      </w:r>
      <w:r w:rsidR="00282D62">
        <w:rPr>
          <w:color w:val="4F81BD" w:themeColor="accent1"/>
          <w:u w:val="none"/>
          <w:lang w:val="en-IN"/>
        </w:rPr>
        <w:t>: Represents logged in user/device/app.</w:t>
      </w:r>
      <w:r w:rsidR="00282D62">
        <w:rPr>
          <w:color w:val="4F81BD" w:themeColor="accent1"/>
          <w:u w:val="none"/>
          <w:lang w:val="en-IN"/>
        </w:rPr>
        <w:br/>
        <w:t xml:space="preserve">Will be created when </w:t>
      </w:r>
      <w:r w:rsidR="00EB376E">
        <w:rPr>
          <w:color w:val="4F81BD" w:themeColor="accent1"/>
          <w:u w:val="none"/>
          <w:lang w:val="en-IN"/>
        </w:rPr>
        <w:t xml:space="preserve">an entity </w:t>
      </w:r>
      <w:r w:rsidR="00282D62">
        <w:rPr>
          <w:color w:val="4F81BD" w:themeColor="accent1"/>
          <w:u w:val="none"/>
          <w:lang w:val="en-IN"/>
        </w:rPr>
        <w:t>successfully logs in.</w:t>
      </w:r>
      <w:r w:rsidR="00EF7750">
        <w:rPr>
          <w:color w:val="4F81BD" w:themeColor="accent1"/>
          <w:u w:val="none"/>
          <w:lang w:val="en-IN"/>
        </w:rPr>
        <w:br/>
        <w:t xml:space="preserve">Also </w:t>
      </w:r>
      <w:r w:rsidR="00EF7750" w:rsidRPr="00EF7750">
        <w:rPr>
          <w:b/>
          <w:color w:val="4F81BD" w:themeColor="accent1"/>
          <w:lang w:val="en-IN"/>
        </w:rPr>
        <w:t>called</w:t>
      </w:r>
      <w:r w:rsidR="00EF7750">
        <w:rPr>
          <w:color w:val="4F81BD" w:themeColor="accent1"/>
          <w:u w:val="none"/>
          <w:lang w:val="en-IN"/>
        </w:rPr>
        <w:t xml:space="preserve"> Security Principal.</w:t>
      </w:r>
      <w:r w:rsidR="00EF7750">
        <w:rPr>
          <w:color w:val="4F81BD" w:themeColor="accent1"/>
          <w:u w:val="none"/>
          <w:lang w:val="en-IN"/>
        </w:rPr>
        <w:br/>
        <w:t>Principal = A User Account = A Computer Account = A Group Account.</w:t>
      </w:r>
    </w:p>
    <w:p w14:paraId="4C0CA347" w14:textId="77777777" w:rsidR="00282D62" w:rsidRDefault="00F50C28" w:rsidP="005234FC">
      <w:pPr>
        <w:pStyle w:val="ListParagraph"/>
        <w:numPr>
          <w:ilvl w:val="1"/>
          <w:numId w:val="14"/>
        </w:numPr>
        <w:rPr>
          <w:color w:val="4F81BD" w:themeColor="accent1"/>
          <w:u w:val="none"/>
          <w:lang w:val="en-IN"/>
        </w:rPr>
      </w:pPr>
      <w:r w:rsidRPr="00F50C28">
        <w:rPr>
          <w:b/>
          <w:color w:val="4F81BD" w:themeColor="accent1"/>
          <w:lang w:val="en-IN"/>
        </w:rPr>
        <w:t>Authorities</w:t>
      </w:r>
      <w:r w:rsidRPr="00F50C28">
        <w:rPr>
          <w:color w:val="4F81BD" w:themeColor="accent1"/>
          <w:u w:val="none"/>
          <w:lang w:val="en-IN"/>
        </w:rPr>
        <w:t>:</w:t>
      </w:r>
    </w:p>
    <w:p w14:paraId="1BE0AA10" w14:textId="77777777" w:rsidR="00F50C28" w:rsidRPr="00F50C28" w:rsidRDefault="00F50C28" w:rsidP="00F50C28">
      <w:pPr>
        <w:pStyle w:val="ListParagraph"/>
        <w:numPr>
          <w:ilvl w:val="2"/>
          <w:numId w:val="14"/>
        </w:numPr>
        <w:rPr>
          <w:color w:val="4F81BD" w:themeColor="accent1"/>
          <w:u w:val="none"/>
          <w:lang w:val="en-IN"/>
        </w:rPr>
      </w:pPr>
      <w:r w:rsidRPr="00F50C28">
        <w:rPr>
          <w:color w:val="4F81BD" w:themeColor="accent1"/>
          <w:u w:val="none"/>
          <w:lang w:val="en-IN"/>
        </w:rPr>
        <w:t xml:space="preserve">One </w:t>
      </w:r>
      <w:r>
        <w:rPr>
          <w:color w:val="4F81BD" w:themeColor="accent1"/>
          <w:u w:val="none"/>
          <w:lang w:val="en-IN"/>
        </w:rPr>
        <w:t>Principal (a user) can have multiple authorities.</w:t>
      </w:r>
    </w:p>
    <w:p w14:paraId="14E8F54B" w14:textId="77777777" w:rsidR="00F50C28" w:rsidRDefault="00821550" w:rsidP="005234FC">
      <w:pPr>
        <w:pStyle w:val="ListParagraph"/>
        <w:numPr>
          <w:ilvl w:val="1"/>
          <w:numId w:val="14"/>
        </w:numPr>
        <w:rPr>
          <w:b/>
          <w:color w:val="4F81BD" w:themeColor="accent1"/>
          <w:lang w:val="en-IN"/>
        </w:rPr>
      </w:pPr>
      <w:r w:rsidRPr="00EE2627">
        <w:rPr>
          <w:b/>
          <w:color w:val="4F81BD" w:themeColor="accent1"/>
          <w:lang w:val="en-IN"/>
        </w:rPr>
        <w:t>Authentication</w:t>
      </w:r>
    </w:p>
    <w:p w14:paraId="4816EAAE" w14:textId="77777777" w:rsidR="00EE2627" w:rsidRDefault="00EE2627" w:rsidP="005234FC">
      <w:pPr>
        <w:pStyle w:val="ListParagraph"/>
        <w:numPr>
          <w:ilvl w:val="1"/>
          <w:numId w:val="14"/>
        </w:numPr>
        <w:rPr>
          <w:b/>
          <w:color w:val="4F81BD" w:themeColor="accent1"/>
          <w:lang w:val="en-IN"/>
        </w:rPr>
      </w:pPr>
      <w:r>
        <w:rPr>
          <w:b/>
          <w:color w:val="4F81BD" w:themeColor="accent1"/>
          <w:lang w:val="en-IN"/>
        </w:rPr>
        <w:t>SecurityContext</w:t>
      </w:r>
    </w:p>
    <w:p w14:paraId="3235E409" w14:textId="77777777" w:rsidR="00EE2627" w:rsidRDefault="00EE2627" w:rsidP="005234FC">
      <w:pPr>
        <w:pStyle w:val="ListParagraph"/>
        <w:numPr>
          <w:ilvl w:val="1"/>
          <w:numId w:val="14"/>
        </w:numPr>
        <w:rPr>
          <w:b/>
          <w:color w:val="4F81BD" w:themeColor="accent1"/>
          <w:lang w:val="en-IN"/>
        </w:rPr>
      </w:pPr>
      <w:r>
        <w:rPr>
          <w:b/>
          <w:color w:val="4F81BD" w:themeColor="accent1"/>
          <w:lang w:val="en-IN"/>
        </w:rPr>
        <w:t>HttpSession</w:t>
      </w:r>
    </w:p>
    <w:p w14:paraId="587A0A67" w14:textId="77777777" w:rsidR="00EE2627" w:rsidRPr="00EE2627" w:rsidRDefault="00EE2627" w:rsidP="00EE2627">
      <w:pPr>
        <w:pStyle w:val="ListParagraph"/>
        <w:rPr>
          <w:b/>
          <w:color w:val="4F81BD" w:themeColor="accent1"/>
          <w:lang w:val="en-IN"/>
        </w:rPr>
      </w:pPr>
      <w:r>
        <w:rPr>
          <w:b/>
          <w:noProof/>
          <w:color w:val="4F81BD" w:themeColor="accent1"/>
        </w:rPr>
        <w:lastRenderedPageBreak/>
        <w:drawing>
          <wp:inline distT="0" distB="0" distL="0" distR="0" wp14:anchorId="0DBDB662" wp14:editId="420A7BFB">
            <wp:extent cx="6921918" cy="252804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10" cy="252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E0927" w14:textId="77777777" w:rsidR="005234FC" w:rsidRDefault="0063220A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one app without Spring Security.</w:t>
      </w:r>
    </w:p>
    <w:p w14:paraId="32E2010C" w14:textId="77777777" w:rsidR="0063220A" w:rsidRDefault="005A3950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274336BC" wp14:editId="58978903">
            <wp:extent cx="7210832" cy="1921707"/>
            <wp:effectExtent l="19050" t="0" r="9118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766" cy="192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F0812" w14:textId="77777777" w:rsidR="005A3950" w:rsidRDefault="00D216F5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8701334" wp14:editId="0E9D86F0">
            <wp:extent cx="7209023" cy="2308005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394" cy="231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564CB" w14:textId="77777777" w:rsidR="00D216F5" w:rsidRDefault="00D216F5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far no Security Configuration in this project.</w:t>
      </w:r>
    </w:p>
    <w:p w14:paraId="462899CF" w14:textId="77777777" w:rsidR="00D216F5" w:rsidRDefault="005A4E65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Just make a request to any URI and you will get result. That is all.</w:t>
      </w:r>
    </w:p>
    <w:p w14:paraId="1EA180C7" w14:textId="77777777" w:rsidR="005A4E65" w:rsidRDefault="00B72ECB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C4E5EE2" wp14:editId="759AD8B1">
            <wp:extent cx="7651115" cy="781907"/>
            <wp:effectExtent l="19050" t="0" r="6985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8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61F52" w14:textId="77777777" w:rsidR="00B72ECB" w:rsidRDefault="00B72ECB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0780146" wp14:editId="26D5C7C0">
            <wp:extent cx="6268720" cy="4743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C5C24" w14:textId="77777777" w:rsidR="00B72ECB" w:rsidRDefault="00B72ECB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 wp14:anchorId="725CEB1C" wp14:editId="71B4939F">
            <wp:extent cx="7002758" cy="1907037"/>
            <wp:effectExtent l="19050" t="0" r="764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190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79244" w14:textId="77777777" w:rsidR="00B72ECB" w:rsidRDefault="008B59A0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37901DBE" wp14:editId="2ED1D9EA">
            <wp:extent cx="7292340" cy="535887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984" cy="53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31597" w14:textId="77777777" w:rsidR="008B59A0" w:rsidRPr="00D511E6" w:rsidRDefault="00165560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3A1C252" wp14:editId="2FA8953D">
            <wp:extent cx="7291970" cy="1217570"/>
            <wp:effectExtent l="19050" t="0" r="41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906" cy="121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9A0" w:rsidRPr="00D511E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EB6"/>
    <w:multiLevelType w:val="hybridMultilevel"/>
    <w:tmpl w:val="4720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7CC3ECC">
      <w:start w:val="1"/>
      <w:numFmt w:val="lowerLetter"/>
      <w:lvlText w:val="%2."/>
      <w:lvlJc w:val="left"/>
      <w:pPr>
        <w:ind w:left="1440" w:hanging="360"/>
      </w:pPr>
      <w:rPr>
        <w:color w:val="4F81BD" w:themeColor="accen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77717">
    <w:abstractNumId w:val="0"/>
  </w:num>
  <w:num w:numId="2" w16cid:durableId="325059605">
    <w:abstractNumId w:val="11"/>
  </w:num>
  <w:num w:numId="3" w16cid:durableId="2137285617">
    <w:abstractNumId w:val="6"/>
  </w:num>
  <w:num w:numId="4" w16cid:durableId="758720857">
    <w:abstractNumId w:val="5"/>
  </w:num>
  <w:num w:numId="5" w16cid:durableId="1439643395">
    <w:abstractNumId w:val="7"/>
  </w:num>
  <w:num w:numId="6" w16cid:durableId="1083143043">
    <w:abstractNumId w:val="8"/>
  </w:num>
  <w:num w:numId="7" w16cid:durableId="135420639">
    <w:abstractNumId w:val="12"/>
  </w:num>
  <w:num w:numId="8" w16cid:durableId="141897893">
    <w:abstractNumId w:val="13"/>
  </w:num>
  <w:num w:numId="9" w16cid:durableId="831991237">
    <w:abstractNumId w:val="2"/>
  </w:num>
  <w:num w:numId="10" w16cid:durableId="2041011678">
    <w:abstractNumId w:val="10"/>
  </w:num>
  <w:num w:numId="11" w16cid:durableId="1890873463">
    <w:abstractNumId w:val="9"/>
  </w:num>
  <w:num w:numId="12" w16cid:durableId="1986623172">
    <w:abstractNumId w:val="1"/>
  </w:num>
  <w:num w:numId="13" w16cid:durableId="1786577693">
    <w:abstractNumId w:val="4"/>
  </w:num>
  <w:num w:numId="14" w16cid:durableId="956521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869F0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D9C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560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2D62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5A14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34F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FCA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950"/>
    <w:rsid w:val="005A455A"/>
    <w:rsid w:val="005A4692"/>
    <w:rsid w:val="005A4E65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146A"/>
    <w:rsid w:val="00622855"/>
    <w:rsid w:val="00622959"/>
    <w:rsid w:val="00627010"/>
    <w:rsid w:val="00627794"/>
    <w:rsid w:val="0063220A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4F31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509"/>
    <w:rsid w:val="00757629"/>
    <w:rsid w:val="00760F9F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550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59A0"/>
    <w:rsid w:val="008B71F6"/>
    <w:rsid w:val="008B7AE1"/>
    <w:rsid w:val="008C0358"/>
    <w:rsid w:val="008C234C"/>
    <w:rsid w:val="008C2B39"/>
    <w:rsid w:val="008C30F9"/>
    <w:rsid w:val="008D13F3"/>
    <w:rsid w:val="008D1416"/>
    <w:rsid w:val="008D31FD"/>
    <w:rsid w:val="008D6284"/>
    <w:rsid w:val="008E13C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82C58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632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BFA"/>
    <w:rsid w:val="00AC1754"/>
    <w:rsid w:val="00AC4B11"/>
    <w:rsid w:val="00AD18E0"/>
    <w:rsid w:val="00AD3083"/>
    <w:rsid w:val="00AD4479"/>
    <w:rsid w:val="00AD50BB"/>
    <w:rsid w:val="00AE147C"/>
    <w:rsid w:val="00AE21C0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5A4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EF6"/>
    <w:rsid w:val="00B307D5"/>
    <w:rsid w:val="00B32293"/>
    <w:rsid w:val="00B356CC"/>
    <w:rsid w:val="00B37B14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ECB"/>
    <w:rsid w:val="00B73841"/>
    <w:rsid w:val="00B75ABA"/>
    <w:rsid w:val="00B777DA"/>
    <w:rsid w:val="00B82061"/>
    <w:rsid w:val="00B83549"/>
    <w:rsid w:val="00B8455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2159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16F5"/>
    <w:rsid w:val="00D22226"/>
    <w:rsid w:val="00D2520C"/>
    <w:rsid w:val="00D3019C"/>
    <w:rsid w:val="00D339CB"/>
    <w:rsid w:val="00D36254"/>
    <w:rsid w:val="00D37A86"/>
    <w:rsid w:val="00D41DDA"/>
    <w:rsid w:val="00D456B1"/>
    <w:rsid w:val="00D46A0F"/>
    <w:rsid w:val="00D511E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57CA7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376E"/>
    <w:rsid w:val="00EB51BC"/>
    <w:rsid w:val="00EB6242"/>
    <w:rsid w:val="00EB65E9"/>
    <w:rsid w:val="00EC58F2"/>
    <w:rsid w:val="00EC68F3"/>
    <w:rsid w:val="00ED019F"/>
    <w:rsid w:val="00ED11FF"/>
    <w:rsid w:val="00EE2627"/>
    <w:rsid w:val="00EE2B84"/>
    <w:rsid w:val="00EE36DF"/>
    <w:rsid w:val="00EE4DF4"/>
    <w:rsid w:val="00EE4E83"/>
    <w:rsid w:val="00EE5884"/>
    <w:rsid w:val="00EE6085"/>
    <w:rsid w:val="00EF49DD"/>
    <w:rsid w:val="00EF59B4"/>
    <w:rsid w:val="00EF775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0C28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D988"/>
  <w15:docId w15:val="{CDD26A9F-AEA9-4954-B56F-5C553F4E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67</cp:revision>
  <dcterms:created xsi:type="dcterms:W3CDTF">2021-08-01T15:14:00Z</dcterms:created>
  <dcterms:modified xsi:type="dcterms:W3CDTF">2022-04-19T12:02:00Z</dcterms:modified>
</cp:coreProperties>
</file>