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ADEC" w14:textId="6BCF8EBA" w:rsidR="00640D6A" w:rsidRPr="00062F5F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r w:rsidR="00062F5F">
        <w:rPr>
          <w:lang w:val="en-IN"/>
        </w:rPr>
        <w:t>Let’s understand the scenario where we don’t want to leverage the UserDetailsService and Pa</w:t>
      </w:r>
      <w:r w:rsidR="00B1121A">
        <w:rPr>
          <w:lang w:val="en-IN"/>
        </w:rPr>
        <w:t>s</w:t>
      </w:r>
      <w:r w:rsidR="00062F5F">
        <w:rPr>
          <w:lang w:val="en-IN"/>
        </w:rPr>
        <w:t>swordEncoder but we want to give our own implementation for AuthenticationProvider.</w:t>
      </w:r>
    </w:p>
    <w:p w14:paraId="0C551991" w14:textId="77777777" w:rsidR="00062F5F" w:rsidRPr="00324CA9" w:rsidRDefault="00324CA9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Consider the following 3 applications.</w:t>
      </w:r>
    </w:p>
    <w:p w14:paraId="37C2998E" w14:textId="77777777" w:rsidR="00324CA9" w:rsidRDefault="001F72AE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670FCF69" wp14:editId="6494CAC8">
            <wp:extent cx="7013591" cy="814812"/>
            <wp:effectExtent l="19050" t="19050" r="15859" b="233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44" cy="8162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9BA2C" w14:textId="77777777" w:rsidR="001F72AE" w:rsidRDefault="0056580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3B343A1E" wp14:editId="5DA6541C">
            <wp:extent cx="7338960" cy="675262"/>
            <wp:effectExtent l="19050" t="19050" r="14340" b="1053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83" cy="675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7FECE" w14:textId="1B839D72" w:rsidR="00D243AA" w:rsidRDefault="00263C9E" w:rsidP="00294ADB">
      <w:pPr>
        <w:pStyle w:val="ListParagraph"/>
        <w:numPr>
          <w:ilvl w:val="0"/>
          <w:numId w:val="12"/>
        </w:numPr>
        <w:ind w:left="426"/>
      </w:pPr>
      <w:r>
        <w:t xml:space="preserve">Now suppose we have another kind of app where authentication is done with face scanning, figure prints or </w:t>
      </w:r>
      <w:r w:rsidRPr="003377C8">
        <w:rPr>
          <w:b/>
          <w:highlight w:val="yellow"/>
        </w:rPr>
        <w:t>iris</w:t>
      </w:r>
      <w:r>
        <w:t xml:space="preserve"> </w:t>
      </w:r>
      <w:r w:rsidR="0080643F" w:rsidRPr="0080643F">
        <w:t>recognition</w:t>
      </w:r>
      <w:r>
        <w:t>.</w:t>
      </w:r>
    </w:p>
    <w:p w14:paraId="2AB6EFFE" w14:textId="77777777" w:rsidR="00AB2B65" w:rsidRDefault="00D243AA" w:rsidP="00294ADB">
      <w:pPr>
        <w:pStyle w:val="ListParagraph"/>
        <w:numPr>
          <w:ilvl w:val="0"/>
          <w:numId w:val="12"/>
        </w:numPr>
        <w:ind w:left="426"/>
      </w:pPr>
      <w:r>
        <w:t>Another app where authentication is done with OTP sent over mobile or email.</w:t>
      </w:r>
      <w:r w:rsidR="00AB2B65">
        <w:br/>
      </w:r>
      <w:r w:rsidR="00AB2B65">
        <w:rPr>
          <w:noProof/>
        </w:rPr>
        <w:drawing>
          <wp:inline distT="0" distB="0" distL="0" distR="0" wp14:anchorId="50F58D63" wp14:editId="773DF949">
            <wp:extent cx="7303690" cy="2897109"/>
            <wp:effectExtent l="19050" t="19050" r="11510" b="1754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508" cy="28970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19DDE" w14:textId="77777777" w:rsidR="009B70A2" w:rsidRDefault="00AC751A" w:rsidP="00294ADB">
      <w:pPr>
        <w:pStyle w:val="ListParagraph"/>
        <w:numPr>
          <w:ilvl w:val="0"/>
          <w:numId w:val="12"/>
        </w:numPr>
        <w:ind w:left="426"/>
        <w:rPr>
          <w:rStyle w:val="well--text--2hp0"/>
        </w:rPr>
      </w:pPr>
      <w:r>
        <w:rPr>
          <w:noProof/>
        </w:rPr>
        <w:drawing>
          <wp:inline distT="0" distB="0" distL="0" distR="0" wp14:anchorId="1F915C0F" wp14:editId="21661CEA">
            <wp:extent cx="7369310" cy="640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320" cy="64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751A">
        <w:t xml:space="preserve"> </w:t>
      </w:r>
      <w:r>
        <w:rPr>
          <w:rStyle w:val="well--text--2hp0"/>
        </w:rPr>
        <w:t>password encoder is not good enough because in the scenarios of fingerprint scanning or face recognition</w:t>
      </w:r>
      <w:r w:rsidRPr="00AC751A">
        <w:rPr>
          <w:rStyle w:val="well--text--2hp0"/>
        </w:rPr>
        <w:t xml:space="preserve"> </w:t>
      </w:r>
      <w:r>
        <w:rPr>
          <w:noProof/>
        </w:rPr>
        <w:drawing>
          <wp:inline distT="0" distB="0" distL="0" distR="0" wp14:anchorId="67A863F9" wp14:editId="68EA7698">
            <wp:extent cx="7344539" cy="826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835" cy="83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22922" w14:textId="77777777" w:rsidR="00A23CD3" w:rsidRDefault="009B70A2" w:rsidP="00294ADB">
      <w:pPr>
        <w:pStyle w:val="ListParagraph"/>
        <w:numPr>
          <w:ilvl w:val="0"/>
          <w:numId w:val="12"/>
        </w:numPr>
        <w:ind w:left="426"/>
        <w:rPr>
          <w:rStyle w:val="well--text--2hp0"/>
        </w:rPr>
      </w:pPr>
      <w:r w:rsidRPr="00EB691B">
        <w:rPr>
          <w:rStyle w:val="well--text--2hp0"/>
          <w:b/>
          <w:u w:val="single"/>
        </w:rPr>
        <w:t>Good News</w:t>
      </w:r>
      <w:r>
        <w:rPr>
          <w:rStyle w:val="well--text--2hp0"/>
        </w:rPr>
        <w:t>: Spring Security allows you to configure as many Providers as you like.</w:t>
      </w:r>
    </w:p>
    <w:p w14:paraId="20E0F53D" w14:textId="77777777" w:rsidR="00A23CD3" w:rsidRDefault="00A23CD3" w:rsidP="00294ADB">
      <w:pPr>
        <w:pStyle w:val="ListParagraph"/>
        <w:numPr>
          <w:ilvl w:val="0"/>
          <w:numId w:val="12"/>
        </w:numPr>
        <w:ind w:left="426"/>
      </w:pPr>
      <w:r w:rsidRPr="00A23CD3">
        <w:rPr>
          <w:rStyle w:val="well--text--2hp0"/>
        </w:rPr>
        <w:t>So</w:t>
      </w:r>
      <w:r>
        <w:t>, in the above scenario, we can configure 3 different kinds of providers in the same app.</w:t>
      </w:r>
    </w:p>
    <w:p w14:paraId="712CF09C" w14:textId="30DECE97" w:rsidR="00A23CD3" w:rsidRDefault="00A23CD3" w:rsidP="00294ADB">
      <w:pPr>
        <w:pStyle w:val="ListParagraph"/>
        <w:numPr>
          <w:ilvl w:val="0"/>
          <w:numId w:val="12"/>
        </w:numPr>
        <w:ind w:left="426"/>
      </w:pPr>
      <w:r>
        <w:t xml:space="preserve">Based on the nature of </w:t>
      </w:r>
      <w:r w:rsidR="00332091">
        <w:t xml:space="preserve">log </w:t>
      </w:r>
      <w:r>
        <w:t xml:space="preserve">in mechanism, the AuthenticationManager would check for compatible authentication providers out of all </w:t>
      </w:r>
      <w:proofErr w:type="gramStart"/>
      <w:r>
        <w:t>3 authentication</w:t>
      </w:r>
      <w:proofErr w:type="gramEnd"/>
      <w:r>
        <w:t xml:space="preserve"> provider.</w:t>
      </w:r>
    </w:p>
    <w:p w14:paraId="64178D80" w14:textId="77777777" w:rsidR="00336E53" w:rsidRDefault="00336E53" w:rsidP="00294ADB">
      <w:pPr>
        <w:pStyle w:val="ListParagraph"/>
        <w:numPr>
          <w:ilvl w:val="0"/>
          <w:numId w:val="12"/>
        </w:numPr>
        <w:ind w:left="426"/>
      </w:pPr>
      <w:r>
        <w:t>The selected authentication provider would be responsible to authenticate the logging in user.</w:t>
      </w:r>
    </w:p>
    <w:p w14:paraId="769C5903" w14:textId="77777777" w:rsidR="0056580C" w:rsidRPr="00A23CD3" w:rsidRDefault="00263C9E" w:rsidP="00294ADB">
      <w:pPr>
        <w:pStyle w:val="ListParagraph"/>
        <w:numPr>
          <w:ilvl w:val="0"/>
          <w:numId w:val="12"/>
        </w:numPr>
        <w:ind w:left="426"/>
      </w:pPr>
      <w:r w:rsidRPr="00A23CD3">
        <w:br/>
      </w:r>
    </w:p>
    <w:sectPr w:rsidR="0056580C" w:rsidRPr="00A23C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2F5F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72AE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C9E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24CA9"/>
    <w:rsid w:val="003304EE"/>
    <w:rsid w:val="0033200F"/>
    <w:rsid w:val="00332091"/>
    <w:rsid w:val="00332E0D"/>
    <w:rsid w:val="00333C2E"/>
    <w:rsid w:val="00336E53"/>
    <w:rsid w:val="003377C8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2CA1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580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7FB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643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70A2"/>
    <w:rsid w:val="009C1ACC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3CD3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2B65"/>
    <w:rsid w:val="00AB4303"/>
    <w:rsid w:val="00AC1754"/>
    <w:rsid w:val="00AC4B11"/>
    <w:rsid w:val="00AC751A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21A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43AA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1E56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B691B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F516"/>
  <w15:docId w15:val="{595B3CAE-8300-4DF3-B7AF-D7330F45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well--text--2hp0">
    <w:name w:val="well--text--2h_p0"/>
    <w:basedOn w:val="DefaultParagraphFont"/>
    <w:rsid w:val="00AC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2021-07-28T10:21:00Z</dcterms:created>
  <dcterms:modified xsi:type="dcterms:W3CDTF">2022-04-05T12:40:00Z</dcterms:modified>
</cp:coreProperties>
</file>