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4438647F" w:rsidR="00BE29F4" w:rsidRPr="004F7BDC" w:rsidRDefault="004F7BDC" w:rsidP="00C33969">
      <w:pPr>
        <w:pStyle w:val="ListParagraph"/>
        <w:numPr>
          <w:ilvl w:val="0"/>
          <w:numId w:val="9"/>
        </w:numPr>
        <w:ind w:left="426"/>
      </w:pPr>
      <w:r>
        <w:rPr>
          <w:lang w:val="en-IN"/>
        </w:rPr>
        <w:t xml:space="preserve">Without DB, we can’t image any </w:t>
      </w:r>
      <w:r w:rsidRPr="004F7BDC">
        <w:rPr>
          <w:b/>
          <w:bCs/>
          <w:lang w:val="en-IN"/>
        </w:rPr>
        <w:t>Dynamic Web App</w:t>
      </w:r>
      <w:r>
        <w:rPr>
          <w:lang w:val="en-IN"/>
        </w:rPr>
        <w:t>.</w:t>
      </w:r>
    </w:p>
    <w:p w14:paraId="42743620" w14:textId="71691EEA" w:rsidR="004F7BDC" w:rsidRDefault="00195763" w:rsidP="00C33969">
      <w:pPr>
        <w:pStyle w:val="ListParagraph"/>
        <w:numPr>
          <w:ilvl w:val="0"/>
          <w:numId w:val="9"/>
        </w:numPr>
        <w:ind w:left="426"/>
      </w:pPr>
      <w:r>
        <w:t xml:space="preserve">Let’s discuss one more feature provided by Spring Boot which is </w:t>
      </w:r>
      <w:r w:rsidRPr="00195763">
        <w:rPr>
          <w:b/>
          <w:bCs/>
        </w:rPr>
        <w:t>H2 Database</w:t>
      </w:r>
      <w:r>
        <w:t>.</w:t>
      </w:r>
    </w:p>
    <w:p w14:paraId="72E4A2A7" w14:textId="466E3FF6" w:rsidR="00195763" w:rsidRDefault="007E70E1" w:rsidP="00C33969">
      <w:pPr>
        <w:pStyle w:val="ListParagraph"/>
        <w:numPr>
          <w:ilvl w:val="0"/>
          <w:numId w:val="9"/>
        </w:numPr>
        <w:ind w:left="426"/>
      </w:pPr>
      <w:r>
        <w:t xml:space="preserve">Like we get </w:t>
      </w:r>
      <w:r w:rsidRPr="007E70E1">
        <w:rPr>
          <w:b/>
          <w:bCs/>
        </w:rPr>
        <w:t>Embedded Tomcat Server</w:t>
      </w:r>
      <w:r>
        <w:t xml:space="preserve">, similarly we can get </w:t>
      </w:r>
      <w:r w:rsidRPr="007E70E1">
        <w:rPr>
          <w:b/>
          <w:bCs/>
        </w:rPr>
        <w:t>embedded H2 In-Memory DB</w:t>
      </w:r>
      <w:r>
        <w:t xml:space="preserve"> by just adding dependency.</w:t>
      </w:r>
    </w:p>
    <w:p w14:paraId="0E989663" w14:textId="07252C79" w:rsidR="008F10FA" w:rsidRDefault="008F10FA" w:rsidP="008F10FA">
      <w:pPr>
        <w:pStyle w:val="ListParagraph"/>
        <w:numPr>
          <w:ilvl w:val="1"/>
          <w:numId w:val="9"/>
        </w:numPr>
      </w:pPr>
      <w:r>
        <w:t>Not recommended for production app.</w:t>
      </w:r>
    </w:p>
    <w:p w14:paraId="3827BFAD" w14:textId="6D39EE4C" w:rsidR="008F10FA" w:rsidRDefault="008F10FA" w:rsidP="008F10FA">
      <w:pPr>
        <w:pStyle w:val="ListParagraph"/>
        <w:numPr>
          <w:ilvl w:val="1"/>
          <w:numId w:val="9"/>
        </w:numPr>
      </w:pPr>
      <w:r w:rsidRPr="00AC613B">
        <w:rPr>
          <w:b/>
          <w:bCs/>
        </w:rPr>
        <w:t>Suitab</w:t>
      </w:r>
      <w:r w:rsidR="00AC613B">
        <w:rPr>
          <w:b/>
          <w:bCs/>
        </w:rPr>
        <w:t>le</w:t>
      </w:r>
      <w:r>
        <w:t xml:space="preserve"> </w:t>
      </w:r>
    </w:p>
    <w:p w14:paraId="6583C518" w14:textId="725EFFF4" w:rsidR="008F10FA" w:rsidRDefault="00555091" w:rsidP="008F10FA">
      <w:pPr>
        <w:pStyle w:val="ListParagraph"/>
        <w:numPr>
          <w:ilvl w:val="2"/>
          <w:numId w:val="9"/>
        </w:numPr>
      </w:pPr>
      <w:r>
        <w:t>Demo purpose to show examples to Business End Users.</w:t>
      </w:r>
    </w:p>
    <w:p w14:paraId="3D7E0C3F" w14:textId="77777777" w:rsidR="00AC613B" w:rsidRDefault="00555091" w:rsidP="008F10FA">
      <w:pPr>
        <w:pStyle w:val="ListParagraph"/>
        <w:numPr>
          <w:ilvl w:val="2"/>
          <w:numId w:val="9"/>
        </w:numPr>
      </w:pPr>
      <w:r>
        <w:t>Testing Purpose.</w:t>
      </w:r>
    </w:p>
    <w:p w14:paraId="418E20BD" w14:textId="08234449" w:rsidR="00555091" w:rsidRDefault="00AC613B" w:rsidP="008F10FA">
      <w:pPr>
        <w:pStyle w:val="ListParagraph"/>
        <w:numPr>
          <w:ilvl w:val="2"/>
          <w:numId w:val="9"/>
        </w:numPr>
      </w:pPr>
      <w:r>
        <w:t>POC.</w:t>
      </w:r>
      <w:r>
        <w:br/>
        <w:t>Just to focus on the actual problem.</w:t>
      </w:r>
    </w:p>
    <w:p w14:paraId="6D02D88F" w14:textId="6B9E93E5" w:rsidR="007E70E1" w:rsidRDefault="001643F7" w:rsidP="00C33969">
      <w:pPr>
        <w:pStyle w:val="ListParagraph"/>
        <w:numPr>
          <w:ilvl w:val="0"/>
          <w:numId w:val="9"/>
        </w:numPr>
        <w:ind w:left="426"/>
      </w:pPr>
      <w:r>
        <w:t xml:space="preserve">As this is in-memory DB, so you need to initialize the DB with tables, columns, rows. </w:t>
      </w:r>
      <w:r>
        <w:br/>
        <w:t>Once server memory is restarted, the data is gone.</w:t>
      </w:r>
      <w:r w:rsidR="00C64677">
        <w:br/>
        <w:t xml:space="preserve">We can very easily perform the creation of </w:t>
      </w:r>
      <w:r w:rsidR="00C64677" w:rsidRPr="00C64677">
        <w:rPr>
          <w:b/>
          <w:bCs/>
        </w:rPr>
        <w:t>schema and data</w:t>
      </w:r>
      <w:r w:rsidR="00C64677">
        <w:t xml:space="preserve"> by </w:t>
      </w:r>
      <w:r w:rsidR="00C64677">
        <w:t>maintain</w:t>
      </w:r>
      <w:r w:rsidR="00C64677">
        <w:t xml:space="preserve">ing some </w:t>
      </w:r>
      <w:proofErr w:type="spellStart"/>
      <w:r w:rsidR="00C64677">
        <w:t>sql</w:t>
      </w:r>
      <w:proofErr w:type="spellEnd"/>
      <w:r w:rsidR="00C64677">
        <w:t xml:space="preserve"> files under resource folder.</w:t>
      </w:r>
    </w:p>
    <w:p w14:paraId="3D9CB206" w14:textId="7446138A" w:rsidR="00C64677" w:rsidRDefault="007D7188" w:rsidP="007D7188">
      <w:pPr>
        <w:pStyle w:val="ListParagraph"/>
        <w:numPr>
          <w:ilvl w:val="1"/>
          <w:numId w:val="9"/>
        </w:numPr>
      </w:pPr>
      <w:r>
        <w:t>Two kinds of files under resource:</w:t>
      </w:r>
    </w:p>
    <w:p w14:paraId="75B090C3" w14:textId="1980776F" w:rsidR="007D7188" w:rsidRDefault="007D7188" w:rsidP="007D7188">
      <w:pPr>
        <w:pStyle w:val="ListParagraph"/>
        <w:numPr>
          <w:ilvl w:val="2"/>
          <w:numId w:val="9"/>
        </w:numPr>
      </w:pPr>
      <w:r w:rsidRPr="003A5360">
        <w:rPr>
          <w:b/>
          <w:bCs/>
        </w:rPr>
        <w:t>schema.sql</w:t>
      </w:r>
      <w:r w:rsidR="003A5360">
        <w:t>: Containing the schema for tables and other items.</w:t>
      </w:r>
    </w:p>
    <w:p w14:paraId="5A2BD6FB" w14:textId="204747D0" w:rsidR="007D7188" w:rsidRDefault="003A5360" w:rsidP="007D7188">
      <w:pPr>
        <w:pStyle w:val="ListParagraph"/>
        <w:numPr>
          <w:ilvl w:val="2"/>
          <w:numId w:val="9"/>
        </w:numPr>
      </w:pPr>
      <w:r>
        <w:rPr>
          <w:b/>
          <w:bCs/>
        </w:rPr>
        <w:t>d</w:t>
      </w:r>
      <w:r w:rsidRPr="003A5360">
        <w:rPr>
          <w:b/>
          <w:bCs/>
        </w:rPr>
        <w:t>ata.sql</w:t>
      </w:r>
      <w:r>
        <w:t xml:space="preserve">: </w:t>
      </w:r>
      <w:r w:rsidR="00D263C6">
        <w:t>Containing insertion statements.</w:t>
      </w:r>
    </w:p>
    <w:p w14:paraId="159DE4F5" w14:textId="09A90108" w:rsidR="001643F7" w:rsidRDefault="00DA24C1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439B97EE" wp14:editId="5466DFEA">
            <wp:extent cx="7341870" cy="2511808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9139" cy="25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E66" w14:textId="77777777" w:rsidR="00DA24C1" w:rsidRDefault="00DA24C1" w:rsidP="00C33969">
      <w:pPr>
        <w:pStyle w:val="ListParagraph"/>
        <w:numPr>
          <w:ilvl w:val="0"/>
          <w:numId w:val="9"/>
        </w:numPr>
        <w:ind w:left="426"/>
      </w:pPr>
    </w:p>
    <w:sectPr w:rsidR="00DA24C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3F7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5763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360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BDC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5091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7188"/>
    <w:rsid w:val="007E70E1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0FA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C613B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416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4677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3C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24C1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30</cp:revision>
  <dcterms:created xsi:type="dcterms:W3CDTF">2021-02-16T15:41:00Z</dcterms:created>
  <dcterms:modified xsi:type="dcterms:W3CDTF">2022-06-04T17:31:00Z</dcterms:modified>
</cp:coreProperties>
</file>