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942E1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837277"/>
            <wp:effectExtent l="19050" t="0" r="6985" b="0"/>
            <wp:docPr id="2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3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459254"/>
            <wp:effectExtent l="19050" t="0" r="6985" b="0"/>
            <wp:docPr id="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5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82300"/>
            <wp:effectExtent l="19050" t="0" r="6985" b="0"/>
            <wp:docPr id="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762268"/>
            <wp:effectExtent l="19050" t="0" r="6985" b="0"/>
            <wp:docPr id="6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799215"/>
            <wp:effectExtent l="19050" t="0" r="698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99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18773"/>
            <wp:effectExtent l="19050" t="0" r="698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1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355804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55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Default="00441EBE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441EBE">
        <w:rPr>
          <w:b/>
        </w:rPr>
        <w:t>Open Addressing</w:t>
      </w:r>
      <w:r>
        <w:rPr>
          <w:u w:val="none"/>
        </w:rPr>
        <w:t xml:space="preserve">: </w:t>
      </w:r>
      <w:r w:rsidR="00162849">
        <w:rPr>
          <w:u w:val="none"/>
        </w:rPr>
        <w:br/>
      </w:r>
      <w:r w:rsidR="00162849">
        <w:rPr>
          <w:noProof/>
          <w:u w:val="none"/>
        </w:rPr>
        <w:drawing>
          <wp:inline distT="0" distB="0" distL="0" distR="0">
            <wp:extent cx="7651115" cy="982811"/>
            <wp:effectExtent l="19050" t="0" r="698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98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BE" w:rsidRPr="00FF5BB5" w:rsidRDefault="00441EBE" w:rsidP="00FF5BB5">
      <w:pPr>
        <w:pStyle w:val="ListParagraph"/>
        <w:numPr>
          <w:ilvl w:val="1"/>
          <w:numId w:val="17"/>
        </w:numPr>
        <w:rPr>
          <w:u w:val="none"/>
        </w:rPr>
      </w:pPr>
      <w:r>
        <w:rPr>
          <w:u w:val="none"/>
        </w:rPr>
        <w:t xml:space="preserve">There are several ways to implement “Open Addressing”. The first one is called </w:t>
      </w:r>
      <w:r>
        <w:rPr>
          <w:b/>
          <w:u w:val="none"/>
        </w:rPr>
        <w:t>Linear Probing</w:t>
      </w:r>
      <w:r>
        <w:rPr>
          <w:u w:val="none"/>
        </w:rPr>
        <w:t>.</w:t>
      </w:r>
    </w:p>
    <w:p w:rsidR="00441EBE" w:rsidRDefault="00FF5BB5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FF5BB5">
        <w:rPr>
          <w:b/>
        </w:rPr>
        <w:t>Linear Probing</w:t>
      </w:r>
      <w:r>
        <w:rPr>
          <w:u w:val="none"/>
        </w:rPr>
        <w:t>:</w:t>
      </w:r>
    </w:p>
    <w:p w:rsidR="00FF5BB5" w:rsidRDefault="00FF5BB5" w:rsidP="00FF5BB5">
      <w:pPr>
        <w:pStyle w:val="ListParagraph"/>
        <w:numPr>
          <w:ilvl w:val="1"/>
          <w:numId w:val="17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6704098" cy="2782319"/>
            <wp:effectExtent l="19050" t="0" r="1502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079" cy="278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B5" w:rsidRDefault="00102593" w:rsidP="00FF5BB5">
      <w:pPr>
        <w:pStyle w:val="ListParagraph"/>
        <w:numPr>
          <w:ilvl w:val="1"/>
          <w:numId w:val="17"/>
        </w:numPr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1391740"/>
            <wp:effectExtent l="19050" t="0" r="698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BB5" w:rsidRDefault="00102593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 w:rsidRPr="00102593">
        <w:rPr>
          <w:b/>
        </w:rPr>
        <w:t>Quadratic Probing</w:t>
      </w:r>
      <w:r>
        <w:rPr>
          <w:u w:val="none"/>
        </w:rPr>
        <w:t>:</w:t>
      </w:r>
    </w:p>
    <w:p w:rsidR="00102593" w:rsidRDefault="00351E01" w:rsidP="00102593">
      <w:pPr>
        <w:pStyle w:val="ListParagraph"/>
        <w:numPr>
          <w:ilvl w:val="1"/>
          <w:numId w:val="17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430813"/>
            <wp:effectExtent l="19050" t="0" r="698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3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79" w:rsidRDefault="00E94E79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Rehashing:</w:t>
      </w:r>
    </w:p>
    <w:p w:rsidR="00E94E79" w:rsidRDefault="00E94E79" w:rsidP="00E94E79">
      <w:pPr>
        <w:pStyle w:val="ListParagraph"/>
        <w:numPr>
          <w:ilvl w:val="1"/>
          <w:numId w:val="17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470736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7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79" w:rsidRDefault="00E94E79" w:rsidP="00E94E79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Open Addressing is difficult to implement from the scratch so better to use chaining.</w:t>
      </w:r>
    </w:p>
    <w:p w:rsidR="00E94E79" w:rsidRDefault="00E94E79" w:rsidP="00E94E79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Let’s see Linear Probing.</w:t>
      </w:r>
    </w:p>
    <w:p w:rsidR="00E94E79" w:rsidRDefault="00E94E79" w:rsidP="00E94E79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67474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6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E79" w:rsidRDefault="00E94E79" w:rsidP="00E94E79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873853"/>
            <wp:effectExtent l="19050" t="0" r="698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593" w:rsidRPr="00BE11BD" w:rsidRDefault="00E94E79" w:rsidP="00E94E79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564725"/>
            <wp:effectExtent l="19050" t="0" r="698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6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</w:rPr>
        <w:br/>
      </w:r>
    </w:p>
    <w:sectPr w:rsidR="00102593" w:rsidRPr="00BE11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5"/>
  </w:num>
  <w:num w:numId="8">
    <w:abstractNumId w:val="16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14"/>
  </w:num>
  <w:num w:numId="16">
    <w:abstractNumId w:val="1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593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849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1E01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1EBE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36038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4E7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5BB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8</cp:revision>
  <dcterms:created xsi:type="dcterms:W3CDTF">2021-11-13T13:16:00Z</dcterms:created>
  <dcterms:modified xsi:type="dcterms:W3CDTF">2021-11-14T07:13:00Z</dcterms:modified>
</cp:coreProperties>
</file>