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94" w:rsidRDefault="00FE59DA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3339" cy="2583821"/>
            <wp:effectExtent l="19050" t="19050" r="11361" b="26029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90" cy="2583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9DA" w:rsidRDefault="00586CE5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00247" cy="2537530"/>
            <wp:effectExtent l="19050" t="19050" r="19703" b="151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697" cy="2538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CE5" w:rsidRDefault="00586CE5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5459095" cy="3223033"/>
            <wp:effectExtent l="19050" t="19050" r="27305" b="15467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2230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CE5" w:rsidRDefault="00586CE5" w:rsidP="00807851">
      <w:pPr>
        <w:pStyle w:val="ListParagraph"/>
        <w:numPr>
          <w:ilvl w:val="0"/>
          <w:numId w:val="10"/>
        </w:numPr>
        <w:ind w:left="426"/>
      </w:pPr>
      <w:r>
        <w:t xml:space="preserve">Most of these data structures are not thread-safe. In multi-threading environment, </w:t>
      </w:r>
      <w:r w:rsidR="002A585D">
        <w:t>we’re going to end up in inconsistent state.</w:t>
      </w:r>
    </w:p>
    <w:p w:rsidR="002A585D" w:rsidRDefault="00A82E94" w:rsidP="00807851">
      <w:pPr>
        <w:pStyle w:val="ListParagraph"/>
        <w:numPr>
          <w:ilvl w:val="0"/>
          <w:numId w:val="10"/>
        </w:numPr>
        <w:ind w:left="426"/>
      </w:pPr>
      <w:r w:rsidRPr="00A82E94">
        <w:rPr>
          <w:b/>
          <w:u w:val="single"/>
        </w:rPr>
        <w:t>Thread-Safe</w:t>
      </w:r>
      <w:r>
        <w:t xml:space="preserve">: Vector, </w:t>
      </w:r>
      <w:proofErr w:type="spellStart"/>
      <w:r>
        <w:t>Hashtable</w:t>
      </w:r>
      <w:proofErr w:type="spellEnd"/>
      <w:r>
        <w:t>.</w:t>
      </w:r>
    </w:p>
    <w:p w:rsidR="00A82E94" w:rsidRPr="009A19EF" w:rsidRDefault="000E6089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977419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7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2E9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64054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30081D"/>
    <w:rsid w:val="00301D54"/>
    <w:rsid w:val="00302DF8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2021-06-10T19:44:00Z</dcterms:created>
  <dcterms:modified xsi:type="dcterms:W3CDTF">2021-06-11T07:42:00Z</dcterms:modified>
</cp:coreProperties>
</file>