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94" w:rsidRPr="004957D9" w:rsidRDefault="004957D9" w:rsidP="00807851">
      <w:pPr>
        <w:pStyle w:val="ListParagraph"/>
        <w:numPr>
          <w:ilvl w:val="0"/>
          <w:numId w:val="10"/>
        </w:numPr>
        <w:ind w:left="426"/>
      </w:pPr>
      <w:r w:rsidRPr="004957D9">
        <w:rPr>
          <w:b/>
          <w:u w:val="single"/>
          <w:lang w:val="en-IN"/>
        </w:rPr>
        <w:t>Collections</w:t>
      </w:r>
      <w:r>
        <w:rPr>
          <w:lang w:val="en-IN"/>
        </w:rPr>
        <w:t>:</w:t>
      </w:r>
    </w:p>
    <w:p w:rsidR="004957D9" w:rsidRPr="004957D9" w:rsidRDefault="004957D9" w:rsidP="004957D9">
      <w:pPr>
        <w:pStyle w:val="ListParagraph"/>
        <w:numPr>
          <w:ilvl w:val="1"/>
          <w:numId w:val="10"/>
        </w:numPr>
      </w:pPr>
      <w:r>
        <w:rPr>
          <w:lang w:val="en-IN"/>
        </w:rPr>
        <w:t>Utilization Class.</w:t>
      </w:r>
    </w:p>
    <w:p w:rsidR="004957D9" w:rsidRPr="004957D9" w:rsidRDefault="004957D9" w:rsidP="004957D9">
      <w:pPr>
        <w:pStyle w:val="ListParagraph"/>
        <w:numPr>
          <w:ilvl w:val="1"/>
          <w:numId w:val="10"/>
        </w:numPr>
      </w:pPr>
      <w:r>
        <w:rPr>
          <w:lang w:val="en-IN"/>
        </w:rPr>
        <w:t xml:space="preserve"> Many useful methods. </w:t>
      </w:r>
    </w:p>
    <w:p w:rsidR="004957D9" w:rsidRPr="004957D9" w:rsidRDefault="004957D9" w:rsidP="004957D9">
      <w:pPr>
        <w:pStyle w:val="ListParagraph"/>
        <w:numPr>
          <w:ilvl w:val="1"/>
          <w:numId w:val="10"/>
        </w:numPr>
      </w:pPr>
      <w:r>
        <w:rPr>
          <w:lang w:val="en-IN"/>
        </w:rPr>
        <w:t>But we will focus on synchronization methods for collection.</w:t>
      </w:r>
    </w:p>
    <w:p w:rsidR="004957D9" w:rsidRDefault="004957D9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49781" cy="2372008"/>
            <wp:effectExtent l="19050" t="19050" r="13019" b="282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603" cy="23719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D9" w:rsidRDefault="003571C4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37363" cy="2801159"/>
            <wp:effectExtent l="19050" t="19050" r="15937" b="1824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18" cy="2802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C4" w:rsidRDefault="00827212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39122" cy="2672178"/>
            <wp:effectExtent l="19050" t="19050" r="14178" b="1387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997" cy="2672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12" w:rsidRPr="009A19EF" w:rsidRDefault="00827212" w:rsidP="00807851">
      <w:pPr>
        <w:pStyle w:val="ListParagraph"/>
        <w:numPr>
          <w:ilvl w:val="0"/>
          <w:numId w:val="10"/>
        </w:numPr>
        <w:ind w:left="426"/>
      </w:pPr>
    </w:p>
    <w:sectPr w:rsidR="0082721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4568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64054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2F70EE"/>
    <w:rsid w:val="0030081D"/>
    <w:rsid w:val="00301D54"/>
    <w:rsid w:val="00302DF8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571C4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957D9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27212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16E02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1C8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2021-06-12T13:39:00Z</dcterms:created>
  <dcterms:modified xsi:type="dcterms:W3CDTF">2021-06-12T13:51:00Z</dcterms:modified>
</cp:coreProperties>
</file>