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40DDF" w:rsidRDefault="009B61E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So far we studied </w:t>
      </w:r>
    </w:p>
    <w:p w:rsidR="009B61E9" w:rsidRDefault="009B61E9" w:rsidP="009B61E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create a Config server.</w:t>
      </w:r>
    </w:p>
    <w:p w:rsidR="009B61E9" w:rsidRDefault="009B61E9" w:rsidP="009B61E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how to read property files from </w:t>
      </w:r>
    </w:p>
    <w:p w:rsidR="009B61E9" w:rsidRDefault="009B61E9" w:rsidP="009B61E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File System.</w:t>
      </w:r>
    </w:p>
    <w:p w:rsidR="009B61E9" w:rsidRDefault="009B61E9" w:rsidP="009B61E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Classpath.</w:t>
      </w:r>
    </w:p>
    <w:p w:rsidR="009B61E9" w:rsidRPr="009B61E9" w:rsidRDefault="009B61E9" w:rsidP="009B61E9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Github (Central Repo)</w:t>
      </w:r>
    </w:p>
    <w:p w:rsidR="009B61E9" w:rsidRDefault="009B61E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9B61E9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9B61E9" w:rsidRPr="009B61E9" w:rsidRDefault="009B61E9" w:rsidP="009B61E9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What changes are to be made in microservice </w:t>
      </w:r>
      <w:r w:rsidRPr="009B61E9">
        <w:rPr>
          <w:u w:val="none"/>
          <w:lang w:val="en-IN"/>
        </w:rPr>
        <w:t>to</w:t>
      </w:r>
      <w:r>
        <w:rPr>
          <w:u w:val="none"/>
          <w:lang w:val="en-IN"/>
        </w:rPr>
        <w:t xml:space="preserve"> read properties from Spring Cloud Config </w:t>
      </w:r>
      <w:proofErr w:type="gramStart"/>
      <w:r>
        <w:rPr>
          <w:u w:val="none"/>
          <w:lang w:val="en-IN"/>
        </w:rPr>
        <w:t>Server.</w:t>
      </w:r>
      <w:proofErr w:type="gramEnd"/>
    </w:p>
    <w:p w:rsidR="009B61E9" w:rsidRDefault="0080787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9450" cy="2713861"/>
            <wp:effectExtent l="19050" t="19050" r="20050" b="10289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954" cy="27144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879" w:rsidRDefault="0098251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above snapshot, add the above dependency at line# 32 when you want your microservice to act as a Spring Cloud Config Client</w:t>
      </w:r>
    </w:p>
    <w:p w:rsidR="00982512" w:rsidRDefault="0098251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08491" cy="3100548"/>
            <wp:effectExtent l="19050" t="19050" r="21009" b="2365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246" cy="31012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512" w:rsidRDefault="002C43D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1989" cy="2275684"/>
            <wp:effectExtent l="19050" t="19050" r="18461" b="1031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189" cy="22769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3D7" w:rsidRDefault="00B75EE0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Next, we should write code to read those properties into a class object so that we can use them in our business logic.</w:t>
      </w:r>
    </w:p>
    <w:p w:rsidR="003357A5" w:rsidRPr="003357A5" w:rsidRDefault="003357A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B75EE0" w:rsidRDefault="003357A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303671"/>
            <wp:effectExtent l="19050" t="19050" r="26035" b="20429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303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A5" w:rsidRDefault="003357A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3947" cy="2816547"/>
            <wp:effectExtent l="19050" t="19050" r="16503" b="21903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650" cy="28164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A5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now run the microservice and return those read configurations from Spring Cloud Config Client by exposing some end-point.</w:t>
      </w:r>
    </w:p>
    <w:p w:rsidR="000F0024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Before that let’s add a model class whose object would be returned from the controller.</w:t>
      </w:r>
    </w:p>
    <w:p w:rsidR="000F0024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2508743"/>
            <wp:effectExtent l="1905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0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024" w:rsidRDefault="000F00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194785" cy="2728531"/>
            <wp:effectExtent l="19050" t="0" r="61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787" cy="272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7A5" w:rsidRDefault="00161FCD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run first the Config server and then “Account Microservice”.</w:t>
      </w:r>
    </w:p>
    <w:p w:rsidR="00161FCD" w:rsidRDefault="00161FCD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1481" cy="2938541"/>
            <wp:effectExtent l="19050" t="19050" r="14669" b="1420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69" cy="29385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D" w:rsidRDefault="00251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1481" cy="20674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088" cy="206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EDA" w:rsidRDefault="00251EDA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81481" cy="14962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862" cy="149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32F9" w:rsidRPr="00487518" w:rsidRDefault="00F532F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Don’t worry. We will see how to decouple this environmental configuration from the microservice. </w:t>
      </w:r>
    </w:p>
    <w:sectPr w:rsidR="00F532F9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804"/>
    <w:rsid w:val="003C2E78"/>
    <w:rsid w:val="003C4D29"/>
    <w:rsid w:val="003C516C"/>
    <w:rsid w:val="003C5D09"/>
    <w:rsid w:val="003C6FD9"/>
    <w:rsid w:val="003D0EF5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14</cp:revision>
  <dcterms:created xsi:type="dcterms:W3CDTF">2021-09-20T14:45:00Z</dcterms:created>
  <dcterms:modified xsi:type="dcterms:W3CDTF">2021-09-20T15:57:00Z</dcterms:modified>
</cp:coreProperties>
</file>