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667C9" w:rsidRDefault="004667C9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There is great saying that with great power </w:t>
      </w:r>
      <w:proofErr w:type="gramStart"/>
      <w:r>
        <w:rPr>
          <w:u w:val="none"/>
          <w:lang w:val="en-IN"/>
        </w:rPr>
        <w:t>comes</w:t>
      </w:r>
      <w:proofErr w:type="gramEnd"/>
      <w:r>
        <w:rPr>
          <w:u w:val="none"/>
          <w:lang w:val="en-IN"/>
        </w:rPr>
        <w:t xml:space="preserve"> great responsibility and this is true with microservice architecture.</w:t>
      </w:r>
    </w:p>
    <w:p w:rsidR="004667C9" w:rsidRDefault="004376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is because when enjoying the benefits from microservices, you have to face the challenges in building the micro-services.</w:t>
      </w:r>
    </w:p>
    <w:p w:rsidR="00437685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already discussed the 1</w:t>
      </w:r>
      <w:r w:rsidRPr="007A1154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challenge in microservice about how to decide about the size of a microservice.</w:t>
      </w:r>
    </w:p>
    <w:p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move on to the 2</w:t>
      </w:r>
      <w:r w:rsidRPr="007A1154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challenge. </w:t>
      </w:r>
    </w:p>
    <w:p w:rsidR="007A1154" w:rsidRDefault="007A1154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Challenge:  How do you do the following with so many microservices in your organization.</w:t>
      </w:r>
    </w:p>
    <w:p w:rsidR="007A1154" w:rsidRDefault="00304910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304910">
        <w:rPr>
          <w:b/>
          <w:lang w:val="en-IN"/>
        </w:rPr>
        <w:t>Deployment</w:t>
      </w:r>
      <w:r>
        <w:rPr>
          <w:u w:val="none"/>
          <w:lang w:val="en-IN"/>
        </w:rPr>
        <w:t>: So many microservices.</w:t>
      </w:r>
    </w:p>
    <w:p w:rsidR="007A1154" w:rsidRDefault="00304910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304910">
        <w:rPr>
          <w:b/>
          <w:lang w:val="en-IN"/>
        </w:rPr>
        <w:t>Portability</w:t>
      </w:r>
      <w:r>
        <w:rPr>
          <w:u w:val="none"/>
          <w:lang w:val="en-IN"/>
        </w:rPr>
        <w:t>: From one environment to another. As when porting, we need to manage the configuration accordingly.</w:t>
      </w:r>
    </w:p>
    <w:p w:rsidR="007A1154" w:rsidRDefault="007A1154" w:rsidP="007A11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304910">
        <w:rPr>
          <w:b/>
          <w:lang w:val="en-IN"/>
        </w:rPr>
        <w:t>Scalability</w:t>
      </w:r>
      <w:r w:rsidR="000D3008">
        <w:rPr>
          <w:u w:val="none"/>
          <w:lang w:val="en-IN"/>
        </w:rPr>
        <w:t>: Based on load, need to scale up or down.</w:t>
      </w:r>
    </w:p>
    <w:p w:rsidR="007A1154" w:rsidRDefault="00E748C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to know more about this challenge, let me ask you a few questions.</w:t>
      </w:r>
    </w:p>
    <w:p w:rsidR="00E748CD" w:rsidRDefault="009109F7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1</w:t>
      </w:r>
      <w:r w:rsidRPr="009109F7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Question:</w:t>
      </w:r>
    </w:p>
    <w:p w:rsidR="009109F7" w:rsidRDefault="009109F7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 monolithic app, we have only one WAR which can easily be deployed. </w:t>
      </w:r>
    </w:p>
    <w:p w:rsidR="009109F7" w:rsidRDefault="00DE4B4A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Time</w:t>
      </w:r>
      <w:r>
        <w:rPr>
          <w:u w:val="none"/>
          <w:lang w:val="en-IN"/>
        </w:rPr>
        <w:t xml:space="preserve">: </w:t>
      </w:r>
      <w:r w:rsidR="009109F7">
        <w:rPr>
          <w:u w:val="none"/>
          <w:lang w:val="en-IN"/>
        </w:rPr>
        <w:t xml:space="preserve">Now, you have 100 microservices. </w:t>
      </w:r>
      <w:r w:rsidR="009109F7">
        <w:rPr>
          <w:u w:val="none"/>
          <w:lang w:val="en-IN"/>
        </w:rPr>
        <w:br/>
        <w:t xml:space="preserve">If you go to deploy them, it may take days and days of time. </w:t>
      </w:r>
      <w:r w:rsidR="009109F7">
        <w:rPr>
          <w:u w:val="none"/>
          <w:lang w:val="en-IN"/>
        </w:rPr>
        <w:br/>
        <w:t>Still, there may be human error.</w:t>
      </w:r>
    </w:p>
    <w:p w:rsidR="000B6A2B" w:rsidRDefault="006D5D33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Infrastructure</w:t>
      </w:r>
      <w:r>
        <w:rPr>
          <w:u w:val="none"/>
          <w:lang w:val="en-IN"/>
        </w:rPr>
        <w:t xml:space="preserve">: For monolithic app, you may take 64GB RAM, 1TB Hard-Disk on a server. </w:t>
      </w:r>
      <w:r>
        <w:rPr>
          <w:u w:val="none"/>
          <w:lang w:val="en-IN"/>
        </w:rPr>
        <w:br/>
        <w:t>But for 100 microservices, you can’t follow this way to deploy them on 100 different servers.</w:t>
      </w:r>
      <w:r w:rsidR="00157784">
        <w:rPr>
          <w:u w:val="none"/>
          <w:lang w:val="en-IN"/>
        </w:rPr>
        <w:br/>
        <w:t xml:space="preserve">As it would be </w:t>
      </w:r>
      <w:r w:rsidR="0054077E">
        <w:rPr>
          <w:u w:val="none"/>
          <w:lang w:val="en-IN"/>
        </w:rPr>
        <w:t xml:space="preserve">maintain-nightmare and cost a lot to buy such huge resources on cloud providers </w:t>
      </w:r>
      <w:r w:rsidR="0054077E" w:rsidRPr="0054077E">
        <w:rPr>
          <w:u w:val="none"/>
          <w:lang w:val="en-IN"/>
        </w:rPr>
        <w:sym w:font="Wingdings" w:char="F0E8"/>
      </w:r>
      <w:r w:rsidR="0054077E">
        <w:rPr>
          <w:u w:val="none"/>
          <w:lang w:val="en-IN"/>
        </w:rPr>
        <w:t xml:space="preserve"> AWS, GCP, Azure etc.</w:t>
      </w:r>
    </w:p>
    <w:p w:rsidR="006D5D33" w:rsidRDefault="00CC7BCF" w:rsidP="009109F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Portability</w:t>
      </w:r>
      <w:r>
        <w:rPr>
          <w:u w:val="none"/>
          <w:lang w:val="en-IN"/>
        </w:rPr>
        <w:t>:</w:t>
      </w:r>
      <w:r w:rsidR="004D6B4B">
        <w:rPr>
          <w:u w:val="none"/>
          <w:lang w:val="en-IN"/>
        </w:rPr>
        <w:t xml:space="preserve"> In monolithic app, only one war to be deployed so easy to move from one environment to another environment as you don’t have to do much configuration.</w:t>
      </w:r>
      <w:r w:rsidR="004D6B4B">
        <w:rPr>
          <w:u w:val="none"/>
          <w:lang w:val="en-IN"/>
        </w:rPr>
        <w:br/>
        <w:t>Take for example: DB Configuration, e-mail configuration</w:t>
      </w:r>
      <w:r w:rsidR="008F5E72">
        <w:rPr>
          <w:u w:val="none"/>
          <w:lang w:val="en-IN"/>
        </w:rPr>
        <w:t xml:space="preserve"> like SMPT Configuration</w:t>
      </w:r>
      <w:r w:rsidR="004D6B4B">
        <w:rPr>
          <w:u w:val="none"/>
          <w:lang w:val="en-IN"/>
        </w:rPr>
        <w:t>.</w:t>
      </w:r>
      <w:r w:rsidR="00617A54">
        <w:rPr>
          <w:u w:val="none"/>
          <w:lang w:val="en-IN"/>
        </w:rPr>
        <w:br/>
        <w:t>Such configuration modifications are difficult in microservices.</w:t>
      </w:r>
    </w:p>
    <w:p w:rsidR="00617A54" w:rsidRPr="00617A54" w:rsidRDefault="00617A54" w:rsidP="00617A5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816914">
        <w:rPr>
          <w:b/>
          <w:color w:val="4F81BD" w:themeColor="accent1"/>
          <w:lang w:val="en-IN"/>
        </w:rPr>
        <w:t>Scalability</w:t>
      </w:r>
      <w:r>
        <w:rPr>
          <w:b/>
          <w:lang w:val="en-IN"/>
        </w:rPr>
        <w:t>:</w:t>
      </w:r>
      <w:r>
        <w:rPr>
          <w:u w:val="none"/>
          <w:lang w:val="en-IN"/>
        </w:rPr>
        <w:t xml:space="preserve"> </w:t>
      </w:r>
      <w:r w:rsidR="008A1FF8">
        <w:rPr>
          <w:u w:val="none"/>
          <w:lang w:val="en-IN"/>
        </w:rPr>
        <w:t xml:space="preserve">What you do with monolithic app to scale it is you increase RAM, Hard-Disk (Vertical Scaling), </w:t>
      </w:r>
      <w:r w:rsidR="008A1FF8">
        <w:rPr>
          <w:u w:val="none"/>
          <w:lang w:val="en-IN"/>
        </w:rPr>
        <w:br/>
        <w:t>or you create a cluster with a few servers using load balancer (Horizontal Scaling).</w:t>
      </w:r>
      <w:r w:rsidR="008A1FF8">
        <w:rPr>
          <w:u w:val="none"/>
          <w:lang w:val="en-IN"/>
        </w:rPr>
        <w:br/>
        <w:t>But in case of 100 microservices, this approach is not suitable. You don’t buy virtual machine on cloud as it costs a lot.</w:t>
      </w:r>
      <w:r w:rsidR="008A1FF8">
        <w:rPr>
          <w:u w:val="none"/>
          <w:lang w:val="en-IN"/>
        </w:rPr>
        <w:br/>
        <w:t>So what is the solution?</w:t>
      </w:r>
      <w:r w:rsidR="008A1FF8">
        <w:rPr>
          <w:u w:val="none"/>
          <w:lang w:val="en-IN"/>
        </w:rPr>
        <w:br/>
      </w:r>
      <w:r w:rsidR="008A1FF8" w:rsidRPr="008A1FF8">
        <w:rPr>
          <w:b/>
          <w:lang w:val="en-IN"/>
        </w:rPr>
        <w:t>Answer</w:t>
      </w:r>
      <w:r w:rsidR="008A1FF8">
        <w:rPr>
          <w:u w:val="none"/>
          <w:lang w:val="en-IN"/>
        </w:rPr>
        <w:t>: Containerization.</w:t>
      </w:r>
      <w:r w:rsidR="009E5F78">
        <w:rPr>
          <w:u w:val="none"/>
          <w:lang w:val="en-IN"/>
        </w:rPr>
        <w:br/>
        <w:t>Docker Vendor makes our life very easy in building, deploying, scaling micro services very easily and with less cost.</w:t>
      </w:r>
    </w:p>
    <w:p w:rsidR="009109F7" w:rsidRPr="004667C9" w:rsidRDefault="0038518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see in next lecture, what </w:t>
      </w:r>
      <w:proofErr w:type="gramStart"/>
      <w:r>
        <w:rPr>
          <w:u w:val="none"/>
          <w:lang w:val="en-IN"/>
        </w:rPr>
        <w:t>is this containerization</w:t>
      </w:r>
      <w:proofErr w:type="gramEnd"/>
      <w:r>
        <w:rPr>
          <w:u w:val="none"/>
          <w:lang w:val="en-IN"/>
        </w:rPr>
        <w:t xml:space="preserve"> and how it is different from virtual machine.</w:t>
      </w:r>
    </w:p>
    <w:sectPr w:rsidR="009109F7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3008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910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5787"/>
    <w:rsid w:val="00D8587F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30</cp:revision>
  <dcterms:created xsi:type="dcterms:W3CDTF">2021-09-15T12:07:00Z</dcterms:created>
  <dcterms:modified xsi:type="dcterms:W3CDTF">2021-09-18T06:15:00Z</dcterms:modified>
</cp:coreProperties>
</file>