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F3CCF" w:rsidRDefault="00AC1C37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22B53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AC1C37" w:rsidRDefault="00EF5DD5" w:rsidP="00AC1C3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Let’s focus on how to handle the challenge we’re going to face when building a microservice that is h</w:t>
      </w:r>
      <w:r w:rsidR="00AC1C37">
        <w:rPr>
          <w:u w:val="none"/>
          <w:lang w:val="en-IN"/>
        </w:rPr>
        <w:t xml:space="preserve">ow to do </w:t>
      </w:r>
      <w:r w:rsidR="00AC1C37" w:rsidRPr="007B7DB6">
        <w:rPr>
          <w:b/>
          <w:u w:val="none"/>
          <w:lang w:val="en-IN"/>
        </w:rPr>
        <w:t>configuration</w:t>
      </w:r>
      <w:r w:rsidR="00E22B53" w:rsidRPr="007B7DB6">
        <w:rPr>
          <w:b/>
          <w:u w:val="none"/>
          <w:lang w:val="en-IN"/>
        </w:rPr>
        <w:t>/property</w:t>
      </w:r>
      <w:r w:rsidR="00AC1C37" w:rsidRPr="007B7DB6">
        <w:rPr>
          <w:b/>
          <w:u w:val="none"/>
          <w:lang w:val="en-IN"/>
        </w:rPr>
        <w:t xml:space="preserve"> management</w:t>
      </w:r>
      <w:r w:rsidR="00AC1C37">
        <w:rPr>
          <w:u w:val="none"/>
          <w:lang w:val="en-IN"/>
        </w:rPr>
        <w:t xml:space="preserve"> needed for </w:t>
      </w:r>
      <w:r>
        <w:rPr>
          <w:u w:val="none"/>
          <w:lang w:val="en-IN"/>
        </w:rPr>
        <w:t xml:space="preserve">hundreds of </w:t>
      </w:r>
      <w:r w:rsidR="00AC1C37">
        <w:rPr>
          <w:u w:val="none"/>
          <w:lang w:val="en-IN"/>
        </w:rPr>
        <w:t xml:space="preserve">your micro-services. </w:t>
      </w:r>
    </w:p>
    <w:p w:rsidR="00AC1C37" w:rsidRDefault="009333A0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7B7DB6">
        <w:rPr>
          <w:b/>
          <w:u w:val="none"/>
          <w:lang w:val="en-IN"/>
        </w:rPr>
        <w:t>From Factor12 App</w:t>
      </w:r>
      <w:r>
        <w:rPr>
          <w:u w:val="none"/>
          <w:lang w:val="en-IN"/>
        </w:rPr>
        <w:t xml:space="preserve"> </w:t>
      </w:r>
      <w:r w:rsidRPr="007B7DB6">
        <w:rPr>
          <w:b/>
          <w:u w:val="none"/>
          <w:lang w:val="en-IN"/>
        </w:rPr>
        <w:t>(Cloud Native App)</w:t>
      </w:r>
      <w:r>
        <w:rPr>
          <w:u w:val="none"/>
          <w:lang w:val="en-IN"/>
        </w:rPr>
        <w:t xml:space="preserve">, we know we have to maintain its </w:t>
      </w:r>
      <w:r w:rsidR="00A36C84">
        <w:rPr>
          <w:u w:val="none"/>
          <w:lang w:val="en-IN"/>
        </w:rPr>
        <w:t>configuration like</w:t>
      </w:r>
      <w:r w:rsidR="00A36C84">
        <w:rPr>
          <w:u w:val="none"/>
          <w:lang w:val="en-IN"/>
        </w:rPr>
        <w:br/>
        <w:t>we</w:t>
      </w:r>
      <w:r>
        <w:rPr>
          <w:u w:val="none"/>
          <w:lang w:val="en-IN"/>
        </w:rPr>
        <w:t xml:space="preserve"> should store all our </w:t>
      </w:r>
      <w:r w:rsidRPr="00A94FF8">
        <w:rPr>
          <w:b/>
          <w:u w:val="none"/>
          <w:lang w:val="en-IN"/>
        </w:rPr>
        <w:t>environment specific configurations</w:t>
      </w:r>
      <w:r>
        <w:rPr>
          <w:u w:val="none"/>
          <w:lang w:val="en-IN"/>
        </w:rPr>
        <w:t xml:space="preserve"> independently from your code, which means never ever embed </w:t>
      </w:r>
      <w:r w:rsidR="0025552E">
        <w:rPr>
          <w:u w:val="none"/>
          <w:lang w:val="en-IN"/>
        </w:rPr>
        <w:t xml:space="preserve">any of those </w:t>
      </w:r>
      <w:r>
        <w:rPr>
          <w:u w:val="none"/>
          <w:lang w:val="en-IN"/>
        </w:rPr>
        <w:t>configurations in your source code.</w:t>
      </w:r>
    </w:p>
    <w:p w:rsidR="009333A0" w:rsidRDefault="00B977BB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6942" cy="2620954"/>
            <wp:effectExtent l="19050" t="19050" r="12058" b="2699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81" cy="2620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  <w:r w:rsidR="00EF5DD5">
        <w:rPr>
          <w:u w:val="none"/>
          <w:lang w:val="en-IN"/>
        </w:rPr>
        <w:t xml:space="preserve">If you put configurations outside of your github code repository and in a </w:t>
      </w:r>
      <w:r w:rsidR="00EF5DD5" w:rsidRPr="00835893">
        <w:rPr>
          <w:b/>
          <w:color w:val="4F81BD" w:themeColor="accent1"/>
          <w:lang w:val="en-IN"/>
        </w:rPr>
        <w:t>central repository</w:t>
      </w:r>
      <w:r w:rsidR="00EF5DD5">
        <w:rPr>
          <w:u w:val="none"/>
          <w:lang w:val="en-IN"/>
        </w:rPr>
        <w:t>, if you follow this approach, whenever you build a docker image from the code base, using the same docker image you can deploy that in any environment.</w:t>
      </w:r>
      <w:r w:rsidR="003E55DF">
        <w:rPr>
          <w:u w:val="none"/>
          <w:lang w:val="en-IN"/>
        </w:rPr>
        <w:t xml:space="preserve"> The only thing you have to handle is that you have to feed the configuration based on your environment from your external system into your docker image/container during the start up of your microservice.</w:t>
      </w:r>
    </w:p>
    <w:p w:rsidR="00B977BB" w:rsidRDefault="00F74113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Following are the challenges we’re going to face when externalize the configurations.</w:t>
      </w:r>
    </w:p>
    <w:p w:rsidR="00F74113" w:rsidRDefault="00C51A82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 w:rsidRPr="00C51A82">
        <w:rPr>
          <w:b/>
          <w:lang w:val="en-IN"/>
        </w:rPr>
        <w:t>Sepa</w:t>
      </w:r>
      <w:r w:rsidR="00412B29">
        <w:rPr>
          <w:b/>
          <w:lang w:val="en-IN"/>
        </w:rPr>
        <w:t>ration of Configurations</w:t>
      </w:r>
      <w:r w:rsidRPr="00C51A82">
        <w:rPr>
          <w:b/>
          <w:lang w:val="en-IN"/>
        </w:rPr>
        <w:t>/Properties</w:t>
      </w:r>
      <w:r>
        <w:rPr>
          <w:u w:val="none"/>
          <w:lang w:val="en-IN"/>
        </w:rPr>
        <w:t>:</w:t>
      </w:r>
    </w:p>
    <w:p w:rsidR="00C51A82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First challenge is how to separate all your configurations and properties needed by all microservices.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Configurations/Properties like DB credentials, SMPT Folder Location.</w:t>
      </w:r>
    </w:p>
    <w:p w:rsidR="001D2CD6" w:rsidRDefault="001D2CD6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These properties would change from environment to environment.</w:t>
      </w:r>
    </w:p>
    <w:p w:rsidR="001D2CD6" w:rsidRDefault="00923CE8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If you hardcode in your microservice as per env</w:t>
      </w:r>
      <w:r w:rsidR="003A29F8">
        <w:rPr>
          <w:u w:val="none"/>
          <w:lang w:val="en-IN"/>
        </w:rPr>
        <w:t>ironment</w:t>
      </w:r>
      <w:r>
        <w:rPr>
          <w:u w:val="none"/>
          <w:lang w:val="en-IN"/>
        </w:rPr>
        <w:t>, you need to regenerate another docker image as per new environment.</w:t>
      </w:r>
    </w:p>
    <w:p w:rsidR="00DB6EDD" w:rsidRDefault="00DB6EDD" w:rsidP="00C51A8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So, put all configurations/properties in a central repository.</w:t>
      </w:r>
    </w:p>
    <w:p w:rsidR="00C51A82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How to inject configurations</w:t>
      </w:r>
      <w:r w:rsidR="00CF5DF6" w:rsidRPr="00CF5DF6">
        <w:rPr>
          <w:b/>
          <w:lang w:val="en-IN"/>
        </w:rPr>
        <w:t>/properties</w:t>
      </w:r>
      <w:r w:rsidR="00CF5DF6">
        <w:rPr>
          <w:u w:val="none"/>
          <w:lang w:val="en-IN"/>
        </w:rPr>
        <w:t>:</w:t>
      </w:r>
    </w:p>
    <w:p w:rsidR="00CF5DF6" w:rsidRDefault="00852D3A" w:rsidP="00CF5DF6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How to inject those configurations into microservices when they are </w:t>
      </w:r>
      <w:r w:rsidR="006C5937">
        <w:rPr>
          <w:u w:val="none"/>
          <w:lang w:val="en-IN"/>
        </w:rPr>
        <w:t xml:space="preserve">staring up </w:t>
      </w:r>
      <w:r>
        <w:rPr>
          <w:u w:val="none"/>
          <w:lang w:val="en-IN"/>
        </w:rPr>
        <w:t>based on environment.</w:t>
      </w:r>
    </w:p>
    <w:p w:rsidR="00CF5DF6" w:rsidRDefault="00412B29" w:rsidP="00F74113">
      <w:pPr>
        <w:pStyle w:val="ListParagraph"/>
        <w:numPr>
          <w:ilvl w:val="1"/>
          <w:numId w:val="19"/>
        </w:numPr>
        <w:ind w:left="1276"/>
        <w:rPr>
          <w:u w:val="none"/>
          <w:lang w:val="en-IN"/>
        </w:rPr>
      </w:pPr>
      <w:r>
        <w:rPr>
          <w:b/>
          <w:lang w:val="en-IN"/>
        </w:rPr>
        <w:t>Maintain Configurations</w:t>
      </w:r>
      <w:r w:rsidR="00762DC2" w:rsidRPr="00762DC2">
        <w:rPr>
          <w:b/>
          <w:lang w:val="en-IN"/>
        </w:rPr>
        <w:t>/Properties</w:t>
      </w:r>
      <w:r w:rsidR="00762DC2">
        <w:rPr>
          <w:u w:val="none"/>
          <w:lang w:val="en-IN"/>
        </w:rPr>
        <w:t>:</w:t>
      </w:r>
    </w:p>
    <w:p w:rsidR="00762DC2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maintain all these configurations/properties in central repository.</w:t>
      </w:r>
    </w:p>
    <w:p w:rsidR="00716E0D" w:rsidRDefault="00716E0D" w:rsidP="00762DC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How to version them.</w:t>
      </w:r>
    </w:p>
    <w:p w:rsidR="00762DC2" w:rsidRPr="006D5F92" w:rsidRDefault="00716E0D" w:rsidP="006D5F92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When any property is changed, how to inform all the running microservices about those </w:t>
      </w:r>
      <w:r w:rsidRPr="002E10C2">
        <w:rPr>
          <w:color w:val="4F81BD" w:themeColor="accent1"/>
          <w:u w:val="none"/>
          <w:lang w:val="en-IN"/>
        </w:rPr>
        <w:t>changes instead of restarting microservices</w:t>
      </w:r>
      <w:r>
        <w:rPr>
          <w:u w:val="none"/>
          <w:lang w:val="en-IN"/>
        </w:rPr>
        <w:t>.</w:t>
      </w:r>
    </w:p>
    <w:p w:rsidR="00F74113" w:rsidRPr="00487518" w:rsidRDefault="00933626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4980" cy="3173348"/>
            <wp:effectExtent l="19050" t="0" r="9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74" cy="31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113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6F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B7DB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358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669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4FF8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122C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44</cp:revision>
  <dcterms:created xsi:type="dcterms:W3CDTF">2021-09-16T16:31:00Z</dcterms:created>
  <dcterms:modified xsi:type="dcterms:W3CDTF">2022-01-16T13:11:00Z</dcterms:modified>
</cp:coreProperties>
</file>