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DF5504" w:rsidRDefault="00811899" w:rsidP="00F77129">
      <w:pPr>
        <w:pStyle w:val="ListParagraph"/>
        <w:numPr>
          <w:ilvl w:val="0"/>
          <w:numId w:val="13"/>
        </w:numPr>
        <w:spacing w:line="360" w:lineRule="auto"/>
        <w:ind w:left="426"/>
        <w:rPr>
          <w:color w:val="C4BC96" w:themeColor="background2" w:themeShade="BF"/>
          <w:u w:val="none"/>
          <w:lang w:val="en-IN"/>
        </w:rPr>
      </w:pPr>
      <w:r>
        <w:rPr>
          <w:color w:val="C4BC96" w:themeColor="background2" w:themeShade="BF"/>
          <w:u w:val="none"/>
          <w:lang w:val="en-IN"/>
        </w:rPr>
        <w:t xml:space="preserve">There are five grant type flows in Oauth. </w:t>
      </w:r>
    </w:p>
    <w:p w:rsidR="00811899" w:rsidRDefault="00811899" w:rsidP="00F77129">
      <w:pPr>
        <w:pStyle w:val="ListParagraph"/>
        <w:numPr>
          <w:ilvl w:val="0"/>
          <w:numId w:val="13"/>
        </w:numPr>
        <w:spacing w:line="360" w:lineRule="auto"/>
        <w:ind w:left="426"/>
        <w:rPr>
          <w:color w:val="C4BC96" w:themeColor="background2" w:themeShade="BF"/>
          <w:u w:val="none"/>
          <w:lang w:val="en-IN"/>
        </w:rPr>
      </w:pPr>
      <w:r>
        <w:rPr>
          <w:color w:val="C4BC96" w:themeColor="background2" w:themeShade="BF"/>
          <w:u w:val="none"/>
          <w:lang w:val="en-IN"/>
        </w:rPr>
        <w:t>Based on our security requirements, we select one of them.</w:t>
      </w:r>
    </w:p>
    <w:p w:rsidR="00811899" w:rsidRDefault="00C540FC" w:rsidP="00F77129">
      <w:pPr>
        <w:pStyle w:val="ListParagraph"/>
        <w:numPr>
          <w:ilvl w:val="0"/>
          <w:numId w:val="13"/>
        </w:numPr>
        <w:spacing w:line="360" w:lineRule="auto"/>
        <w:ind w:left="426"/>
        <w:rPr>
          <w:color w:val="C4BC96" w:themeColor="background2" w:themeShade="BF"/>
          <w:u w:val="none"/>
          <w:lang w:val="en-IN"/>
        </w:rPr>
      </w:pPr>
      <w:r>
        <w:rPr>
          <w:color w:val="C4BC96" w:themeColor="background2" w:themeShade="BF"/>
          <w:u w:val="none"/>
          <w:lang w:val="en-IN"/>
        </w:rPr>
        <w:t>When we say grant flow or Oauth flow, that means these are the flows that authorization server, client, resource servers follow in order to generate tokens, validate tokens and interact with each other.</w:t>
      </w:r>
    </w:p>
    <w:p w:rsidR="00C540FC" w:rsidRDefault="00021CA5" w:rsidP="00F77129">
      <w:pPr>
        <w:pStyle w:val="ListParagraph"/>
        <w:numPr>
          <w:ilvl w:val="0"/>
          <w:numId w:val="13"/>
        </w:numPr>
        <w:spacing w:line="360" w:lineRule="auto"/>
        <w:ind w:left="426"/>
        <w:rPr>
          <w:color w:val="C4BC96" w:themeColor="background2" w:themeShade="BF"/>
          <w:u w:val="none"/>
          <w:lang w:val="en-IN"/>
        </w:rPr>
      </w:pPr>
      <w:r>
        <w:rPr>
          <w:noProof/>
          <w:color w:val="C4BC96" w:themeColor="background2" w:themeShade="BF"/>
          <w:u w:val="none"/>
        </w:rPr>
        <w:drawing>
          <wp:inline distT="0" distB="0" distL="0" distR="0">
            <wp:extent cx="7590388" cy="267417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7591992" cy="2674739"/>
                    </a:xfrm>
                    <a:prstGeom prst="rect">
                      <a:avLst/>
                    </a:prstGeom>
                    <a:noFill/>
                    <a:ln w="9525">
                      <a:noFill/>
                      <a:miter lim="800000"/>
                      <a:headEnd/>
                      <a:tailEnd/>
                    </a:ln>
                  </pic:spPr>
                </pic:pic>
              </a:graphicData>
            </a:graphic>
          </wp:inline>
        </w:drawing>
      </w:r>
      <w:r>
        <w:rPr>
          <w:color w:val="C4BC96" w:themeColor="background2" w:themeShade="BF"/>
          <w:u w:val="none"/>
          <w:lang w:val="en-IN"/>
        </w:rPr>
        <w:t xml:space="preserve"> Let’s see the first Grant Type </w:t>
      </w:r>
      <w:r w:rsidRPr="00021CA5">
        <w:rPr>
          <w:color w:val="C4BC96" w:themeColor="background2" w:themeShade="BF"/>
          <w:u w:val="none"/>
          <w:lang w:val="en-IN"/>
        </w:rPr>
        <w:sym w:font="Wingdings" w:char="F0E8"/>
      </w:r>
      <w:r>
        <w:rPr>
          <w:color w:val="C4BC96" w:themeColor="background2" w:themeShade="BF"/>
          <w:u w:val="none"/>
          <w:lang w:val="en-IN"/>
        </w:rPr>
        <w:t xml:space="preserve"> Authorization Code</w:t>
      </w:r>
    </w:p>
    <w:p w:rsidR="00021CA5" w:rsidRDefault="002341FE" w:rsidP="00F77129">
      <w:pPr>
        <w:pStyle w:val="ListParagraph"/>
        <w:numPr>
          <w:ilvl w:val="0"/>
          <w:numId w:val="13"/>
        </w:numPr>
        <w:spacing w:line="360" w:lineRule="auto"/>
        <w:ind w:left="426"/>
        <w:rPr>
          <w:color w:val="C4BC96" w:themeColor="background2" w:themeShade="BF"/>
          <w:u w:val="none"/>
          <w:lang w:val="en-IN"/>
        </w:rPr>
      </w:pPr>
      <w:r w:rsidRPr="002341FE">
        <w:rPr>
          <w:b/>
          <w:color w:val="C4BC96" w:themeColor="background2" w:themeShade="BF"/>
          <w:lang w:val="en-IN"/>
        </w:rPr>
        <w:t>Authorization Code</w:t>
      </w:r>
      <w:r>
        <w:rPr>
          <w:color w:val="C4BC96" w:themeColor="background2" w:themeShade="BF"/>
          <w:u w:val="none"/>
          <w:lang w:val="en-IN"/>
        </w:rPr>
        <w:t xml:space="preserve"> </w:t>
      </w:r>
      <w:r w:rsidRPr="002341FE">
        <w:rPr>
          <w:color w:val="C4BC96" w:themeColor="background2" w:themeShade="BF"/>
          <w:u w:val="none"/>
          <w:lang w:val="en-IN"/>
        </w:rPr>
        <w:sym w:font="Wingdings" w:char="F0E7"/>
      </w:r>
      <w:r>
        <w:rPr>
          <w:color w:val="C4BC96" w:themeColor="background2" w:themeShade="BF"/>
          <w:u w:val="none"/>
          <w:lang w:val="en-IN"/>
        </w:rPr>
        <w:t xml:space="preserve"> Grant </w:t>
      </w:r>
      <w:r w:rsidR="000501FE">
        <w:rPr>
          <w:color w:val="C4BC96" w:themeColor="background2" w:themeShade="BF"/>
          <w:u w:val="none"/>
          <w:lang w:val="en-IN"/>
        </w:rPr>
        <w:t>Type:</w:t>
      </w:r>
      <w:r>
        <w:rPr>
          <w:color w:val="C4BC96" w:themeColor="background2" w:themeShade="BF"/>
          <w:u w:val="none"/>
          <w:lang w:val="en-IN"/>
        </w:rPr>
        <w:t xml:space="preserve"> Following is the high level view of the flow in Authorization Code Grant Type.</w:t>
      </w:r>
    </w:p>
    <w:p w:rsidR="00F77129" w:rsidRDefault="008F610E" w:rsidP="00F77129">
      <w:pPr>
        <w:pStyle w:val="ListParagraph"/>
        <w:numPr>
          <w:ilvl w:val="1"/>
          <w:numId w:val="13"/>
        </w:numPr>
        <w:spacing w:line="360" w:lineRule="auto"/>
        <w:ind w:left="851"/>
        <w:rPr>
          <w:color w:val="C4BC96" w:themeColor="background2" w:themeShade="BF"/>
          <w:u w:val="none"/>
          <w:lang w:val="en-IN"/>
        </w:rPr>
      </w:pPr>
      <w:r>
        <w:rPr>
          <w:color w:val="C4BC96" w:themeColor="background2" w:themeShade="BF"/>
          <w:u w:val="none"/>
          <w:lang w:val="en-IN"/>
        </w:rPr>
        <w:t>This is very similar what we saw in Stackoverflow web site in last lecture.</w:t>
      </w:r>
    </w:p>
    <w:p w:rsidR="008F610E" w:rsidRDefault="009A28CC" w:rsidP="00F77129">
      <w:pPr>
        <w:pStyle w:val="ListParagraph"/>
        <w:numPr>
          <w:ilvl w:val="1"/>
          <w:numId w:val="13"/>
        </w:numPr>
        <w:spacing w:line="360" w:lineRule="auto"/>
        <w:ind w:left="851"/>
        <w:rPr>
          <w:color w:val="C4BC96" w:themeColor="background2" w:themeShade="BF"/>
          <w:u w:val="none"/>
          <w:lang w:val="en-IN"/>
        </w:rPr>
      </w:pPr>
      <w:r>
        <w:rPr>
          <w:noProof/>
          <w:color w:val="C4BC96" w:themeColor="background2" w:themeShade="BF"/>
          <w:u w:val="none"/>
        </w:rPr>
        <w:drawing>
          <wp:inline distT="0" distB="0" distL="0" distR="0">
            <wp:extent cx="6780103" cy="3897517"/>
            <wp:effectExtent l="19050" t="0" r="16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82805" cy="3899070"/>
                    </a:xfrm>
                    <a:prstGeom prst="rect">
                      <a:avLst/>
                    </a:prstGeom>
                    <a:noFill/>
                    <a:ln w="9525">
                      <a:noFill/>
                      <a:miter lim="800000"/>
                      <a:headEnd/>
                      <a:tailEnd/>
                    </a:ln>
                  </pic:spPr>
                </pic:pic>
              </a:graphicData>
            </a:graphic>
          </wp:inline>
        </w:drawing>
      </w:r>
    </w:p>
    <w:p w:rsidR="009A28CC" w:rsidRDefault="009A28CC" w:rsidP="00F77129">
      <w:pPr>
        <w:pStyle w:val="ListParagraph"/>
        <w:numPr>
          <w:ilvl w:val="1"/>
          <w:numId w:val="13"/>
        </w:numPr>
        <w:spacing w:line="360" w:lineRule="auto"/>
        <w:ind w:left="851"/>
        <w:rPr>
          <w:color w:val="C4BC96" w:themeColor="background2" w:themeShade="BF"/>
          <w:u w:val="none"/>
          <w:lang w:val="en-IN"/>
        </w:rPr>
      </w:pPr>
    </w:p>
    <w:p w:rsidR="002341FE" w:rsidRPr="00C27DAF" w:rsidRDefault="002341FE" w:rsidP="00F77129">
      <w:pPr>
        <w:pStyle w:val="ListParagraph"/>
        <w:numPr>
          <w:ilvl w:val="0"/>
          <w:numId w:val="13"/>
        </w:numPr>
        <w:spacing w:line="360" w:lineRule="auto"/>
        <w:ind w:left="426"/>
        <w:rPr>
          <w:color w:val="C4BC96" w:themeColor="background2" w:themeShade="BF"/>
          <w:u w:val="none"/>
          <w:lang w:val="en-IN"/>
        </w:rPr>
      </w:pPr>
    </w:p>
    <w:sectPr w:rsidR="002341FE" w:rsidRPr="00C27DAF"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1CA5"/>
    <w:rsid w:val="000234AF"/>
    <w:rsid w:val="00024258"/>
    <w:rsid w:val="0002456F"/>
    <w:rsid w:val="00026C9D"/>
    <w:rsid w:val="00026FD7"/>
    <w:rsid w:val="00031378"/>
    <w:rsid w:val="0003156A"/>
    <w:rsid w:val="000319EA"/>
    <w:rsid w:val="000338B1"/>
    <w:rsid w:val="000354EB"/>
    <w:rsid w:val="00040196"/>
    <w:rsid w:val="000418E2"/>
    <w:rsid w:val="00043630"/>
    <w:rsid w:val="000454A8"/>
    <w:rsid w:val="00046F20"/>
    <w:rsid w:val="000501FE"/>
    <w:rsid w:val="00052F14"/>
    <w:rsid w:val="0005504C"/>
    <w:rsid w:val="00055785"/>
    <w:rsid w:val="00056519"/>
    <w:rsid w:val="0005698B"/>
    <w:rsid w:val="0006038B"/>
    <w:rsid w:val="000608AA"/>
    <w:rsid w:val="00060AA4"/>
    <w:rsid w:val="00061453"/>
    <w:rsid w:val="00062864"/>
    <w:rsid w:val="00070282"/>
    <w:rsid w:val="000712E0"/>
    <w:rsid w:val="00072E7D"/>
    <w:rsid w:val="000738FD"/>
    <w:rsid w:val="00074391"/>
    <w:rsid w:val="000768C5"/>
    <w:rsid w:val="00076D7D"/>
    <w:rsid w:val="00081B8F"/>
    <w:rsid w:val="00082974"/>
    <w:rsid w:val="00083926"/>
    <w:rsid w:val="00084270"/>
    <w:rsid w:val="0008637B"/>
    <w:rsid w:val="000921E8"/>
    <w:rsid w:val="00096B90"/>
    <w:rsid w:val="000A3245"/>
    <w:rsid w:val="000A3394"/>
    <w:rsid w:val="000A5C2A"/>
    <w:rsid w:val="000A5EB6"/>
    <w:rsid w:val="000B0D93"/>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02FB"/>
    <w:rsid w:val="001620E3"/>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15FC"/>
    <w:rsid w:val="00182D24"/>
    <w:rsid w:val="0018506A"/>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6531"/>
    <w:rsid w:val="001C7A35"/>
    <w:rsid w:val="001D1215"/>
    <w:rsid w:val="001D49C3"/>
    <w:rsid w:val="001D4FCE"/>
    <w:rsid w:val="001E0152"/>
    <w:rsid w:val="001E05EC"/>
    <w:rsid w:val="001E6A2E"/>
    <w:rsid w:val="001E6A8C"/>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341FE"/>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B7FD2"/>
    <w:rsid w:val="002C2E74"/>
    <w:rsid w:val="002C3B08"/>
    <w:rsid w:val="002C3F77"/>
    <w:rsid w:val="002C46D2"/>
    <w:rsid w:val="002C49B7"/>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3DB7"/>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B67"/>
    <w:rsid w:val="00332E0D"/>
    <w:rsid w:val="00333C2E"/>
    <w:rsid w:val="003351AC"/>
    <w:rsid w:val="003378FE"/>
    <w:rsid w:val="00340421"/>
    <w:rsid w:val="00344CD6"/>
    <w:rsid w:val="00350A0A"/>
    <w:rsid w:val="00351B70"/>
    <w:rsid w:val="00354448"/>
    <w:rsid w:val="00355D62"/>
    <w:rsid w:val="00367DAC"/>
    <w:rsid w:val="00370274"/>
    <w:rsid w:val="00371FB6"/>
    <w:rsid w:val="003735B6"/>
    <w:rsid w:val="003812E4"/>
    <w:rsid w:val="00381DAD"/>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127F"/>
    <w:rsid w:val="003C4D29"/>
    <w:rsid w:val="003C6FD9"/>
    <w:rsid w:val="003D0EF5"/>
    <w:rsid w:val="003D1234"/>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5CA6"/>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17D4"/>
    <w:rsid w:val="00443605"/>
    <w:rsid w:val="00444631"/>
    <w:rsid w:val="00446E9D"/>
    <w:rsid w:val="0045258F"/>
    <w:rsid w:val="004527C5"/>
    <w:rsid w:val="00452A4D"/>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510"/>
    <w:rsid w:val="0048162D"/>
    <w:rsid w:val="00483977"/>
    <w:rsid w:val="00483BE0"/>
    <w:rsid w:val="00484313"/>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7757C"/>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6DF9"/>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E77CF"/>
    <w:rsid w:val="005F26AA"/>
    <w:rsid w:val="005F2EE5"/>
    <w:rsid w:val="005F5CF9"/>
    <w:rsid w:val="005F6B08"/>
    <w:rsid w:val="005F709C"/>
    <w:rsid w:val="006003F0"/>
    <w:rsid w:val="006014CC"/>
    <w:rsid w:val="006015CD"/>
    <w:rsid w:val="00601713"/>
    <w:rsid w:val="006029C3"/>
    <w:rsid w:val="0060422D"/>
    <w:rsid w:val="006047AB"/>
    <w:rsid w:val="00605919"/>
    <w:rsid w:val="00606557"/>
    <w:rsid w:val="00606DE7"/>
    <w:rsid w:val="00607FAE"/>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0E37"/>
    <w:rsid w:val="006426D4"/>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64A34"/>
    <w:rsid w:val="006711FA"/>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A7C91"/>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5C3D"/>
    <w:rsid w:val="0072619F"/>
    <w:rsid w:val="0073029A"/>
    <w:rsid w:val="0073671D"/>
    <w:rsid w:val="007404B0"/>
    <w:rsid w:val="0074213A"/>
    <w:rsid w:val="00742C40"/>
    <w:rsid w:val="007434E9"/>
    <w:rsid w:val="00745CC6"/>
    <w:rsid w:val="00747527"/>
    <w:rsid w:val="00747F15"/>
    <w:rsid w:val="007519EA"/>
    <w:rsid w:val="0075342F"/>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17AA"/>
    <w:rsid w:val="007C4DB8"/>
    <w:rsid w:val="007D0417"/>
    <w:rsid w:val="007D1EDA"/>
    <w:rsid w:val="007D4EBB"/>
    <w:rsid w:val="007D7ED9"/>
    <w:rsid w:val="007E11CD"/>
    <w:rsid w:val="007E3E4E"/>
    <w:rsid w:val="007E4B5E"/>
    <w:rsid w:val="007E6825"/>
    <w:rsid w:val="007F0838"/>
    <w:rsid w:val="007F1528"/>
    <w:rsid w:val="007F5A57"/>
    <w:rsid w:val="007F67C7"/>
    <w:rsid w:val="00800802"/>
    <w:rsid w:val="00802B86"/>
    <w:rsid w:val="00803FF6"/>
    <w:rsid w:val="00805EDF"/>
    <w:rsid w:val="00807933"/>
    <w:rsid w:val="0081027B"/>
    <w:rsid w:val="00810CCF"/>
    <w:rsid w:val="00811899"/>
    <w:rsid w:val="00814EC4"/>
    <w:rsid w:val="0081746C"/>
    <w:rsid w:val="00822868"/>
    <w:rsid w:val="00822FA8"/>
    <w:rsid w:val="0082332D"/>
    <w:rsid w:val="00825FCC"/>
    <w:rsid w:val="0082702A"/>
    <w:rsid w:val="00827ABC"/>
    <w:rsid w:val="00830C93"/>
    <w:rsid w:val="00834C3A"/>
    <w:rsid w:val="008407C5"/>
    <w:rsid w:val="008408F3"/>
    <w:rsid w:val="0084181F"/>
    <w:rsid w:val="00842D61"/>
    <w:rsid w:val="008437F3"/>
    <w:rsid w:val="008447E5"/>
    <w:rsid w:val="008462C1"/>
    <w:rsid w:val="00846777"/>
    <w:rsid w:val="00847683"/>
    <w:rsid w:val="00850F97"/>
    <w:rsid w:val="008513F9"/>
    <w:rsid w:val="00852747"/>
    <w:rsid w:val="00852BC0"/>
    <w:rsid w:val="00852C1F"/>
    <w:rsid w:val="00853FFE"/>
    <w:rsid w:val="00855C86"/>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0320"/>
    <w:rsid w:val="008D13F3"/>
    <w:rsid w:val="008D31FD"/>
    <w:rsid w:val="008D6284"/>
    <w:rsid w:val="008E3690"/>
    <w:rsid w:val="008E536F"/>
    <w:rsid w:val="008F0076"/>
    <w:rsid w:val="008F171E"/>
    <w:rsid w:val="008F5CD6"/>
    <w:rsid w:val="008F603C"/>
    <w:rsid w:val="008F610E"/>
    <w:rsid w:val="00901386"/>
    <w:rsid w:val="009047F1"/>
    <w:rsid w:val="00906C6D"/>
    <w:rsid w:val="00907636"/>
    <w:rsid w:val="00910B41"/>
    <w:rsid w:val="00911798"/>
    <w:rsid w:val="0091590A"/>
    <w:rsid w:val="0091696F"/>
    <w:rsid w:val="009215DA"/>
    <w:rsid w:val="00921E44"/>
    <w:rsid w:val="00933D2E"/>
    <w:rsid w:val="0093455B"/>
    <w:rsid w:val="009408A8"/>
    <w:rsid w:val="00944F62"/>
    <w:rsid w:val="009455F9"/>
    <w:rsid w:val="009510FA"/>
    <w:rsid w:val="00954C0C"/>
    <w:rsid w:val="00955098"/>
    <w:rsid w:val="009552EC"/>
    <w:rsid w:val="00955B20"/>
    <w:rsid w:val="009565F2"/>
    <w:rsid w:val="00957B96"/>
    <w:rsid w:val="009664E1"/>
    <w:rsid w:val="009703E3"/>
    <w:rsid w:val="0097041B"/>
    <w:rsid w:val="00991387"/>
    <w:rsid w:val="009925C5"/>
    <w:rsid w:val="00995E0A"/>
    <w:rsid w:val="009A033D"/>
    <w:rsid w:val="009A15A6"/>
    <w:rsid w:val="009A19EF"/>
    <w:rsid w:val="009A208D"/>
    <w:rsid w:val="009A28CC"/>
    <w:rsid w:val="009A2D50"/>
    <w:rsid w:val="009A38ED"/>
    <w:rsid w:val="009A39AB"/>
    <w:rsid w:val="009A559F"/>
    <w:rsid w:val="009A58D6"/>
    <w:rsid w:val="009A64ED"/>
    <w:rsid w:val="009A6622"/>
    <w:rsid w:val="009B284B"/>
    <w:rsid w:val="009B4E8E"/>
    <w:rsid w:val="009B5354"/>
    <w:rsid w:val="009B66D0"/>
    <w:rsid w:val="009C1F15"/>
    <w:rsid w:val="009C2217"/>
    <w:rsid w:val="009C52B3"/>
    <w:rsid w:val="009C5B74"/>
    <w:rsid w:val="009C5BC0"/>
    <w:rsid w:val="009D01C6"/>
    <w:rsid w:val="009D0374"/>
    <w:rsid w:val="009D454E"/>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2BA"/>
    <w:rsid w:val="00A66BF3"/>
    <w:rsid w:val="00A6781B"/>
    <w:rsid w:val="00A7041A"/>
    <w:rsid w:val="00A748CF"/>
    <w:rsid w:val="00A778C8"/>
    <w:rsid w:val="00A809D0"/>
    <w:rsid w:val="00A85167"/>
    <w:rsid w:val="00A87626"/>
    <w:rsid w:val="00A9175C"/>
    <w:rsid w:val="00A92097"/>
    <w:rsid w:val="00A938EF"/>
    <w:rsid w:val="00A959A9"/>
    <w:rsid w:val="00A97D9C"/>
    <w:rsid w:val="00AA06D2"/>
    <w:rsid w:val="00AA2956"/>
    <w:rsid w:val="00AA3FF2"/>
    <w:rsid w:val="00AB021E"/>
    <w:rsid w:val="00AB4303"/>
    <w:rsid w:val="00AC12B6"/>
    <w:rsid w:val="00AC1754"/>
    <w:rsid w:val="00AC4B11"/>
    <w:rsid w:val="00AD18E0"/>
    <w:rsid w:val="00AD3083"/>
    <w:rsid w:val="00AD4479"/>
    <w:rsid w:val="00AD50BB"/>
    <w:rsid w:val="00AD6340"/>
    <w:rsid w:val="00AE147C"/>
    <w:rsid w:val="00AE1C22"/>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19FE"/>
    <w:rsid w:val="00B5200A"/>
    <w:rsid w:val="00B551F9"/>
    <w:rsid w:val="00B6505B"/>
    <w:rsid w:val="00B65D83"/>
    <w:rsid w:val="00B6604E"/>
    <w:rsid w:val="00B73841"/>
    <w:rsid w:val="00B75ABA"/>
    <w:rsid w:val="00B777DA"/>
    <w:rsid w:val="00B82061"/>
    <w:rsid w:val="00B83549"/>
    <w:rsid w:val="00B8431C"/>
    <w:rsid w:val="00B84EE3"/>
    <w:rsid w:val="00B8687A"/>
    <w:rsid w:val="00B90FAB"/>
    <w:rsid w:val="00B91CBF"/>
    <w:rsid w:val="00B93FA0"/>
    <w:rsid w:val="00B96931"/>
    <w:rsid w:val="00B96E4C"/>
    <w:rsid w:val="00BA25DC"/>
    <w:rsid w:val="00BA684C"/>
    <w:rsid w:val="00BB08A2"/>
    <w:rsid w:val="00BB51F2"/>
    <w:rsid w:val="00BB66C6"/>
    <w:rsid w:val="00BB7969"/>
    <w:rsid w:val="00BC1059"/>
    <w:rsid w:val="00BC1495"/>
    <w:rsid w:val="00BC1E5E"/>
    <w:rsid w:val="00BC45DC"/>
    <w:rsid w:val="00BD1EDB"/>
    <w:rsid w:val="00BD2414"/>
    <w:rsid w:val="00BD2632"/>
    <w:rsid w:val="00BD2BA0"/>
    <w:rsid w:val="00BD489D"/>
    <w:rsid w:val="00BD68A2"/>
    <w:rsid w:val="00BE0CED"/>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27DAF"/>
    <w:rsid w:val="00C3242F"/>
    <w:rsid w:val="00C327B8"/>
    <w:rsid w:val="00C33283"/>
    <w:rsid w:val="00C3401C"/>
    <w:rsid w:val="00C374FE"/>
    <w:rsid w:val="00C377BC"/>
    <w:rsid w:val="00C41CFE"/>
    <w:rsid w:val="00C4287D"/>
    <w:rsid w:val="00C42887"/>
    <w:rsid w:val="00C428B2"/>
    <w:rsid w:val="00C471A0"/>
    <w:rsid w:val="00C508BF"/>
    <w:rsid w:val="00C540FC"/>
    <w:rsid w:val="00C555D3"/>
    <w:rsid w:val="00C55C05"/>
    <w:rsid w:val="00C6210F"/>
    <w:rsid w:val="00C62C5A"/>
    <w:rsid w:val="00C65C63"/>
    <w:rsid w:val="00C71028"/>
    <w:rsid w:val="00C87769"/>
    <w:rsid w:val="00C94CC1"/>
    <w:rsid w:val="00C96BC6"/>
    <w:rsid w:val="00CA2425"/>
    <w:rsid w:val="00CA315E"/>
    <w:rsid w:val="00CA752D"/>
    <w:rsid w:val="00CB47BC"/>
    <w:rsid w:val="00CB6889"/>
    <w:rsid w:val="00CC036F"/>
    <w:rsid w:val="00CC0E23"/>
    <w:rsid w:val="00CC690E"/>
    <w:rsid w:val="00CC6B83"/>
    <w:rsid w:val="00CD156D"/>
    <w:rsid w:val="00CD190C"/>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6D3C"/>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0B8"/>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49C"/>
    <w:rsid w:val="00DB5688"/>
    <w:rsid w:val="00DB7286"/>
    <w:rsid w:val="00DC112B"/>
    <w:rsid w:val="00DC229B"/>
    <w:rsid w:val="00DC248E"/>
    <w:rsid w:val="00DC3865"/>
    <w:rsid w:val="00DC7658"/>
    <w:rsid w:val="00DD12A7"/>
    <w:rsid w:val="00DD2150"/>
    <w:rsid w:val="00DD2610"/>
    <w:rsid w:val="00DD5202"/>
    <w:rsid w:val="00DD60E4"/>
    <w:rsid w:val="00DD6268"/>
    <w:rsid w:val="00DE0987"/>
    <w:rsid w:val="00DE0CF7"/>
    <w:rsid w:val="00DE3C7A"/>
    <w:rsid w:val="00DE6825"/>
    <w:rsid w:val="00DF2FEB"/>
    <w:rsid w:val="00DF51A5"/>
    <w:rsid w:val="00DF5504"/>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2639"/>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77129"/>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161E"/>
    <w:rsid w:val="00FB3335"/>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61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10</cp:revision>
  <dcterms:created xsi:type="dcterms:W3CDTF">2021-08-14T07:17:00Z</dcterms:created>
  <dcterms:modified xsi:type="dcterms:W3CDTF">2021-08-14T19:39:00Z</dcterms:modified>
</cp:coreProperties>
</file>