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5481F" w:rsidRDefault="00324AAA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 xml:space="preserve">We talked about the authorities, roles, privileges to control </w:t>
      </w:r>
    </w:p>
    <w:p w:rsidR="00324AAA" w:rsidRDefault="00171767" w:rsidP="00105298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User level access and</w:t>
      </w:r>
    </w:p>
    <w:p w:rsidR="00171767" w:rsidRDefault="00171767" w:rsidP="00105298">
      <w:pPr>
        <w:pStyle w:val="ListParagraph"/>
        <w:numPr>
          <w:ilvl w:val="1"/>
          <w:numId w:val="15"/>
        </w:numPr>
        <w:rPr>
          <w:lang w:val="en-IN"/>
        </w:rPr>
      </w:pPr>
      <w:r>
        <w:rPr>
          <w:lang w:val="en-IN"/>
        </w:rPr>
        <w:t>User level actions.</w:t>
      </w:r>
    </w:p>
    <w:p w:rsidR="00324AAA" w:rsidRDefault="00014AB9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Where these (roles, authorities) are stored?</w:t>
      </w:r>
      <w:r>
        <w:rPr>
          <w:lang w:val="en-IN"/>
        </w:rPr>
        <w:br/>
      </w:r>
      <w:r w:rsidRPr="00014AB9">
        <w:rPr>
          <w:b/>
          <w:u w:val="single"/>
          <w:lang w:val="en-IN"/>
        </w:rPr>
        <w:t>Answer</w:t>
      </w:r>
      <w:r>
        <w:rPr>
          <w:lang w:val="en-IN"/>
        </w:rPr>
        <w:t>: UserDetails.</w:t>
      </w:r>
    </w:p>
    <w:p w:rsidR="00014AB9" w:rsidRDefault="005C5248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 w:rsidRPr="005C5248">
        <w:rPr>
          <w:b/>
          <w:u w:val="single"/>
          <w:lang w:val="en-IN"/>
        </w:rPr>
        <w:t>UserDetails</w:t>
      </w:r>
      <w:r>
        <w:rPr>
          <w:lang w:val="en-IN"/>
        </w:rPr>
        <w:t>: It is a contract by Spring Security where all the info about an end user is stored.</w:t>
      </w:r>
    </w:p>
    <w:p w:rsidR="000C7289" w:rsidRDefault="000C7289" w:rsidP="00105298">
      <w:pPr>
        <w:pStyle w:val="ListParagraph"/>
        <w:numPr>
          <w:ilvl w:val="1"/>
          <w:numId w:val="15"/>
        </w:numPr>
        <w:rPr>
          <w:lang w:val="en-IN"/>
        </w:rPr>
      </w:pPr>
      <w:r w:rsidRPr="000C7289">
        <w:rPr>
          <w:lang w:val="en-IN"/>
        </w:rPr>
        <w:t>It includes</w:t>
      </w:r>
      <w:r>
        <w:rPr>
          <w:lang w:val="en-IN"/>
        </w:rPr>
        <w:t xml:space="preserve"> </w:t>
      </w:r>
    </w:p>
    <w:p w:rsidR="000C7289" w:rsidRDefault="000C7289" w:rsidP="00105298">
      <w:pPr>
        <w:pStyle w:val="ListParagraph"/>
        <w:numPr>
          <w:ilvl w:val="2"/>
          <w:numId w:val="15"/>
        </w:numPr>
        <w:rPr>
          <w:lang w:val="en-IN"/>
        </w:rPr>
      </w:pPr>
      <w:r>
        <w:rPr>
          <w:lang w:val="en-IN"/>
        </w:rPr>
        <w:t xml:space="preserve">Authentication Details </w:t>
      </w:r>
      <w:r w:rsidRPr="000C7289">
        <w:rPr>
          <w:lang w:val="en-IN"/>
        </w:rPr>
        <w:sym w:font="Wingdings" w:char="F0E8"/>
      </w:r>
      <w:r>
        <w:rPr>
          <w:lang w:val="en-IN"/>
        </w:rPr>
        <w:t xml:space="preserve"> Username, password, email.</w:t>
      </w:r>
    </w:p>
    <w:p w:rsidR="000C7289" w:rsidRPr="000C7289" w:rsidRDefault="003B1247" w:rsidP="00105298">
      <w:pPr>
        <w:pStyle w:val="ListParagraph"/>
        <w:numPr>
          <w:ilvl w:val="2"/>
          <w:numId w:val="15"/>
        </w:numPr>
        <w:rPr>
          <w:lang w:val="en-IN"/>
        </w:rPr>
      </w:pPr>
      <w:r>
        <w:rPr>
          <w:lang w:val="en-IN"/>
        </w:rPr>
        <w:t>Authorities</w:t>
      </w:r>
      <w:r w:rsidR="008612C1">
        <w:rPr>
          <w:lang w:val="en-IN"/>
        </w:rPr>
        <w:t>.</w:t>
      </w:r>
    </w:p>
    <w:p w:rsidR="005C5248" w:rsidRDefault="0074406A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74354" cy="3348846"/>
            <wp:effectExtent l="19050" t="19050" r="21746" b="23004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973" cy="3350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74406A" w:rsidRDefault="002F09AF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Let’s go inside the code to see it.</w:t>
      </w:r>
    </w:p>
    <w:p w:rsidR="002F09AF" w:rsidRDefault="001430E4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907824"/>
            <wp:effectExtent l="19050" t="19050" r="26035" b="1622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078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1430E4" w:rsidRDefault="00E66563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04780" cy="2977912"/>
            <wp:effectExtent l="19050" t="19050" r="15170" b="1293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581" cy="29782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E66563" w:rsidRDefault="001F34DC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93572" cy="2154055"/>
            <wp:effectExtent l="19050" t="19050" r="12078" b="176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194" cy="2153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1F34DC" w:rsidRDefault="004F5711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48776" cy="3134387"/>
            <wp:effectExtent l="19050" t="19050" r="28324" b="2791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4" cy="3134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4F5711" w:rsidRPr="00DC1CA8" w:rsidRDefault="00F67865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In next lecture, let’s see how to con</w:t>
      </w:r>
      <w:r w:rsidR="00C24892">
        <w:rPr>
          <w:lang w:val="en-IN"/>
        </w:rPr>
        <w:t xml:space="preserve">figure authorization in our app like </w:t>
      </w:r>
      <w:r w:rsidR="00C24892">
        <w:rPr>
          <w:lang w:val="en-IN"/>
        </w:rPr>
        <w:br/>
        <w:t>this user with this role should be able to access this API path.</w:t>
      </w:r>
    </w:p>
    <w:sectPr w:rsidR="004F5711" w:rsidRPr="00DC1CA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1"/>
  </w:num>
  <w:num w:numId="11">
    <w:abstractNumId w:val="10"/>
  </w:num>
  <w:num w:numId="12">
    <w:abstractNumId w:val="1"/>
  </w:num>
  <w:num w:numId="13">
    <w:abstractNumId w:val="3"/>
  </w:num>
  <w:num w:numId="14">
    <w:abstractNumId w:val="9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2B57"/>
    <w:rsid w:val="000D4611"/>
    <w:rsid w:val="000D6DFD"/>
    <w:rsid w:val="000D71DC"/>
    <w:rsid w:val="000E6A29"/>
    <w:rsid w:val="000E6CA0"/>
    <w:rsid w:val="000E7BB7"/>
    <w:rsid w:val="000E7E3C"/>
    <w:rsid w:val="000F24C7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103"/>
    <w:rsid w:val="002F09AF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406A"/>
    <w:rsid w:val="00747527"/>
    <w:rsid w:val="00747F15"/>
    <w:rsid w:val="007526EE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A11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21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3BC"/>
    <w:rsid w:val="00DB5097"/>
    <w:rsid w:val="00DB5688"/>
    <w:rsid w:val="00DB7286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24</cp:revision>
  <dcterms:created xsi:type="dcterms:W3CDTF">2021-08-03T11:57:00Z</dcterms:created>
  <dcterms:modified xsi:type="dcterms:W3CDTF">2021-08-03T12:15:00Z</dcterms:modified>
</cp:coreProperties>
</file>