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0E5E71" w:rsidP="009D6375">
      <w:pPr>
        <w:pStyle w:val="normal0"/>
        <w:numPr>
          <w:ilvl w:val="0"/>
          <w:numId w:val="1"/>
        </w:numPr>
        <w:ind w:left="426"/>
      </w:pPr>
      <w:r w:rsidRPr="000E5E71">
        <w:drawing>
          <wp:inline distT="0" distB="0" distL="0" distR="0">
            <wp:extent cx="7651115" cy="903936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0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466" w:rsidRDefault="000E5E71" w:rsidP="009D6375">
      <w:pPr>
        <w:pStyle w:val="normal0"/>
        <w:numPr>
          <w:ilvl w:val="0"/>
          <w:numId w:val="1"/>
        </w:numPr>
        <w:ind w:left="426"/>
      </w:pPr>
      <w:r w:rsidRPr="000E5E71">
        <w:drawing>
          <wp:inline distT="0" distB="0" distL="0" distR="0">
            <wp:extent cx="6905879" cy="341249"/>
            <wp:effectExtent l="19050" t="0" r="9271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044" cy="3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E71" w:rsidRDefault="00852680" w:rsidP="009D6375">
      <w:pPr>
        <w:pStyle w:val="normal0"/>
        <w:numPr>
          <w:ilvl w:val="0"/>
          <w:numId w:val="1"/>
        </w:numPr>
        <w:ind w:left="426"/>
      </w:pPr>
      <w:r>
        <w:t>Injecting bean and its property value in other bean in xml.</w:t>
      </w:r>
      <w:r>
        <w:rPr>
          <w:noProof/>
        </w:rPr>
        <w:drawing>
          <wp:inline distT="0" distB="0" distL="0" distR="0">
            <wp:extent cx="4286885" cy="17265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680" w:rsidRDefault="00852680" w:rsidP="009D6375">
      <w:pPr>
        <w:pStyle w:val="normal0"/>
        <w:numPr>
          <w:ilvl w:val="0"/>
          <w:numId w:val="1"/>
        </w:numPr>
        <w:ind w:left="426"/>
      </w:pPr>
      <w:r>
        <w:t>Injecting bean and its property value in other bean in annotation.</w:t>
      </w:r>
      <w:r>
        <w:rPr>
          <w:noProof/>
        </w:rPr>
        <w:drawing>
          <wp:inline distT="0" distB="0" distL="0" distR="0">
            <wp:extent cx="3884295" cy="1806575"/>
            <wp:effectExtent l="19050" t="0" r="190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8E" w:rsidRDefault="004C168E" w:rsidP="009D6375">
      <w:pPr>
        <w:pStyle w:val="normal0"/>
        <w:numPr>
          <w:ilvl w:val="0"/>
          <w:numId w:val="1"/>
        </w:numPr>
        <w:ind w:left="426"/>
      </w:pPr>
      <w:r>
        <w:t xml:space="preserve">Injecting into bean’s property the value of other bean by calling the bean’s method. </w:t>
      </w:r>
      <w:r>
        <w:br/>
      </w:r>
      <w:r>
        <w:rPr>
          <w:noProof/>
        </w:rPr>
        <w:drawing>
          <wp:inline distT="0" distB="0" distL="0" distR="0">
            <wp:extent cx="3921125" cy="1791970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8E" w:rsidRDefault="001E3A81" w:rsidP="009D6375">
      <w:pPr>
        <w:pStyle w:val="normal0"/>
        <w:numPr>
          <w:ilvl w:val="0"/>
          <w:numId w:val="1"/>
        </w:numPr>
        <w:ind w:left="426"/>
      </w:pPr>
      <w:r>
        <w:t xml:space="preserve">Injecting into bean’s property calling other’s bean method in annotation. </w:t>
      </w:r>
      <w:r>
        <w:br/>
      </w:r>
      <w:r>
        <w:rPr>
          <w:noProof/>
        </w:rPr>
        <w:drawing>
          <wp:inline distT="0" distB="0" distL="0" distR="0">
            <wp:extent cx="3437890" cy="15214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A1" w:rsidRDefault="006D76A1" w:rsidP="009D6375">
      <w:pPr>
        <w:pStyle w:val="normal0"/>
        <w:numPr>
          <w:ilvl w:val="0"/>
          <w:numId w:val="1"/>
        </w:numPr>
        <w:ind w:left="426"/>
      </w:pPr>
      <w:r>
        <w:lastRenderedPageBreak/>
        <w:t>Conditional Checking</w:t>
      </w:r>
      <w:r w:rsidR="00B956FB">
        <w:t xml:space="preserve"> in xml</w:t>
      </w:r>
      <w:r>
        <w:t xml:space="preserve">: </w:t>
      </w:r>
      <w:r>
        <w:br/>
      </w:r>
      <w:r>
        <w:rPr>
          <w:noProof/>
        </w:rPr>
        <w:drawing>
          <wp:inline distT="0" distB="0" distL="0" distR="0">
            <wp:extent cx="4740275" cy="2186940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A1" w:rsidRDefault="00B956FB" w:rsidP="009D6375">
      <w:pPr>
        <w:pStyle w:val="normal0"/>
        <w:numPr>
          <w:ilvl w:val="0"/>
          <w:numId w:val="1"/>
        </w:numPr>
        <w:ind w:left="426"/>
      </w:pPr>
      <w:r>
        <w:t xml:space="preserve">Conditional Checking in annotation: </w:t>
      </w:r>
      <w:r>
        <w:br/>
      </w:r>
      <w:r>
        <w:rPr>
          <w:noProof/>
        </w:rPr>
        <w:drawing>
          <wp:inline distT="0" distB="0" distL="0" distR="0">
            <wp:extent cx="3343275" cy="30734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9B" w:rsidRDefault="0096119B" w:rsidP="009D6375">
      <w:pPr>
        <w:pStyle w:val="normal0"/>
        <w:numPr>
          <w:ilvl w:val="0"/>
          <w:numId w:val="1"/>
        </w:numPr>
        <w:ind w:left="426"/>
      </w:pPr>
      <w:r>
        <w:t xml:space="preserve">Rational Operators can be used which returns Boolean </w:t>
      </w:r>
      <w:r w:rsidR="005303A2">
        <w:t xml:space="preserve">value </w:t>
      </w:r>
      <w:r w:rsidR="005303A2">
        <w:sym w:font="Wingdings" w:char="F0E7"/>
      </w:r>
      <w:r w:rsidR="005303A2">
        <w:t xml:space="preserve"> In xml file</w:t>
      </w:r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7651115" cy="435733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8065" cy="62166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19B" w:rsidRDefault="005303A2" w:rsidP="009D6375">
      <w:pPr>
        <w:pStyle w:val="normal0"/>
        <w:numPr>
          <w:ilvl w:val="0"/>
          <w:numId w:val="1"/>
        </w:numPr>
        <w:ind w:left="426"/>
      </w:pPr>
      <w:r>
        <w:t xml:space="preserve">Rational Operators can be used which returns Boolean value </w:t>
      </w:r>
      <w:r>
        <w:sym w:font="Wingdings" w:char="F0E7"/>
      </w:r>
      <w:r>
        <w:t xml:space="preserve"> In Annotations.</w:t>
      </w:r>
      <w:r>
        <w:rPr>
          <w:noProof/>
        </w:rPr>
        <w:drawing>
          <wp:inline distT="0" distB="0" distL="0" distR="0">
            <wp:extent cx="3145790" cy="3143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3A2" w:rsidRDefault="009C61B9" w:rsidP="009D6375">
      <w:pPr>
        <w:pStyle w:val="normal0"/>
        <w:numPr>
          <w:ilvl w:val="0"/>
          <w:numId w:val="1"/>
        </w:numPr>
        <w:ind w:left="426"/>
      </w:pPr>
      <w:r>
        <w:t xml:space="preserve">Logical Operators in XML </w:t>
      </w:r>
      <w:r>
        <w:br/>
      </w:r>
      <w:r>
        <w:rPr>
          <w:noProof/>
        </w:rPr>
        <w:drawing>
          <wp:inline distT="0" distB="0" distL="0" distR="0">
            <wp:extent cx="7651115" cy="336634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B9" w:rsidRDefault="009C61B9" w:rsidP="009D6375">
      <w:pPr>
        <w:pStyle w:val="normal0"/>
        <w:numPr>
          <w:ilvl w:val="0"/>
          <w:numId w:val="1"/>
        </w:numPr>
        <w:ind w:left="426"/>
      </w:pPr>
      <w:r>
        <w:t>Mathematical Operators in XML</w:t>
      </w:r>
      <w:r>
        <w:br/>
      </w:r>
      <w:r>
        <w:rPr>
          <w:noProof/>
        </w:rPr>
        <w:drawing>
          <wp:inline distT="0" distB="0" distL="0" distR="0">
            <wp:extent cx="6781165" cy="226695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B9" w:rsidRDefault="009C61B9" w:rsidP="009D6375">
      <w:pPr>
        <w:pStyle w:val="normal0"/>
        <w:numPr>
          <w:ilvl w:val="0"/>
          <w:numId w:val="1"/>
        </w:numPr>
        <w:ind w:left="426"/>
      </w:pPr>
      <w:r>
        <w:t>Mathematical Operators in Annotations.</w:t>
      </w:r>
      <w:r w:rsidRPr="009C61B9">
        <w:t xml:space="preserve"> </w:t>
      </w:r>
      <w:r>
        <w:rPr>
          <w:noProof/>
        </w:rPr>
        <w:drawing>
          <wp:inline distT="0" distB="0" distL="0" distR="0">
            <wp:extent cx="4325620" cy="3498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B9" w:rsidRDefault="00800ACA" w:rsidP="009D6375">
      <w:pPr>
        <w:pStyle w:val="normal0"/>
        <w:numPr>
          <w:ilvl w:val="0"/>
          <w:numId w:val="1"/>
        </w:numPr>
        <w:ind w:left="426"/>
      </w:pPr>
      <w:r>
        <w:t xml:space="preserve">Accessing Bean’s list elements in xml: </w:t>
      </w:r>
      <w:r>
        <w:br/>
      </w:r>
      <w:r>
        <w:rPr>
          <w:noProof/>
        </w:rPr>
        <w:drawing>
          <wp:inline distT="0" distB="0" distL="0" distR="0">
            <wp:extent cx="5954395" cy="1448435"/>
            <wp:effectExtent l="1905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ACA" w:rsidRDefault="00800ACA" w:rsidP="009D6375">
      <w:pPr>
        <w:pStyle w:val="normal0"/>
        <w:numPr>
          <w:ilvl w:val="0"/>
          <w:numId w:val="1"/>
        </w:numPr>
        <w:ind w:left="426"/>
      </w:pPr>
      <w:r>
        <w:t xml:space="preserve">Accessing Bean’s List elements in Annotation: </w:t>
      </w:r>
      <w:r>
        <w:br/>
      </w:r>
      <w:r>
        <w:rPr>
          <w:noProof/>
        </w:rPr>
        <w:drawing>
          <wp:inline distT="0" distB="0" distL="0" distR="0">
            <wp:extent cx="6423025" cy="43878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03F" w:rsidRDefault="0041503F" w:rsidP="009D6375">
      <w:pPr>
        <w:pStyle w:val="normal0"/>
        <w:numPr>
          <w:ilvl w:val="0"/>
          <w:numId w:val="1"/>
        </w:numPr>
        <w:ind w:left="426"/>
      </w:pPr>
      <w:r>
        <w:t xml:space="preserve">Accessing </w:t>
      </w:r>
      <w:r w:rsidR="000469A4">
        <w:t>Bean’s map’s value in XML:</w:t>
      </w:r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7651115" cy="1340694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03F" w:rsidRDefault="000469A4" w:rsidP="009D6375">
      <w:pPr>
        <w:pStyle w:val="normal0"/>
        <w:numPr>
          <w:ilvl w:val="0"/>
          <w:numId w:val="1"/>
        </w:numPr>
        <w:ind w:left="426"/>
      </w:pPr>
      <w:r>
        <w:t>Accessing Bean’s map’s value in Annotation:</w:t>
      </w:r>
      <w:r w:rsidRPr="000469A4">
        <w:t xml:space="preserve"> </w:t>
      </w:r>
      <w:r>
        <w:rPr>
          <w:noProof/>
        </w:rPr>
        <w:drawing>
          <wp:inline distT="0" distB="0" distL="0" distR="0">
            <wp:extent cx="2860040" cy="38036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A4" w:rsidRDefault="00AD6142" w:rsidP="009D6375">
      <w:pPr>
        <w:pStyle w:val="normal0"/>
        <w:numPr>
          <w:ilvl w:val="0"/>
          <w:numId w:val="1"/>
        </w:numPr>
        <w:ind w:left="426"/>
      </w:pPr>
      <w:r w:rsidRPr="00AD6142">
        <w:rPr>
          <w:b/>
        </w:rPr>
        <w:t>Regular expression in Spring Expression Language</w:t>
      </w:r>
      <w:r w:rsidR="00063F80">
        <w:rPr>
          <w:b/>
        </w:rPr>
        <w:t xml:space="preserve"> in XML</w:t>
      </w:r>
      <w:r>
        <w:t xml:space="preserve">: </w:t>
      </w:r>
      <w:r>
        <w:rPr>
          <w:noProof/>
        </w:rPr>
        <w:drawing>
          <wp:inline distT="0" distB="0" distL="0" distR="0">
            <wp:extent cx="7043624" cy="351130"/>
            <wp:effectExtent l="19050" t="0" r="487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071" cy="35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80" w:rsidRDefault="00063F80" w:rsidP="009D6375">
      <w:pPr>
        <w:pStyle w:val="normal0"/>
        <w:numPr>
          <w:ilvl w:val="0"/>
          <w:numId w:val="1"/>
        </w:numPr>
        <w:ind w:left="426"/>
      </w:pPr>
      <w:r w:rsidRPr="00AD6142">
        <w:rPr>
          <w:b/>
        </w:rPr>
        <w:t>Regular expression in Spring Expression Language</w:t>
      </w:r>
      <w:r>
        <w:rPr>
          <w:b/>
        </w:rPr>
        <w:t xml:space="preserve"> in Annotation.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31535" cy="7397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59C" w:rsidRDefault="0033559C" w:rsidP="009D6375">
      <w:pPr>
        <w:pStyle w:val="normal0"/>
        <w:numPr>
          <w:ilvl w:val="0"/>
          <w:numId w:val="1"/>
        </w:numPr>
        <w:ind w:left="426"/>
      </w:pPr>
      <w:r w:rsidRPr="0033559C">
        <w:rPr>
          <w:b/>
        </w:rPr>
        <w:t>Accessing static members of a bean in xml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5486400" cy="4318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EF4" w:rsidRDefault="0033559C" w:rsidP="009D6375">
      <w:pPr>
        <w:pStyle w:val="normal0"/>
        <w:numPr>
          <w:ilvl w:val="0"/>
          <w:numId w:val="1"/>
        </w:numPr>
        <w:ind w:left="426"/>
      </w:pPr>
      <w:r w:rsidRPr="0033559C">
        <w:rPr>
          <w:b/>
        </w:rPr>
        <w:t xml:space="preserve">Accessing static members of a bean in </w:t>
      </w:r>
      <w:r>
        <w:rPr>
          <w:b/>
        </w:rPr>
        <w:t>Annotation:</w:t>
      </w:r>
      <w:r>
        <w:rPr>
          <w:noProof/>
        </w:rPr>
        <w:drawing>
          <wp:inline distT="0" distB="0" distL="0" distR="0">
            <wp:extent cx="5822950" cy="467995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52680" w:rsidRDefault="00852680" w:rsidP="00852680">
      <w:pPr>
        <w:pStyle w:val="normal0"/>
        <w:ind w:left="1440"/>
      </w:pPr>
    </w:p>
    <w:p w:rsidR="0096119B" w:rsidRDefault="0096119B" w:rsidP="00852680">
      <w:pPr>
        <w:pStyle w:val="normal0"/>
        <w:ind w:left="1440"/>
      </w:pPr>
    </w:p>
    <w:p w:rsidR="0096119B" w:rsidRDefault="0096119B" w:rsidP="00852680">
      <w:pPr>
        <w:pStyle w:val="normal0"/>
        <w:ind w:left="1440"/>
      </w:pPr>
    </w:p>
    <w:p w:rsidR="0096119B" w:rsidRDefault="0096119B" w:rsidP="00852680">
      <w:pPr>
        <w:pStyle w:val="normal0"/>
        <w:ind w:left="1440"/>
      </w:pPr>
    </w:p>
    <w:p w:rsidR="0096119B" w:rsidRDefault="0096119B" w:rsidP="00852680">
      <w:pPr>
        <w:pStyle w:val="normal0"/>
        <w:ind w:left="1440"/>
      </w:pPr>
    </w:p>
    <w:sectPr w:rsidR="0096119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469A4"/>
    <w:rsid w:val="00063F80"/>
    <w:rsid w:val="00095EF4"/>
    <w:rsid w:val="000E5E71"/>
    <w:rsid w:val="001E3A81"/>
    <w:rsid w:val="0033559C"/>
    <w:rsid w:val="0041503F"/>
    <w:rsid w:val="004C168E"/>
    <w:rsid w:val="005303A2"/>
    <w:rsid w:val="006D76A1"/>
    <w:rsid w:val="00800ACA"/>
    <w:rsid w:val="00852680"/>
    <w:rsid w:val="008E4BC9"/>
    <w:rsid w:val="0096119B"/>
    <w:rsid w:val="009C61B9"/>
    <w:rsid w:val="009D6375"/>
    <w:rsid w:val="00A03466"/>
    <w:rsid w:val="00A6781B"/>
    <w:rsid w:val="00AC1754"/>
    <w:rsid w:val="00AD6142"/>
    <w:rsid w:val="00B956FB"/>
    <w:rsid w:val="00CF48E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23</cp:revision>
  <dcterms:created xsi:type="dcterms:W3CDTF">2020-04-11T16:33:00Z</dcterms:created>
  <dcterms:modified xsi:type="dcterms:W3CDTF">2020-05-03T18:34:00Z</dcterms:modified>
</cp:coreProperties>
</file>