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9D2E8" w14:textId="2AF6636D" w:rsidR="00954735" w:rsidRDefault="008D43B9" w:rsidP="008D43B9">
      <w:pPr>
        <w:jc w:val="center"/>
        <w:rPr>
          <w:b/>
          <w:bCs/>
          <w:sz w:val="72"/>
          <w:szCs w:val="72"/>
        </w:rPr>
      </w:pPr>
      <w:r w:rsidRPr="008D43B9">
        <w:rPr>
          <w:b/>
          <w:bCs/>
          <w:sz w:val="72"/>
          <w:szCs w:val="72"/>
        </w:rPr>
        <w:t>Telecommunication</w:t>
      </w:r>
    </w:p>
    <w:p w14:paraId="7752C352" w14:textId="7953046C" w:rsidR="008215ED" w:rsidRPr="00A44B11" w:rsidRDefault="008215ED" w:rsidP="00A44B11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 w:rsidRPr="00A44B11">
        <w:rPr>
          <w:b/>
          <w:bCs/>
          <w:sz w:val="32"/>
          <w:szCs w:val="32"/>
        </w:rPr>
        <w:t>The Core Problem</w:t>
      </w:r>
    </w:p>
    <w:p w14:paraId="3D1C2962" w14:textId="77777777" w:rsidR="008215ED" w:rsidRPr="008215ED" w:rsidRDefault="008215ED" w:rsidP="008215ED">
      <w:pPr>
        <w:numPr>
          <w:ilvl w:val="0"/>
          <w:numId w:val="1"/>
        </w:numPr>
        <w:rPr>
          <w:sz w:val="32"/>
          <w:szCs w:val="32"/>
        </w:rPr>
      </w:pPr>
      <w:r w:rsidRPr="008215ED">
        <w:rPr>
          <w:b/>
          <w:bCs/>
          <w:sz w:val="32"/>
          <w:szCs w:val="32"/>
        </w:rPr>
        <w:t>Retention vs. Acquisition:</w:t>
      </w:r>
      <w:r w:rsidRPr="008215ED">
        <w:rPr>
          <w:sz w:val="32"/>
          <w:szCs w:val="32"/>
        </w:rPr>
        <w:t xml:space="preserve"> In the telecom industry, acquiring a new customer is </w:t>
      </w:r>
      <w:r w:rsidRPr="008215ED">
        <w:rPr>
          <w:b/>
          <w:bCs/>
          <w:sz w:val="32"/>
          <w:szCs w:val="32"/>
        </w:rPr>
        <w:t>5 times more expensive</w:t>
      </w:r>
      <w:r w:rsidRPr="008215ED">
        <w:rPr>
          <w:sz w:val="32"/>
          <w:szCs w:val="32"/>
        </w:rPr>
        <w:t xml:space="preserve"> than retaining an existing one. Customer "churn" (switching to another company) results in direct revenue loss.</w:t>
      </w:r>
    </w:p>
    <w:p w14:paraId="7C6C7388" w14:textId="77777777" w:rsidR="008215ED" w:rsidRPr="008215ED" w:rsidRDefault="008215ED" w:rsidP="008215ED">
      <w:pPr>
        <w:numPr>
          <w:ilvl w:val="0"/>
          <w:numId w:val="1"/>
        </w:numPr>
        <w:rPr>
          <w:sz w:val="32"/>
          <w:szCs w:val="32"/>
        </w:rPr>
      </w:pPr>
      <w:r w:rsidRPr="008215ED">
        <w:rPr>
          <w:b/>
          <w:bCs/>
          <w:sz w:val="32"/>
          <w:szCs w:val="32"/>
        </w:rPr>
        <w:t>The Challenge:</w:t>
      </w:r>
      <w:r w:rsidRPr="008215ED">
        <w:rPr>
          <w:sz w:val="32"/>
          <w:szCs w:val="32"/>
        </w:rPr>
        <w:t xml:space="preserve"> It is difficult to manually predict who will leave. If a company gives discounts to customers who were going to stay anyway, they waste money. If they miss a customer who is about to leave, they lose profit.</w:t>
      </w:r>
    </w:p>
    <w:p w14:paraId="48D7CCE3" w14:textId="3558F178" w:rsidR="008D43B9" w:rsidRDefault="008D43B9" w:rsidP="008D43B9">
      <w:pPr>
        <w:rPr>
          <w:sz w:val="32"/>
          <w:szCs w:val="32"/>
        </w:rPr>
      </w:pPr>
    </w:p>
    <w:p w14:paraId="19B04911" w14:textId="77777777" w:rsidR="000C247F" w:rsidRPr="000C247F" w:rsidRDefault="000C247F" w:rsidP="000C247F">
      <w:pPr>
        <w:rPr>
          <w:b/>
          <w:bCs/>
          <w:sz w:val="32"/>
          <w:szCs w:val="32"/>
        </w:rPr>
      </w:pPr>
      <w:r w:rsidRPr="000C247F">
        <w:rPr>
          <w:b/>
          <w:bCs/>
          <w:sz w:val="32"/>
          <w:szCs w:val="32"/>
        </w:rPr>
        <w:t>2. What This System Does</w:t>
      </w:r>
    </w:p>
    <w:p w14:paraId="1AEFD6C9" w14:textId="77777777" w:rsidR="000C247F" w:rsidRPr="000C247F" w:rsidRDefault="000C247F" w:rsidP="000C247F">
      <w:pPr>
        <w:rPr>
          <w:sz w:val="32"/>
          <w:szCs w:val="32"/>
        </w:rPr>
      </w:pPr>
      <w:r w:rsidRPr="000C247F">
        <w:rPr>
          <w:sz w:val="32"/>
          <w:szCs w:val="32"/>
        </w:rPr>
        <w:t xml:space="preserve">The researchers developed a Machine Learning-based predictive model to identify </w:t>
      </w:r>
      <w:r w:rsidRPr="000C247F">
        <w:rPr>
          <w:b/>
          <w:bCs/>
          <w:sz w:val="32"/>
          <w:szCs w:val="32"/>
        </w:rPr>
        <w:t>potential churners in advance</w:t>
      </w:r>
      <w:r w:rsidRPr="000C247F">
        <w:rPr>
          <w:sz w:val="32"/>
          <w:szCs w:val="32"/>
        </w:rPr>
        <w:t xml:space="preserve"> and pinpoint </w:t>
      </w:r>
      <w:r w:rsidRPr="000C247F">
        <w:rPr>
          <w:b/>
          <w:bCs/>
          <w:sz w:val="32"/>
          <w:szCs w:val="32"/>
        </w:rPr>
        <w:t>why</w:t>
      </w:r>
      <w:r w:rsidRPr="000C247F">
        <w:rPr>
          <w:sz w:val="32"/>
          <w:szCs w:val="32"/>
        </w:rPr>
        <w:t xml:space="preserve"> they want to leave. This allows telecom management to step in with targeted promotions, better plans, or incentives before the customer actually switches.</w:t>
      </w:r>
    </w:p>
    <w:p w14:paraId="7E0FAD0A" w14:textId="77777777" w:rsidR="000C247F" w:rsidRPr="000C247F" w:rsidRDefault="000C247F" w:rsidP="000C247F">
      <w:pPr>
        <w:rPr>
          <w:b/>
          <w:bCs/>
          <w:sz w:val="32"/>
          <w:szCs w:val="32"/>
        </w:rPr>
      </w:pPr>
      <w:r w:rsidRPr="000C247F">
        <w:rPr>
          <w:b/>
          <w:bCs/>
          <w:sz w:val="32"/>
          <w:szCs w:val="32"/>
        </w:rPr>
        <w:t>3. Key Technical Highlights &amp; Results</w:t>
      </w:r>
    </w:p>
    <w:p w14:paraId="3A6E5889" w14:textId="77777777" w:rsidR="000C247F" w:rsidRPr="000C247F" w:rsidRDefault="000C247F" w:rsidP="000C247F">
      <w:pPr>
        <w:numPr>
          <w:ilvl w:val="0"/>
          <w:numId w:val="2"/>
        </w:numPr>
        <w:rPr>
          <w:sz w:val="32"/>
          <w:szCs w:val="32"/>
        </w:rPr>
      </w:pPr>
      <w:r w:rsidRPr="000C247F">
        <w:rPr>
          <w:b/>
          <w:bCs/>
          <w:sz w:val="32"/>
          <w:szCs w:val="32"/>
        </w:rPr>
        <w:t>The Dataset:</w:t>
      </w:r>
      <w:r w:rsidRPr="000C247F">
        <w:rPr>
          <w:sz w:val="32"/>
          <w:szCs w:val="32"/>
        </w:rPr>
        <w:t xml:space="preserve"> They tested their system on the </w:t>
      </w:r>
      <w:r w:rsidRPr="000C247F">
        <w:rPr>
          <w:b/>
          <w:bCs/>
          <w:sz w:val="32"/>
          <w:szCs w:val="32"/>
        </w:rPr>
        <w:t>IBM Watson Telco-Customer-Churn dataset</w:t>
      </w:r>
      <w:r w:rsidRPr="000C247F">
        <w:rPr>
          <w:sz w:val="32"/>
          <w:szCs w:val="32"/>
        </w:rPr>
        <w:t xml:space="preserve"> (from Kaggle), which contains data on 7,043 customers and 21 features.</w:t>
      </w:r>
    </w:p>
    <w:p w14:paraId="36475C02" w14:textId="77777777" w:rsidR="000C247F" w:rsidRPr="000C247F" w:rsidRDefault="000C247F" w:rsidP="000C247F">
      <w:pPr>
        <w:numPr>
          <w:ilvl w:val="0"/>
          <w:numId w:val="2"/>
        </w:numPr>
        <w:rPr>
          <w:sz w:val="32"/>
          <w:szCs w:val="32"/>
        </w:rPr>
      </w:pPr>
      <w:r w:rsidRPr="000C247F">
        <w:rPr>
          <w:b/>
          <w:bCs/>
          <w:sz w:val="32"/>
          <w:szCs w:val="32"/>
        </w:rPr>
        <w:t>Data Behavior Insights:</w:t>
      </w:r>
      <w:r w:rsidRPr="000C247F">
        <w:rPr>
          <w:sz w:val="32"/>
          <w:szCs w:val="32"/>
        </w:rPr>
        <w:t xml:space="preserve"> * Senior citizens and single people (without partners) are more likely to churn.</w:t>
      </w:r>
    </w:p>
    <w:p w14:paraId="6AA18334" w14:textId="77777777" w:rsidR="000C247F" w:rsidRPr="000C247F" w:rsidRDefault="000C247F" w:rsidP="000C247F">
      <w:pPr>
        <w:numPr>
          <w:ilvl w:val="1"/>
          <w:numId w:val="2"/>
        </w:numPr>
        <w:rPr>
          <w:sz w:val="32"/>
          <w:szCs w:val="32"/>
        </w:rPr>
      </w:pPr>
      <w:r w:rsidRPr="000C247F">
        <w:rPr>
          <w:sz w:val="32"/>
          <w:szCs w:val="32"/>
        </w:rPr>
        <w:t xml:space="preserve">Customers who pay via </w:t>
      </w:r>
      <w:r w:rsidRPr="000C247F">
        <w:rPr>
          <w:b/>
          <w:bCs/>
          <w:sz w:val="32"/>
          <w:szCs w:val="32"/>
        </w:rPr>
        <w:t>Electronic Check</w:t>
      </w:r>
      <w:r w:rsidRPr="000C247F">
        <w:rPr>
          <w:sz w:val="32"/>
          <w:szCs w:val="32"/>
        </w:rPr>
        <w:t xml:space="preserve"> churn at a higher rate, while those using </w:t>
      </w:r>
      <w:r w:rsidRPr="000C247F">
        <w:rPr>
          <w:b/>
          <w:bCs/>
          <w:sz w:val="32"/>
          <w:szCs w:val="32"/>
        </w:rPr>
        <w:t>Credit Cards</w:t>
      </w:r>
      <w:r w:rsidRPr="000C247F">
        <w:rPr>
          <w:sz w:val="32"/>
          <w:szCs w:val="32"/>
        </w:rPr>
        <w:t xml:space="preserve"> churn the least (likely due to auto-debit features).</w:t>
      </w:r>
    </w:p>
    <w:p w14:paraId="513350DC" w14:textId="77777777" w:rsidR="000C247F" w:rsidRPr="000C247F" w:rsidRDefault="000C247F" w:rsidP="000C247F">
      <w:pPr>
        <w:numPr>
          <w:ilvl w:val="0"/>
          <w:numId w:val="2"/>
        </w:numPr>
        <w:rPr>
          <w:sz w:val="32"/>
          <w:szCs w:val="32"/>
        </w:rPr>
      </w:pPr>
      <w:r w:rsidRPr="000C247F">
        <w:rPr>
          <w:b/>
          <w:bCs/>
          <w:sz w:val="32"/>
          <w:szCs w:val="32"/>
        </w:rPr>
        <w:lastRenderedPageBreak/>
        <w:t>The Winning Algorithm:</w:t>
      </w:r>
      <w:r w:rsidRPr="000C247F">
        <w:rPr>
          <w:sz w:val="32"/>
          <w:szCs w:val="32"/>
        </w:rPr>
        <w:t xml:space="preserve"> They tested multiple classification techniques (including Decision Trees and KNN), but the </w:t>
      </w:r>
      <w:r w:rsidRPr="000C247F">
        <w:rPr>
          <w:b/>
          <w:bCs/>
          <w:sz w:val="32"/>
          <w:szCs w:val="32"/>
        </w:rPr>
        <w:t>Random Forest Classifier</w:t>
      </w:r>
      <w:r w:rsidRPr="000C247F">
        <w:rPr>
          <w:sz w:val="32"/>
          <w:szCs w:val="32"/>
        </w:rPr>
        <w:t xml:space="preserve"> performed the best.</w:t>
      </w:r>
    </w:p>
    <w:p w14:paraId="38B1E223" w14:textId="77777777" w:rsidR="000C247F" w:rsidRPr="000C247F" w:rsidRDefault="000C247F" w:rsidP="000C247F">
      <w:pPr>
        <w:numPr>
          <w:ilvl w:val="0"/>
          <w:numId w:val="2"/>
        </w:numPr>
        <w:rPr>
          <w:sz w:val="32"/>
          <w:szCs w:val="32"/>
        </w:rPr>
      </w:pPr>
      <w:r w:rsidRPr="000C247F">
        <w:rPr>
          <w:b/>
          <w:bCs/>
          <w:sz w:val="32"/>
          <w:szCs w:val="32"/>
        </w:rPr>
        <w:t>Performance:</w:t>
      </w:r>
      <w:r w:rsidRPr="000C247F">
        <w:rPr>
          <w:sz w:val="32"/>
          <w:szCs w:val="32"/>
        </w:rPr>
        <w:t xml:space="preserve"> The Random Forest model achieved an outstanding </w:t>
      </w:r>
      <w:r w:rsidRPr="000C247F">
        <w:rPr>
          <w:b/>
          <w:bCs/>
          <w:sz w:val="32"/>
          <w:szCs w:val="32"/>
        </w:rPr>
        <w:t>99.09% overall accuracy</w:t>
      </w:r>
      <w:r w:rsidRPr="000C247F">
        <w:rPr>
          <w:sz w:val="32"/>
          <w:szCs w:val="32"/>
        </w:rPr>
        <w:t>, with a precision and recall of 99%.</w:t>
      </w:r>
    </w:p>
    <w:p w14:paraId="1B3D26DE" w14:textId="77777777" w:rsidR="000C247F" w:rsidRPr="000C247F" w:rsidRDefault="000C247F" w:rsidP="000C247F">
      <w:pPr>
        <w:rPr>
          <w:sz w:val="32"/>
          <w:szCs w:val="32"/>
        </w:rPr>
      </w:pPr>
      <w:r w:rsidRPr="000C247F">
        <w:rPr>
          <w:b/>
          <w:bCs/>
          <w:sz w:val="32"/>
          <w:szCs w:val="32"/>
        </w:rPr>
        <w:t>Summary in Plain English:</w:t>
      </w:r>
      <w:r w:rsidRPr="000C247F">
        <w:rPr>
          <w:sz w:val="32"/>
          <w:szCs w:val="32"/>
        </w:rPr>
        <w:t xml:space="preserve"> &gt; The paper outlines a highly accurate (99%) AI system that looks at customer data (like payment methods, age, and habits) to predict exactly who is about to leave a telecom provider and why. This gives companies a reliable way to save money by targeting only the right people with special retention offers.</w:t>
      </w:r>
    </w:p>
    <w:p w14:paraId="03212AF0" w14:textId="77777777" w:rsidR="000C247F" w:rsidRPr="008D43B9" w:rsidRDefault="000C247F" w:rsidP="008D43B9">
      <w:pPr>
        <w:rPr>
          <w:sz w:val="32"/>
          <w:szCs w:val="32"/>
        </w:rPr>
      </w:pPr>
    </w:p>
    <w:sectPr w:rsidR="000C247F" w:rsidRPr="008D43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93EF0"/>
    <w:multiLevelType w:val="hybridMultilevel"/>
    <w:tmpl w:val="F51E42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971A40"/>
    <w:multiLevelType w:val="multilevel"/>
    <w:tmpl w:val="6FD0D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FF68AE"/>
    <w:multiLevelType w:val="multilevel"/>
    <w:tmpl w:val="30AC8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3147749">
    <w:abstractNumId w:val="1"/>
  </w:num>
  <w:num w:numId="2" w16cid:durableId="1572157371">
    <w:abstractNumId w:val="2"/>
  </w:num>
  <w:num w:numId="3" w16cid:durableId="1796875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69C"/>
    <w:rsid w:val="000C247F"/>
    <w:rsid w:val="001C069C"/>
    <w:rsid w:val="002558D9"/>
    <w:rsid w:val="002F69D9"/>
    <w:rsid w:val="008029F1"/>
    <w:rsid w:val="008215ED"/>
    <w:rsid w:val="008D43B9"/>
    <w:rsid w:val="00954735"/>
    <w:rsid w:val="00981CA7"/>
    <w:rsid w:val="00A44B11"/>
    <w:rsid w:val="00B05BA6"/>
    <w:rsid w:val="00B15CAE"/>
    <w:rsid w:val="00B26482"/>
    <w:rsid w:val="00BE582D"/>
    <w:rsid w:val="00C40AF0"/>
    <w:rsid w:val="00D40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4E401"/>
  <w15:chartTrackingRefBased/>
  <w15:docId w15:val="{7F089A05-EE07-45EF-BE25-DD168EE1B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06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06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6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06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06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06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06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06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06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06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06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6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06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06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06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06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06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06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06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06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06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06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06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06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06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06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06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06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06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275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jatin jangid</dc:creator>
  <cp:keywords/>
  <dc:description/>
  <cp:lastModifiedBy>jatin jangid</cp:lastModifiedBy>
  <cp:revision>9</cp:revision>
  <dcterms:created xsi:type="dcterms:W3CDTF">2026-06-02T02:10:00Z</dcterms:created>
  <dcterms:modified xsi:type="dcterms:W3CDTF">2026-06-09T10:31:00Z</dcterms:modified>
</cp:coreProperties>
</file>