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29E1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6978A628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548B2B77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>Sub: DS  Branch: BDA  Class: A</w:t>
      </w:r>
    </w:p>
    <w:p w14:paraId="7A0F5363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38FEF108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27718152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487AF038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2F5E6E7C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54C1523A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>
        <w:rPr>
          <w:rFonts w:ascii="Georgia" w:hAnsi="Georgia"/>
          <w:color w:val="4472C4" w:themeColor="accent1"/>
          <w:sz w:val="32"/>
          <w:szCs w:val="32"/>
        </w:rPr>
        <w:t>DS</w:t>
      </w:r>
    </w:p>
    <w:p w14:paraId="177C6A57" w14:textId="2B6E6BF5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05</w:t>
      </w:r>
    </w:p>
    <w:p w14:paraId="1B085B55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21/08/24</w:t>
      </w:r>
    </w:p>
    <w:p w14:paraId="06B8CC06" w14:textId="77777777" w:rsidR="00126229" w:rsidRDefault="00126229" w:rsidP="00126229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</w:p>
    <w:p w14:paraId="59196585" w14:textId="07953FBA" w:rsidR="00126229" w:rsidRPr="00126229" w:rsidRDefault="00126229" w:rsidP="00126229">
      <w:pPr>
        <w:pStyle w:val="Heading1"/>
        <w:rPr>
          <w:b/>
          <w:bCs/>
        </w:rPr>
      </w:pPr>
      <w:r w:rsidRPr="00126229">
        <w:rPr>
          <w:b/>
          <w:bCs/>
        </w:rPr>
        <w:t>Practical 5</w:t>
      </w:r>
      <w:r w:rsidR="005A4970">
        <w:rPr>
          <w:b/>
          <w:bCs/>
        </w:rPr>
        <w:t>:</w:t>
      </w:r>
    </w:p>
    <w:p w14:paraId="3E588D03" w14:textId="77777777" w:rsidR="00126229" w:rsidRPr="00126229" w:rsidRDefault="00126229" w:rsidP="00126229">
      <w:pPr>
        <w:pStyle w:val="Header"/>
        <w:spacing w:line="276" w:lineRule="auto"/>
        <w:jc w:val="center"/>
        <w:rPr>
          <w:rFonts w:cstheme="minorHAnsi"/>
          <w:sz w:val="24"/>
          <w:szCs w:val="24"/>
        </w:rPr>
      </w:pPr>
    </w:p>
    <w:p w14:paraId="5285DF1D" w14:textId="4659C982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Implement an Undo Mechanism in a Text Editor</w:t>
      </w:r>
      <w:r>
        <w:rPr>
          <w:rFonts w:cstheme="minorHAnsi"/>
          <w:sz w:val="24"/>
          <w:szCs w:val="24"/>
        </w:rPr>
        <w:t xml:space="preserve"> t</w:t>
      </w:r>
      <w:r w:rsidRPr="00126229">
        <w:rPr>
          <w:rFonts w:cstheme="minorHAnsi"/>
          <w:sz w:val="24"/>
          <w:szCs w:val="24"/>
        </w:rPr>
        <w:t>ext editors, such as Microsoft Word and Google Docs, provide an &amp;quot;undo&amp;quot; feature that allows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users to reverse their last actions, including typing and deleting text.</w:t>
      </w:r>
    </w:p>
    <w:p w14:paraId="014BA11E" w14:textId="3DEE7FC1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Design and implement an undo mechanism using a stack data structure to handle text editing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actions.</w:t>
      </w:r>
    </w:p>
    <w:p w14:paraId="4D70AFF9" w14:textId="77777777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Operations:</w:t>
      </w:r>
    </w:p>
    <w:p w14:paraId="7B168ACE" w14:textId="4A007B79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1. Push Operation: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 xml:space="preserve"> Whenever the user performs an action (e.g., typing or deleting text), store the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action on an undo stack.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Each action should be recorded with enough information to allow it to be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reversed.</w:t>
      </w:r>
    </w:p>
    <w:p w14:paraId="380052DE" w14:textId="09E08058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2. Pop Operation: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When the user clicks &amp;quot;undo,&amp;quot; remove the most recent action from the stack.</w:t>
      </w:r>
      <w:r w:rsidR="00903702"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Reverse this action to restore the text to its previous state.</w:t>
      </w:r>
    </w:p>
    <w:p w14:paraId="2118BD28" w14:textId="556675B3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3. Peek Operation: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 xml:space="preserve"> Allow the system to inspect the most recent action on the stack without removing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it.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This operation can be used to display information about the next action that would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be undone.</w:t>
      </w:r>
    </w:p>
    <w:p w14:paraId="4D1D6EDD" w14:textId="77777777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</w:p>
    <w:p w14:paraId="25731879" w14:textId="5B623341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Demonstrate the undo functionality by simulating a sequence of user actions and corresponding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undo operations, including the ability to peek at the next undo action.</w:t>
      </w:r>
    </w:p>
    <w:p w14:paraId="4B7E9886" w14:textId="77777777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</w:p>
    <w:p w14:paraId="52AE19DB" w14:textId="77777777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Expected Outcome:</w:t>
      </w:r>
    </w:p>
    <w:p w14:paraId="5E9D52E6" w14:textId="3EAE2A3A" w:rsidR="00126229" w:rsidRPr="00126229" w:rsidRDefault="00126229" w:rsidP="00126229">
      <w:pPr>
        <w:pStyle w:val="Header"/>
        <w:spacing w:line="276" w:lineRule="auto"/>
        <w:rPr>
          <w:rFonts w:cstheme="minorHAnsi"/>
          <w:sz w:val="24"/>
          <w:szCs w:val="24"/>
        </w:rPr>
      </w:pPr>
      <w:r w:rsidRPr="00126229">
        <w:rPr>
          <w:rFonts w:cstheme="minorHAnsi"/>
          <w:sz w:val="24"/>
          <w:szCs w:val="24"/>
        </w:rPr>
        <w:t>A functional demonstration where a sequence of text editing actions can be undone in reverse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order, showcasing the stack-based undo mechanism, with the ability to preview the next action to</w:t>
      </w:r>
      <w:r>
        <w:rPr>
          <w:rFonts w:cstheme="minorHAnsi"/>
          <w:sz w:val="24"/>
          <w:szCs w:val="24"/>
        </w:rPr>
        <w:t xml:space="preserve"> </w:t>
      </w:r>
      <w:r w:rsidRPr="00126229">
        <w:rPr>
          <w:rFonts w:cstheme="minorHAnsi"/>
          <w:sz w:val="24"/>
          <w:szCs w:val="24"/>
        </w:rPr>
        <w:t>be undone using the peek operation.</w:t>
      </w:r>
    </w:p>
    <w:p w14:paraId="1DC25943" w14:textId="77777777" w:rsidR="008E702B" w:rsidRDefault="008E702B"/>
    <w:p w14:paraId="2690DD3D" w14:textId="77777777" w:rsidR="00126229" w:rsidRDefault="00126229"/>
    <w:p w14:paraId="53B01C27" w14:textId="762105B6" w:rsidR="00126229" w:rsidRDefault="000E0395">
      <w:pPr>
        <w:rPr>
          <w:rFonts w:ascii="Georgia" w:hAnsi="Georgia"/>
          <w:sz w:val="28"/>
          <w:szCs w:val="28"/>
        </w:rPr>
      </w:pPr>
      <w:r w:rsidRPr="000E0395">
        <w:rPr>
          <w:rFonts w:ascii="Georgia" w:hAnsi="Georgia"/>
          <w:sz w:val="28"/>
          <w:szCs w:val="28"/>
        </w:rPr>
        <w:lastRenderedPageBreak/>
        <w:t>Code:</w:t>
      </w:r>
    </w:p>
    <w:p w14:paraId="3323B44B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C8780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B0F1F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3F79B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MAX_ACTIONS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52CDA96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MAX_STRING_LENGTH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34CA916C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A39A969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4FE6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41A14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MAX_STRING_LENGTH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D4AFB3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56BDA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74D8F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A9725B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FA5B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MAX_ACTIONS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D63AF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03658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1C569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0EEEF1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F143F4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MAX_ACTIONS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C8CE8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"Stack overflow. Cannot push any more actions.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786EE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01E4C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7082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17386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9B8F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9BB0A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94A4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31886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50B640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6CB2D4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15595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"Stack underflow. No actions to pop.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12EC8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C6FC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98AC7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1E12A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F337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"Action popped: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 at position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26340B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A785B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C1200A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peekAction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F6C459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D76453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"No actions to undo.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07D66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78334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8147DE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AEF1A8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"Next action to undo: '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 at position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983FC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C93F19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86992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DADEBF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UndoStack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26688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4365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866825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655E4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9EEBB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"am"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87324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"Jatin"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62BE8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"Patel"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F3879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1D667F3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peekAction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EC7FD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2B38A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popAction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28854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28DDA3F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After popping: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A7A7B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peekAction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39811F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31B643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"Remaining actions in stack: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F9526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039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69BB7C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39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"Action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 at position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039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039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actions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E039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A450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464A1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48767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039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39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B65CB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E039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1CDB62" w14:textId="77777777" w:rsidR="000E0395" w:rsidRPr="000E0395" w:rsidRDefault="000E0395" w:rsidP="000E03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A7E1112" w14:textId="77777777" w:rsidR="000E0395" w:rsidRDefault="000E0395">
      <w:pPr>
        <w:rPr>
          <w:rFonts w:ascii="Georgia" w:hAnsi="Georgia"/>
          <w:sz w:val="28"/>
          <w:szCs w:val="28"/>
        </w:rPr>
      </w:pPr>
    </w:p>
    <w:p w14:paraId="5CE951B8" w14:textId="73E4EAE0" w:rsidR="000E0395" w:rsidRDefault="000E039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</w:p>
    <w:p w14:paraId="57DE9637" w14:textId="73C9243B" w:rsidR="000E0395" w:rsidRPr="000E0395" w:rsidRDefault="000E0395">
      <w:pPr>
        <w:rPr>
          <w:rFonts w:ascii="Georgia" w:hAnsi="Georgia"/>
          <w:sz w:val="28"/>
          <w:szCs w:val="28"/>
        </w:rPr>
      </w:pPr>
      <w:r w:rsidRPr="000E0395">
        <w:rPr>
          <w:rFonts w:ascii="Georgia" w:hAnsi="Georgia"/>
          <w:sz w:val="28"/>
          <w:szCs w:val="28"/>
        </w:rPr>
        <w:drawing>
          <wp:inline distT="0" distB="0" distL="0" distR="0" wp14:anchorId="067FE5A5" wp14:editId="21D7918B">
            <wp:extent cx="5731510" cy="1527175"/>
            <wp:effectExtent l="0" t="0" r="2540" b="0"/>
            <wp:docPr id="39380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0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395" w:rsidRPr="000E039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7E91E" w14:textId="77777777" w:rsidR="007D0BC0" w:rsidRDefault="007D0BC0" w:rsidP="00126229">
      <w:pPr>
        <w:spacing w:after="0" w:line="240" w:lineRule="auto"/>
      </w:pPr>
      <w:r>
        <w:separator/>
      </w:r>
    </w:p>
  </w:endnote>
  <w:endnote w:type="continuationSeparator" w:id="0">
    <w:p w14:paraId="45C2A393" w14:textId="77777777" w:rsidR="007D0BC0" w:rsidRDefault="007D0BC0" w:rsidP="0012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B8FDF" w14:textId="0D68C5BC" w:rsidR="00126229" w:rsidRDefault="00126229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680A5" w14:textId="77777777" w:rsidR="007D0BC0" w:rsidRDefault="007D0BC0" w:rsidP="00126229">
      <w:pPr>
        <w:spacing w:after="0" w:line="240" w:lineRule="auto"/>
      </w:pPr>
      <w:r>
        <w:separator/>
      </w:r>
    </w:p>
  </w:footnote>
  <w:footnote w:type="continuationSeparator" w:id="0">
    <w:p w14:paraId="39EF5C74" w14:textId="77777777" w:rsidR="007D0BC0" w:rsidRDefault="007D0BC0" w:rsidP="0012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8738" w14:textId="7E9FA364" w:rsidR="00126229" w:rsidRDefault="00126229">
    <w:pPr>
      <w:pStyle w:val="Header"/>
    </w:pPr>
    <w:r>
      <w:t xml:space="preserve">DS - Prof. </w:t>
    </w:r>
    <w:r w:rsidRPr="00C10B41">
      <w:t>Umang Thakkar</w:t>
    </w:r>
  </w:p>
  <w:p w14:paraId="030DE010" w14:textId="77777777" w:rsidR="00126229" w:rsidRDefault="001262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29"/>
    <w:rsid w:val="000E0395"/>
    <w:rsid w:val="001224DE"/>
    <w:rsid w:val="00126229"/>
    <w:rsid w:val="005A4970"/>
    <w:rsid w:val="00676110"/>
    <w:rsid w:val="007D0BC0"/>
    <w:rsid w:val="008E702B"/>
    <w:rsid w:val="00903702"/>
    <w:rsid w:val="009609E5"/>
    <w:rsid w:val="00AB4CC1"/>
    <w:rsid w:val="00C70BCA"/>
    <w:rsid w:val="00CA06E5"/>
    <w:rsid w:val="00E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5D90"/>
  <w15:chartTrackingRefBased/>
  <w15:docId w15:val="{33ABBA6B-96A4-46FD-8030-0225070C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29"/>
  </w:style>
  <w:style w:type="paragraph" w:styleId="Footer">
    <w:name w:val="footer"/>
    <w:basedOn w:val="Normal"/>
    <w:link w:val="FooterChar"/>
    <w:uiPriority w:val="99"/>
    <w:unhideWhenUsed/>
    <w:rsid w:val="00126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29"/>
  </w:style>
  <w:style w:type="character" w:customStyle="1" w:styleId="Heading1Char">
    <w:name w:val="Heading 1 Char"/>
    <w:basedOn w:val="DefaultParagraphFont"/>
    <w:link w:val="Heading1"/>
    <w:uiPriority w:val="9"/>
    <w:rsid w:val="0012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5</cp:revision>
  <dcterms:created xsi:type="dcterms:W3CDTF">2024-08-23T08:29:00Z</dcterms:created>
  <dcterms:modified xsi:type="dcterms:W3CDTF">2024-08-25T11:40:00Z</dcterms:modified>
</cp:coreProperties>
</file>