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LINUX ADMINISTRATOR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Gangadhar  Patil                                                                             Ph. No: - +91-7058669586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Pune, India</w:t>
        <w:tab/>
        <w:t xml:space="preserve">                                                                              Email :-  gangadharpatil005@gmail.com</w:t>
      </w:r>
    </w:p>
    <w:p w:rsidR="00000000" w:rsidDel="00000000" w:rsidP="00000000" w:rsidRDefault="00000000" w:rsidRPr="00000000" w14:paraId="00000004">
      <w:pPr>
        <w:spacing w:after="0" w:line="276" w:lineRule="auto"/>
        <w:jc w:val="righ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80" w:before="320" w:line="240" w:lineRule="auto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To succeed in an environment of growth and excellence and earn a job that provides me job Satisfaction, self-development, and helps me achieve personal as well as organization goals.</w:t>
      </w:r>
    </w:p>
    <w:p w:rsidR="00000000" w:rsidDel="00000000" w:rsidP="00000000" w:rsidRDefault="00000000" w:rsidRPr="00000000" w14:paraId="00000007">
      <w:pPr>
        <w:keepNext w:val="1"/>
        <w:keepLines w:val="1"/>
        <w:spacing w:after="80" w:before="280" w:line="240" w:lineRule="auto"/>
        <w:jc w:val="both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Brief Overview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Having 3+ years of experience in Linux System Administration.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System Administration and Networking experience in the Linux environment.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Able to complete the work within stipulated time.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work ethics with excellent communication and interpersonal skills.</w:t>
      </w:r>
    </w:p>
    <w:p w:rsidR="00000000" w:rsidDel="00000000" w:rsidP="00000000" w:rsidRDefault="00000000" w:rsidRPr="00000000" w14:paraId="0000000C">
      <w:pPr>
        <w:keepNext w:val="1"/>
        <w:keepLines w:val="1"/>
        <w:spacing w:after="80" w:before="320" w:line="240" w:lineRule="auto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Key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Installation &amp; configuration of RedHat Linux OS and Windows 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User Administration: Adding a New User Account, Modifying/Deleting User Account, Locking and Unlocking user accounts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LVM: Extend/Reduce the size of logical volume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File System Management: Managing partition, Making File System, Format file system using ext4, Mount New file system, Unmount file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Linux Security Services: SSH(Secure Shell)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Installation Methods: YUM (Server/Client Side Configuration), RPM (Red Hat Package Manager)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Configuration of file system attributes: Permissions, Encryption, Access Control Lists and network file systems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Building simple RPM, Job scheduling for users using crontab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Configuring a system to provide networking services, including FTP, NFS, SMB, SSH.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NIS Server and Client configuration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experience in Ansible automation.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experience in creating Ansible playbooks for infrastructure needs ( Package Installation, Creating files, setting up permissions, creating Users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exposure on Ansible Galaxy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Ansible roles to complete the Linux Automation .. </w:t>
      </w:r>
    </w:p>
    <w:p w:rsidR="00000000" w:rsidDel="00000000" w:rsidP="00000000" w:rsidRDefault="00000000" w:rsidRPr="00000000" w14:paraId="0000001B">
      <w:pPr>
        <w:keepNext w:val="1"/>
        <w:keepLines w:val="1"/>
        <w:spacing w:after="80" w:before="320" w:line="240" w:lineRule="auto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Worked as Linux Administrator with Sparta Connect Pune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( 12  June 2019  – 18 Nov 2021  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Working as Linux Administrator with  Ansys | Engineering Simulation Software ( 22 Nov 2021 - Present )</w:t>
      </w:r>
    </w:p>
    <w:p w:rsidR="00000000" w:rsidDel="00000000" w:rsidP="00000000" w:rsidRDefault="00000000" w:rsidRPr="00000000" w14:paraId="0000001E">
      <w:pPr>
        <w:keepNext w:val="1"/>
        <w:keepLines w:val="1"/>
        <w:spacing w:after="80" w:before="320" w:line="240" w:lineRule="auto"/>
        <w:jc w:val="both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Operating Systems    : Linux (Red Hat 7), Windows7,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4"/>
        </w:numPr>
        <w:spacing w:after="80" w:before="320" w:line="240" w:lineRule="auto"/>
        <w:ind w:left="720" w:hanging="360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Roles and Responsibilities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-36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Working as Linux admin, to maintain &amp; develop Sparta Connect site (US/UK Clients).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Installing, Testing and Troubleshooting Desktop &amp; Laptop at both Hardware &amp; Software Level.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Installing and Managing X-lite Software, VNC.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Perform and acquire equipment replacements and upgrades.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Taking Backup of all Recordings in daily Basis.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Uploading The Recording on Client Given FTP site.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Adding computers into the Domain.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Configuring and Managing Wireless Routers and Network Printers.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Adding Users &amp; Groups Into the Dialer ( Go autodial Server 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Checking Duplicates and Uploading the Leads into the  Dialer Server (Go autodial 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Getting in touch with the ISP provider for any network related issue.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Raising Hardware replacement request with the Vendors.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Creating and Managing the File systems.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Responsible for adding, creating new users, groups, setup home directories, and appropriate access restrictions to software and directories &amp; files using access modes.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Package management with RPMs &amp; YUM management in Redhat Linux.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Scheduling jobs using CRON and AT jobs.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Configuring permissions and special permissions using Chmod, set uid, set gid, Sticky bit and ACLs (Access Control Lists) for files, directories and users.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Configuring administering remote systems by SSH, SCP.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Managing Process with commands PS, TOP.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Installation and configuration of NFS, FTP and SAMBA file Servers for file sharing.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spacing w:after="80" w:before="320" w:line="240" w:lineRule="auto"/>
        <w:rPr>
          <w:rFonts w:ascii="Cambria" w:cs="Cambria" w:eastAsia="Cambria" w:hAnsi="Cambria"/>
          <w:b w:val="1"/>
          <w:color w:val="3d85c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0"/>
          <w:szCs w:val="20"/>
          <w:rtl w:val="0"/>
        </w:rPr>
        <w:t xml:space="preserve">Educational details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2015</w:t>
        <w:tab/>
        <w:t xml:space="preserve">BCA</w:t>
        <w:tab/>
        <w:t xml:space="preserve"> S.R.T.M. University, Nanded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2011</w:t>
        <w:tab/>
        <w:t xml:space="preserve">HSC</w:t>
        <w:tab/>
        <w:t xml:space="preserve">Latur Board, Maharashtra.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2009</w:t>
        <w:tab/>
        <w:t xml:space="preserve">SSC</w:t>
        <w:tab/>
        <w:t xml:space="preserve">Latur Board, Maharashtra.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4472c4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472c4"/>
          <w:sz w:val="20"/>
          <w:szCs w:val="20"/>
          <w:rtl w:val="0"/>
        </w:rPr>
        <w:t xml:space="preserve">Personal Details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180" w:right="-360" w:firstLine="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Name </w:t>
        <w:tab/>
        <w:tab/>
        <w:tab/>
        <w:t xml:space="preserve">            Gangadhar B. Patil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180" w:right="-360" w:firstLine="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Sex                              </w:t>
        <w:tab/>
        <w:tab/>
        <w:t xml:space="preserve">           Male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180" w:right="-360" w:firstLine="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Marital Status</w:t>
        <w:tab/>
        <w:t xml:space="preserve">                           Single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180" w:right="-360" w:firstLine="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Languages Known</w:t>
        <w:tab/>
        <w:tab/>
        <w:t xml:space="preserve">           Marathi, Hindi, English.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180" w:right="-360" w:firstLine="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Nationality </w:t>
        <w:tab/>
        <w:tab/>
        <w:tab/>
        <w:t xml:space="preserve">           Indian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80" w:right="-360" w:hanging="306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            Permanent Address</w:t>
        <w:tab/>
        <w:t xml:space="preserve">           Millennium Acropolis2 Bhumkar chauk 411057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80" w:right="-360" w:hanging="3060"/>
        <w:jc w:val="both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180" w:right="-36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 hereby declare that all information given above is true and I hold the responsibility of its authenticity.</w:t>
      </w:r>
    </w:p>
    <w:p w:rsidR="00000000" w:rsidDel="00000000" w:rsidP="00000000" w:rsidRDefault="00000000" w:rsidRPr="00000000" w14:paraId="00000046">
      <w:pPr>
        <w:spacing w:line="360" w:lineRule="auto"/>
        <w:ind w:left="-180" w:right="-36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Signature of Candidate</w:t>
      </w:r>
    </w:p>
    <w:p w:rsidR="00000000" w:rsidDel="00000000" w:rsidP="00000000" w:rsidRDefault="00000000" w:rsidRPr="00000000" w14:paraId="00000047">
      <w:pPr>
        <w:spacing w:line="360" w:lineRule="auto"/>
        <w:ind w:left="-180" w:right="-36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Gangadhar Patil</w:t>
      </w:r>
    </w:p>
    <w:p w:rsidR="00000000" w:rsidDel="00000000" w:rsidP="00000000" w:rsidRDefault="00000000" w:rsidRPr="00000000" w14:paraId="00000048">
      <w:pPr>
        <w:spacing w:line="360" w:lineRule="auto"/>
        <w:ind w:left="-180" w:right="-36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D43E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A601C"/>
    <w:rPr>
      <w:i w:val="1"/>
      <w:iCs w:val="1"/>
      <w:color w:val="4472c4" w:themeColor="accent1"/>
    </w:rPr>
  </w:style>
  <w:style w:type="paragraph" w:styleId="NoSpacing">
    <w:name w:val="No Spacing"/>
    <w:uiPriority w:val="1"/>
    <w:qFormat w:val="1"/>
    <w:rsid w:val="004A601C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4A601C"/>
    <w:pPr>
      <w:suppressAutoHyphens w:val="1"/>
      <w:spacing w:after="0" w:line="240" w:lineRule="auto"/>
      <w:jc w:val="both"/>
    </w:pPr>
    <w:rPr>
      <w:rFonts w:ascii="Book Antiqua" w:cs="Book Antiqua" w:eastAsia="Times New Roman" w:hAnsi="Book Antiqua"/>
      <w:kern w:val="1"/>
      <w:sz w:val="19"/>
      <w:szCs w:val="24"/>
      <w:lang w:eastAsia="zh-CN"/>
    </w:rPr>
  </w:style>
  <w:style w:type="character" w:styleId="BodyText2Char" w:customStyle="1">
    <w:name w:val="Body Text 2 Char"/>
    <w:basedOn w:val="DefaultParagraphFont"/>
    <w:link w:val="BodyText2"/>
    <w:rsid w:val="004A601C"/>
    <w:rPr>
      <w:rFonts w:ascii="Book Antiqua" w:cs="Book Antiqua" w:eastAsia="Times New Roman" w:hAnsi="Book Antiqua"/>
      <w:kern w:val="1"/>
      <w:sz w:val="19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3if8jJYguRPmjcI1ECj19OS7Q==">AMUW2mWxir8F0nLmdt3szxtZ7+SOK857EMwGYL0HoHMlXZtomm7IK0LwIoBYXUa+q3TY9HDpUP05aT7qfRX95OiM7W9E7S7eSPfwpsUylmrqxaSdGVPYViQ=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2022-08-25T09:53:00Z</dcterms:created>
</cp:coreProperties>
</file>