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7950065"/>
        <w:docPartObj>
          <w:docPartGallery w:val="Cover Pages"/>
          <w:docPartUnique/>
        </w:docPartObj>
      </w:sdtPr>
      <w:sdtContent>
        <w:p w:rsidR="006200DD" w:rsidRDefault="006200D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69298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A3AB2" w:rsidRDefault="009A3AB2">
                                    <w:pPr>
                                      <w:pStyle w:val="Sinespaciado"/>
                                      <w:jc w:val="right"/>
                                      <w:rPr>
                                        <w:color w:val="595959" w:themeColor="text1" w:themeTint="A6"/>
                                        <w:sz w:val="28"/>
                                        <w:szCs w:val="28"/>
                                      </w:rPr>
                                    </w:pPr>
                                    <w:r>
                                      <w:rPr>
                                        <w:color w:val="595959" w:themeColor="text1" w:themeTint="A6"/>
                                        <w:sz w:val="28"/>
                                        <w:szCs w:val="28"/>
                                      </w:rPr>
                                      <w:t>Karla Aviles</w:t>
                                    </w:r>
                                  </w:p>
                                </w:sdtContent>
                              </w:sdt>
                              <w:p w:rsidR="009A3AB2" w:rsidRDefault="009A3AB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ES"/>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A3AB2" w:rsidRDefault="009A3AB2">
                              <w:pPr>
                                <w:pStyle w:val="Sinespaciado"/>
                                <w:jc w:val="right"/>
                                <w:rPr>
                                  <w:color w:val="595959" w:themeColor="text1" w:themeTint="A6"/>
                                  <w:sz w:val="28"/>
                                  <w:szCs w:val="28"/>
                                </w:rPr>
                              </w:pPr>
                              <w:r>
                                <w:rPr>
                                  <w:color w:val="595959" w:themeColor="text1" w:themeTint="A6"/>
                                  <w:sz w:val="28"/>
                                  <w:szCs w:val="28"/>
                                </w:rPr>
                                <w:t>Karla Aviles</w:t>
                              </w:r>
                            </w:p>
                          </w:sdtContent>
                        </w:sdt>
                        <w:p w:rsidR="009A3AB2" w:rsidRDefault="009A3AB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ES"/>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AB2" w:rsidRDefault="009A3AB2">
                                <w:pPr>
                                  <w:pStyle w:val="Sinespaciado"/>
                                  <w:jc w:val="right"/>
                                  <w:rPr>
                                    <w:color w:val="4472C4" w:themeColor="accent1"/>
                                    <w:sz w:val="28"/>
                                    <w:szCs w:val="28"/>
                                  </w:rPr>
                                </w:pPr>
                                <w:r>
                                  <w:rPr>
                                    <w:color w:val="4472C4" w:themeColor="accent1"/>
                                    <w:sz w:val="28"/>
                                    <w:szCs w:val="28"/>
                                    <w:lang w:val="es-ES"/>
                                  </w:rPr>
                                  <w:t>Programación de sistemas telemáticos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9A3AB2" w:rsidRDefault="009A3AB2">
                                    <w:pPr>
                                      <w:pStyle w:val="Sinespaciado"/>
                                      <w:jc w:val="right"/>
                                      <w:rPr>
                                        <w:color w:val="595959" w:themeColor="text1" w:themeTint="A6"/>
                                        <w:sz w:val="20"/>
                                        <w:szCs w:val="20"/>
                                      </w:rPr>
                                    </w:pPr>
                                    <w:r w:rsidRPr="006200DD">
                                      <w:rPr>
                                        <w:color w:val="595959" w:themeColor="text1" w:themeTint="A6"/>
                                        <w:sz w:val="20"/>
                                        <w:szCs w:val="20"/>
                                      </w:rPr>
                                      <w:t>Aplicación para detección de contaminantes en aguas residuales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9A3AB2" w:rsidRDefault="009A3AB2">
                          <w:pPr>
                            <w:pStyle w:val="Sinespaciado"/>
                            <w:jc w:val="right"/>
                            <w:rPr>
                              <w:color w:val="4472C4" w:themeColor="accent1"/>
                              <w:sz w:val="28"/>
                              <w:szCs w:val="28"/>
                            </w:rPr>
                          </w:pPr>
                          <w:r>
                            <w:rPr>
                              <w:color w:val="4472C4" w:themeColor="accent1"/>
                              <w:sz w:val="28"/>
                              <w:szCs w:val="28"/>
                              <w:lang w:val="es-ES"/>
                            </w:rPr>
                            <w:t>Programación de sistemas telemáticos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9A3AB2" w:rsidRDefault="009A3AB2">
                              <w:pPr>
                                <w:pStyle w:val="Sinespaciado"/>
                                <w:jc w:val="right"/>
                                <w:rPr>
                                  <w:color w:val="595959" w:themeColor="text1" w:themeTint="A6"/>
                                  <w:sz w:val="20"/>
                                  <w:szCs w:val="20"/>
                                </w:rPr>
                              </w:pPr>
                              <w:r w:rsidRPr="006200DD">
                                <w:rPr>
                                  <w:color w:val="595959" w:themeColor="text1" w:themeTint="A6"/>
                                  <w:sz w:val="20"/>
                                  <w:szCs w:val="20"/>
                                </w:rPr>
                                <w:t>Aplicación para detección de contaminantes en aguas residuales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AB2" w:rsidRDefault="009A3AB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Manual de usuario</w:t>
                                    </w:r>
                                  </w:sdtContent>
                                </w:sdt>
                              </w:p>
                              <w:sdt>
                                <w:sdtPr>
                                  <w:rPr>
                                    <w:b/>
                                    <w:bCs/>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3AB2" w:rsidRDefault="009A3AB2">
                                    <w:pPr>
                                      <w:jc w:val="right"/>
                                      <w:rPr>
                                        <w:smallCaps/>
                                        <w:color w:val="404040" w:themeColor="text1" w:themeTint="BF"/>
                                        <w:sz w:val="36"/>
                                        <w:szCs w:val="36"/>
                                      </w:rPr>
                                    </w:pPr>
                                    <w:r w:rsidRPr="006200DD">
                                      <w:rPr>
                                        <w:b/>
                                        <w:bCs/>
                                        <w:color w:val="404040" w:themeColor="text1" w:themeTint="BF"/>
                                        <w:sz w:val="28"/>
                                        <w:szCs w:val="28"/>
                                      </w:rPr>
                                      <w:t>Grupo 5: George Gaibor, Karla Aviles, Andrés Torres, Melanie Cruz, Leonardo Ortiz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9A3AB2" w:rsidRDefault="009A3AB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Manual de usuario</w:t>
                              </w:r>
                            </w:sdtContent>
                          </w:sdt>
                        </w:p>
                        <w:sdt>
                          <w:sdtPr>
                            <w:rPr>
                              <w:b/>
                              <w:bCs/>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A3AB2" w:rsidRDefault="009A3AB2">
                              <w:pPr>
                                <w:jc w:val="right"/>
                                <w:rPr>
                                  <w:smallCaps/>
                                  <w:color w:val="404040" w:themeColor="text1" w:themeTint="BF"/>
                                  <w:sz w:val="36"/>
                                  <w:szCs w:val="36"/>
                                </w:rPr>
                              </w:pPr>
                              <w:r w:rsidRPr="006200DD">
                                <w:rPr>
                                  <w:b/>
                                  <w:bCs/>
                                  <w:color w:val="404040" w:themeColor="text1" w:themeTint="BF"/>
                                  <w:sz w:val="28"/>
                                  <w:szCs w:val="28"/>
                                </w:rPr>
                                <w:t>Grupo 5: George Gaibor, Karla Aviles, Andrés Torres, Melanie Cruz, Leonardo Ortiz</w:t>
                              </w:r>
                            </w:p>
                          </w:sdtContent>
                        </w:sdt>
                      </w:txbxContent>
                    </v:textbox>
                    <w10:wrap type="square" anchorx="page" anchory="page"/>
                  </v:shape>
                </w:pict>
              </mc:Fallback>
            </mc:AlternateContent>
          </w:r>
        </w:p>
        <w:p w:rsidR="006200DD" w:rsidRDefault="006200DD">
          <w:r>
            <w:br w:type="page"/>
          </w:r>
        </w:p>
      </w:sdtContent>
    </w:sdt>
    <w:p w:rsidR="0034531E" w:rsidRDefault="0034531E" w:rsidP="0034531E">
      <w:pPr>
        <w:pStyle w:val="Ttulo"/>
      </w:pPr>
      <w:r>
        <w:lastRenderedPageBreak/>
        <w:t>Introducción</w:t>
      </w:r>
    </w:p>
    <w:p w:rsidR="00F57E0C" w:rsidRPr="000C5D7E" w:rsidRDefault="00F57E0C" w:rsidP="00F57E0C">
      <w:pPr>
        <w:ind w:left="708"/>
        <w:jc w:val="both"/>
      </w:pPr>
      <w:r>
        <w:t>El consumo de aguas que no cuentan con un rango de purificación moderado, puede ser muy perjudicial para la salud, muchas veces se consume agua que no se encuentra en un estado consumible, a pesar de que no se logran percibir las impurezas, estos componentes no deseados pueden provocar danos a largo plazo, sin que el consumidor lo note hasta presentar síntomas. Dado esto, es necesario la revisión constante del agua que consumimos, conociendo así si esta puede ser ingerida sin generar cambios negativos en nuestro organismo. La constante supervisión del agua se puede realizar incluso en el propio filtro de nuestros hogares, dado que este al necesitar un mantenimiento, si este no se realiza a menudo, el agua que ingerimos podría llegar a presentar contaminantes, exceso de minerales o presencia de bacterias.</w:t>
      </w:r>
    </w:p>
    <w:p w:rsidR="00F57E0C" w:rsidRDefault="00F57E0C">
      <w:pPr>
        <w:rPr>
          <w:noProof/>
        </w:rPr>
      </w:pPr>
    </w:p>
    <w:p w:rsidR="000E184E" w:rsidRDefault="00F57E0C">
      <w:pPr>
        <w:rPr>
          <w:b/>
          <w:bCs/>
        </w:rPr>
      </w:pPr>
      <w:r>
        <w:rPr>
          <w:noProof/>
        </w:rPr>
        <w:drawing>
          <wp:inline distT="0" distB="0" distL="0" distR="0">
            <wp:extent cx="5399282" cy="2162754"/>
            <wp:effectExtent l="0" t="0" r="0" b="9525"/>
            <wp:docPr id="1" name="Imagen 1" descr="Resultado de imagen para tds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ds scale"/>
                    <pic:cNvPicPr>
                      <a:picLocks noChangeAspect="1" noChangeArrowheads="1"/>
                    </pic:cNvPicPr>
                  </pic:nvPicPr>
                  <pic:blipFill rotWithShape="1">
                    <a:blip r:embed="rId8">
                      <a:extLst>
                        <a:ext uri="{28A0092B-C50C-407E-A947-70E740481C1C}">
                          <a14:useLocalDpi xmlns:a14="http://schemas.microsoft.com/office/drawing/2010/main" val="0"/>
                        </a:ext>
                      </a:extLst>
                    </a:blip>
                    <a:srcRect t="17022" b="12815"/>
                    <a:stretch/>
                  </pic:blipFill>
                  <pic:spPr bwMode="auto">
                    <a:xfrm>
                      <a:off x="0" y="0"/>
                      <a:ext cx="5400040" cy="2163058"/>
                    </a:xfrm>
                    <a:prstGeom prst="rect">
                      <a:avLst/>
                    </a:prstGeom>
                    <a:noFill/>
                    <a:ln>
                      <a:noFill/>
                    </a:ln>
                    <a:extLst>
                      <a:ext uri="{53640926-AAD7-44D8-BBD7-CCE9431645EC}">
                        <a14:shadowObscured xmlns:a14="http://schemas.microsoft.com/office/drawing/2010/main"/>
                      </a:ext>
                    </a:extLst>
                  </pic:spPr>
                </pic:pic>
              </a:graphicData>
            </a:graphic>
          </wp:inline>
        </w:drawing>
      </w:r>
    </w:p>
    <w:p w:rsidR="00F57E0C" w:rsidRDefault="00F57E0C">
      <w:pPr>
        <w:rPr>
          <w:b/>
          <w:bCs/>
        </w:rPr>
      </w:pPr>
    </w:p>
    <w:p w:rsidR="008B4349" w:rsidRDefault="0034531E" w:rsidP="0034531E">
      <w:pPr>
        <w:pStyle w:val="Ttulo"/>
      </w:pPr>
      <w:r>
        <w:t>Uso del equipo</w:t>
      </w:r>
    </w:p>
    <w:p w:rsidR="000E184E" w:rsidRDefault="000E184E" w:rsidP="00F57E0C">
      <w:pPr>
        <w:pStyle w:val="Prrafodelista"/>
        <w:numPr>
          <w:ilvl w:val="0"/>
          <w:numId w:val="1"/>
        </w:numPr>
      </w:pPr>
      <w:r>
        <w:t>Conectar</w:t>
      </w:r>
      <w:r w:rsidRPr="000E184E">
        <w:t xml:space="preserve"> </w:t>
      </w:r>
      <w:r>
        <w:t>e</w:t>
      </w:r>
      <w:r w:rsidRPr="000E184E">
        <w:t>l equipo</w:t>
      </w:r>
      <w:r>
        <w:t xml:space="preserve"> a una fuente que proporcione 3.3V. </w:t>
      </w:r>
    </w:p>
    <w:p w:rsidR="0034531E" w:rsidRDefault="000E184E" w:rsidP="0034531E">
      <w:pPr>
        <w:pStyle w:val="Prrafodelista"/>
        <w:numPr>
          <w:ilvl w:val="0"/>
          <w:numId w:val="1"/>
        </w:numPr>
      </w:pPr>
      <w:r>
        <w:t>Colocar el sensor dentro del agua, sin que este toque las paredes del recipiente donde se encuentra la misma.</w:t>
      </w:r>
    </w:p>
    <w:p w:rsidR="000E184E" w:rsidRDefault="000E184E" w:rsidP="00F57E0C">
      <w:pPr>
        <w:pStyle w:val="Prrafodelista"/>
        <w:numPr>
          <w:ilvl w:val="0"/>
          <w:numId w:val="1"/>
        </w:numPr>
      </w:pPr>
      <w:r>
        <w:t xml:space="preserve">Ingresar </w:t>
      </w:r>
      <w:r w:rsidR="00F57E0C">
        <w:t xml:space="preserve">a la pagina web: </w:t>
      </w:r>
    </w:p>
    <w:p w:rsidR="00C96F2D" w:rsidRDefault="00F57E0C" w:rsidP="00F57E0C">
      <w:pPr>
        <w:pStyle w:val="Prrafodelista"/>
        <w:numPr>
          <w:ilvl w:val="0"/>
          <w:numId w:val="1"/>
        </w:numPr>
      </w:pPr>
      <w:r>
        <w:t xml:space="preserve">Seleccionar </w:t>
      </w:r>
      <w:r w:rsidR="00C96F2D" w:rsidRPr="00C96F2D">
        <w:rPr>
          <w:i/>
          <w:iCs/>
        </w:rPr>
        <w:t>Gr</w:t>
      </w:r>
      <w:r w:rsidR="00C96F2D">
        <w:rPr>
          <w:i/>
          <w:iCs/>
        </w:rPr>
        <w:t>á</w:t>
      </w:r>
      <w:r w:rsidR="00C96F2D" w:rsidRPr="00C96F2D">
        <w:rPr>
          <w:i/>
          <w:iCs/>
        </w:rPr>
        <w:t>ficas</w:t>
      </w:r>
      <w:r w:rsidR="00C96F2D">
        <w:rPr>
          <w:i/>
          <w:iCs/>
        </w:rPr>
        <w:t>.</w:t>
      </w:r>
    </w:p>
    <w:p w:rsidR="00F57E0C" w:rsidRDefault="00F57E0C" w:rsidP="00F57E0C">
      <w:pPr>
        <w:pStyle w:val="Prrafodelista"/>
        <w:numPr>
          <w:ilvl w:val="0"/>
          <w:numId w:val="1"/>
        </w:numPr>
      </w:pPr>
      <w:r>
        <w:t>Se mostrarán los datos, y se clasificará el agua según la aptitud para consumo.</w:t>
      </w:r>
    </w:p>
    <w:p w:rsidR="00757EDD" w:rsidRDefault="00757EDD" w:rsidP="00757EDD">
      <w:pPr>
        <w:pStyle w:val="Prrafodelista"/>
      </w:pPr>
      <w:r>
        <w:rPr>
          <w:noProof/>
        </w:rPr>
        <w:lastRenderedPageBreak/>
        <w:drawing>
          <wp:inline distT="0" distB="0" distL="0" distR="0">
            <wp:extent cx="4457700" cy="307384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7764" cy="3080782"/>
                    </a:xfrm>
                    <a:prstGeom prst="rect">
                      <a:avLst/>
                    </a:prstGeom>
                  </pic:spPr>
                </pic:pic>
              </a:graphicData>
            </a:graphic>
          </wp:inline>
        </w:drawing>
      </w:r>
    </w:p>
    <w:p w:rsidR="00757EDD" w:rsidRDefault="00757EDD" w:rsidP="00757EDD">
      <w:pPr>
        <w:pStyle w:val="Prrafodelista"/>
      </w:pPr>
    </w:p>
    <w:p w:rsidR="00757EDD" w:rsidRDefault="00757EDD" w:rsidP="00757EDD">
      <w:pPr>
        <w:pStyle w:val="Prrafodelista"/>
      </w:pPr>
      <w:r>
        <w:rPr>
          <w:noProof/>
        </w:rPr>
        <w:drawing>
          <wp:inline distT="0" distB="0" distL="0" distR="0">
            <wp:extent cx="5400040" cy="1487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487805"/>
                    </a:xfrm>
                    <a:prstGeom prst="rect">
                      <a:avLst/>
                    </a:prstGeom>
                  </pic:spPr>
                </pic:pic>
              </a:graphicData>
            </a:graphic>
          </wp:inline>
        </w:drawing>
      </w:r>
    </w:p>
    <w:p w:rsidR="00C96F2D" w:rsidRDefault="00C96F2D" w:rsidP="00F57E0C">
      <w:pPr>
        <w:pStyle w:val="Prrafodelista"/>
        <w:numPr>
          <w:ilvl w:val="0"/>
          <w:numId w:val="1"/>
        </w:numPr>
      </w:pPr>
      <w:r>
        <w:t>Los datos mostrados registran los solidos totales disueltos en partes por millón</w:t>
      </w:r>
      <w:r w:rsidR="0034531E">
        <w:t>, se indicará la aptitud de consumo del agua.</w:t>
      </w:r>
    </w:p>
    <w:p w:rsidR="0034531E" w:rsidRDefault="0034531E" w:rsidP="0034531E">
      <w:pPr>
        <w:rPr>
          <w:b/>
          <w:bCs/>
        </w:rPr>
      </w:pPr>
      <w:r w:rsidRPr="0034531E">
        <w:rPr>
          <w:rStyle w:val="TtuloCar"/>
        </w:rPr>
        <w:t>Recomendaci</w:t>
      </w:r>
      <w:r>
        <w:rPr>
          <w:rStyle w:val="TtuloCar"/>
        </w:rPr>
        <w:t>ones</w:t>
      </w:r>
    </w:p>
    <w:p w:rsidR="0034531E" w:rsidRDefault="0034531E" w:rsidP="00504513">
      <w:pPr>
        <w:pStyle w:val="Prrafodelista"/>
        <w:numPr>
          <w:ilvl w:val="0"/>
          <w:numId w:val="2"/>
        </w:numPr>
      </w:pPr>
      <w:r w:rsidRPr="0034531E">
        <w:t>Un alto contenido de TDS en el agua que consume puede causar irritación gastrointestinal</w:t>
      </w:r>
      <w:r>
        <w:t>.</w:t>
      </w:r>
    </w:p>
    <w:p w:rsidR="0034531E" w:rsidRPr="0034531E" w:rsidRDefault="0034531E" w:rsidP="00504513">
      <w:pPr>
        <w:pStyle w:val="Prrafodelista"/>
        <w:numPr>
          <w:ilvl w:val="0"/>
          <w:numId w:val="2"/>
        </w:numPr>
      </w:pPr>
      <w:r>
        <w:t xml:space="preserve">Para mejorar la calidad del agua en análisis se recomienda realizar procesos de </w:t>
      </w:r>
      <w:r w:rsidRPr="0034531E">
        <w:t>osmosis inversa, destilación o sedimentación</w:t>
      </w:r>
      <w:r>
        <w:t>.</w:t>
      </w:r>
      <w:bookmarkStart w:id="0" w:name="_GoBack"/>
      <w:bookmarkEnd w:id="0"/>
    </w:p>
    <w:sectPr w:rsidR="0034531E" w:rsidRPr="0034531E" w:rsidSect="006200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F20D4"/>
    <w:multiLevelType w:val="hybridMultilevel"/>
    <w:tmpl w:val="52C23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31001E3"/>
    <w:multiLevelType w:val="hybridMultilevel"/>
    <w:tmpl w:val="1348146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ED"/>
    <w:rsid w:val="00001D4C"/>
    <w:rsid w:val="000E184E"/>
    <w:rsid w:val="0034531E"/>
    <w:rsid w:val="00504513"/>
    <w:rsid w:val="00525BA1"/>
    <w:rsid w:val="00613545"/>
    <w:rsid w:val="006200DD"/>
    <w:rsid w:val="00757EDD"/>
    <w:rsid w:val="008B4349"/>
    <w:rsid w:val="009A3AB2"/>
    <w:rsid w:val="00AC3142"/>
    <w:rsid w:val="00C96F2D"/>
    <w:rsid w:val="00E70FED"/>
    <w:rsid w:val="00F57E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1132"/>
  <w15:chartTrackingRefBased/>
  <w15:docId w15:val="{3EF724F1-17C9-46EA-8C11-DF174859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00D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200DD"/>
    <w:rPr>
      <w:rFonts w:eastAsiaTheme="minorEastAsia"/>
      <w:lang w:eastAsia="es-EC"/>
    </w:rPr>
  </w:style>
  <w:style w:type="paragraph" w:styleId="Prrafodelista">
    <w:name w:val="List Paragraph"/>
    <w:basedOn w:val="Normal"/>
    <w:uiPriority w:val="34"/>
    <w:qFormat/>
    <w:rsid w:val="00F57E0C"/>
    <w:pPr>
      <w:ind w:left="720"/>
      <w:contextualSpacing/>
    </w:pPr>
  </w:style>
  <w:style w:type="paragraph" w:styleId="Ttulo">
    <w:name w:val="Title"/>
    <w:basedOn w:val="Normal"/>
    <w:next w:val="Normal"/>
    <w:link w:val="TtuloCar"/>
    <w:uiPriority w:val="10"/>
    <w:qFormat/>
    <w:rsid w:val="00345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53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Aplicación para detección de contaminantes en aguas residuales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Grupo 5: George Gaibor, Karla Aviles, Andrés Torres, Melanie Cruz, Leonardo Ortiz</dc:subject>
  <dc:creator>Karla Aviles</dc:creator>
  <cp:keywords/>
  <dc:description/>
  <cp:lastModifiedBy>Karla Aviles</cp:lastModifiedBy>
  <cp:revision>8</cp:revision>
  <dcterms:created xsi:type="dcterms:W3CDTF">2020-01-20T02:24:00Z</dcterms:created>
  <dcterms:modified xsi:type="dcterms:W3CDTF">2020-01-21T02:23:00Z</dcterms:modified>
</cp:coreProperties>
</file>