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28"/>
          <w:color w:val="000000"/>
        </w:rPr>
        <w:t>GamScholarship review notes</w:t>
      </w:r>
    </w:p>
    <w:p>
      <w:pPr>
        <w:spacing w:after="60"/>
      </w:pPr>
      <w:r>
        <w:rPr>
          <w:sz w:val="22"/>
          <w:color w:val="000000"/>
        </w:rPr>
        <w:t xml:space="preserve">Notes for the junior developer. This fork was used to check if the app can fetch real scholarship data. It is a working sample, not a finished product.</w:t>
      </w:r>
    </w:p>
    <w:p>
      <w:pPr>
        <w:spacing w:before="200" w:after="80"/>
      </w:pPr>
      <w:r>
        <w:rPr>
          <w:b/>
          <w:sz w:val="24"/>
          <w:color w:val="000000"/>
        </w:rPr>
        <w:t>Summary</w:t>
      </w:r>
    </w:p>
    <w:p>
      <w:pPr>
        <w:spacing w:after="60"/>
      </w:pPr>
      <w:r>
        <w:rPr>
          <w:sz w:val="22"/>
          <w:color w:val="000000"/>
        </w:rPr>
        <w:t xml:space="preserve">The public website talks to Convex.</w:t>
      </w:r>
    </w:p>
    <w:p>
      <w:pPr>
        <w:spacing w:after="60"/>
      </w:pPr>
      <w:r>
        <w:rPr>
          <w:sz w:val="22"/>
          <w:color w:val="000000"/>
        </w:rPr>
        <w:t xml:space="preserve">Convex downloads scholarship lists from the internet using RSS feeds.</w:t>
      </w:r>
    </w:p>
    <w:p>
      <w:pPr>
        <w:spacing w:after="60"/>
      </w:pPr>
      <w:r>
        <w:rPr>
          <w:sz w:val="22"/>
          <w:color w:val="000000"/>
        </w:rPr>
        <w:t xml:space="preserve">Listings only show on the public site after checks pass.</w:t>
      </w:r>
    </w:p>
    <w:p>
      <w:pPr>
        <w:spacing w:after="60"/>
      </w:pPr>
      <w:r>
        <w:rPr>
          <w:sz w:val="22"/>
          <w:color w:val="000000"/>
        </w:rPr>
        <w:t xml:space="preserve">Admin is a separate login area for reviewing stuck items.</w:t>
      </w:r>
    </w:p>
    <w:p>
      <w:pPr>
        <w:spacing w:after="60"/>
      </w:pPr>
      <w:r>
        <w:rPr>
          <w:sz w:val="22"/>
          <w:color w:val="000000"/>
        </w:rPr>
        <w:t xml:space="preserve">We did not use fake seed data. We used live feeds.</w:t>
      </w:r>
    </w:p>
    <w:p>
      <w:pPr>
        <w:spacing w:before="200" w:after="80"/>
      </w:pPr>
      <w:r>
        <w:rPr>
          <w:b/>
          <w:sz w:val="24"/>
          <w:color w:val="000000"/>
        </w:rPr>
        <w:t>What worked</w:t>
      </w:r>
    </w:p>
    <w:p>
      <w:pPr>
        <w:spacing w:after="60"/>
      </w:pPr>
      <w:r>
        <w:rPr>
          <w:sz w:val="22"/>
          <w:color w:val="000000"/>
        </w:rPr>
        <w:t xml:space="preserve">Erasmus Mundus (official EU RSS). Free. No API key. About 30 programmes came in.</w:t>
      </w:r>
    </w:p>
    <w:p>
      <w:pPr>
        <w:spacing w:after="60"/>
      </w:pPr>
      <w:r>
        <w:rPr>
          <w:sz w:val="22"/>
          <w:color w:val="000000"/>
        </w:rPr>
        <w:t xml:space="preserve">Opportunities for Africans scholarships RSS. Free. No API key. The app reads each blog post, finds an official apply link, then saves the listing. First run: 10 out of 10 accepted.</w:t>
      </w:r>
    </w:p>
    <w:p>
      <w:pPr>
        <w:spacing w:after="60"/>
      </w:pPr>
      <w:r>
        <w:rPr>
          <w:sz w:val="22"/>
          <w:color w:val="000000"/>
        </w:rPr>
        <w:t xml:space="preserve">Google and Anthropic discovery was not set up. You do not need it to prove fetching works.</w:t>
      </w:r>
    </w:p>
    <w:p>
      <w:pPr>
        <w:spacing w:before="200" w:after="80"/>
      </w:pPr>
      <w:r>
        <w:rPr>
          <w:b/>
          <w:sz w:val="24"/>
          <w:color w:val="000000"/>
        </w:rPr>
        <w:t>What I did, in order</w:t>
      </w:r>
    </w:p>
    <w:p>
      <w:pPr>
        <w:spacing w:after="60"/>
      </w:pPr>
      <w:r>
        <w:rPr>
          <w:sz w:val="22"/>
          <w:color w:val="000000"/>
        </w:rPr>
        <w:t xml:space="preserve">1. Ran npm install and connected Convex (`npx convex dev`). That creates `.env.local` with the Convex URL.</w:t>
      </w:r>
    </w:p>
    <w:p>
      <w:pPr>
        <w:spacing w:after="60"/>
      </w:pPr>
      <w:r>
        <w:rPr>
          <w:sz w:val="22"/>
          <w:color w:val="000000"/>
        </w:rPr>
        <w:t xml:space="preserve">2. Set ADMIN_KEY and ADMIN_USER on Convex (demo: admin / admin).</w:t>
      </w:r>
    </w:p>
    <w:p>
      <w:pPr>
        <w:spacing w:after="60"/>
      </w:pPr>
      <w:r>
        <w:rPr>
          <w:sz w:val="22"/>
          <w:color w:val="000000"/>
        </w:rPr>
        <w:t xml:space="preserve">3. Registered sources with scripts/setupSources.mjs.</w:t>
      </w:r>
    </w:p>
    <w:p>
      <w:pPr>
        <w:spacing w:after="60"/>
      </w:pPr>
      <w:r>
        <w:rPr>
          <w:sz w:val="22"/>
          <w:color w:val="000000"/>
        </w:rPr>
        <w:t xml:space="preserve">4. Ran the Erasmus sync. Real EU data appeared in the database.</w:t>
      </w:r>
    </w:p>
    <w:p>
      <w:pPr>
        <w:spacing w:after="60"/>
      </w:pPr>
      <w:r>
        <w:rPr>
          <w:sz w:val="22"/>
          <w:color w:val="000000"/>
        </w:rPr>
        <w:t xml:space="preserve">5. Opened /admin and got a 404. The admin page file existed but was not wired in the router.</w:t>
      </w:r>
    </w:p>
    <w:p>
      <w:pPr>
        <w:spacing w:after="60"/>
      </w:pPr>
      <w:r>
        <w:rPr>
          <w:sz w:val="22"/>
          <w:color w:val="000000"/>
        </w:rPr>
        <w:t xml:space="preserve">6. The admin UI expected Convex functions that were missing. Those were added.</w:t>
      </w:r>
    </w:p>
    <w:p>
      <w:pPr>
        <w:spacing w:after="60"/>
      </w:pPr>
      <w:r>
        <w:rPr>
          <w:sz w:val="22"/>
          <w:color w:val="000000"/>
        </w:rPr>
        <w:t xml:space="preserve">7. Built a proper admin login and dashboard, separate from the public site header and footer.</w:t>
      </w:r>
    </w:p>
    <w:p>
      <w:pPr>
        <w:spacing w:after="60"/>
      </w:pPr>
      <w:r>
        <w:rPr>
          <w:sz w:val="22"/>
          <w:color w:val="000000"/>
        </w:rPr>
        <w:t xml:space="preserve">8. Made the sidebar stay fixed, allowed scrolling in the main area, and added pagination on the review queue.</w:t>
      </w:r>
    </w:p>
    <w:p>
      <w:pPr>
        <w:spacing w:after="60"/>
      </w:pPr>
      <w:r>
        <w:rPr>
          <w:sz w:val="22"/>
          <w:color w:val="000000"/>
        </w:rPr>
        <w:t xml:space="preserve">9. Added the Opportunities for Africans RSS path and ran it successfully.</w:t>
      </w:r>
    </w:p>
    <w:p>
      <w:pPr>
        <w:spacing w:before="200" w:after="80"/>
      </w:pPr>
      <w:r>
        <w:rPr>
          <w:b/>
          <w:sz w:val="24"/>
          <w:color w:val="000000"/>
        </w:rPr>
        <w:t>Files changed, and why</w:t>
      </w:r>
    </w:p>
    <w:p>
      <w:pPr>
        <w:spacing w:after="60"/>
      </w:pPr>
      <w:r>
        <w:rPr>
          <w:sz w:val="22"/>
          <w:color w:val="000000"/>
        </w:rPr>
        <w:t xml:space="preserve">I am not pasting the code. Look at each file and figure out what it should do.</w:t>
      </w:r>
    </w:p>
    <w:p>
      <w:pPr>
        <w:spacing w:after="60"/>
      </w:pPr>
      <w:r>
        <w:rPr>
          <w:sz w:val="22"/>
          <w:color w:val="000000"/>
        </w:rPr>
        <w:t xml:space="preserve">src/App.jsx</w:t>
      </w:r>
    </w:p>
    <w:p>
      <w:pPr>
        <w:spacing w:after="60"/>
      </w:pPr>
      <w:r>
        <w:rPr>
          <w:sz w:val="22"/>
          <w:color w:val="000000"/>
        </w:rPr>
        <w:t xml:space="preserve">Why: public site and admin should not share the same layout. /admin must be a real route.</w:t>
      </w:r>
    </w:p>
    <w:p>
      <w:pPr>
        <w:spacing w:after="60"/>
      </w:pPr>
      <w:r>
        <w:rPr>
          <w:sz w:val="22"/>
          <w:color w:val="000000"/>
        </w:rPr>
        <w:t xml:space="preserve">src/pages/admin/AdminApp.jsx</w:t>
      </w:r>
    </w:p>
    <w:p>
      <w:pPr>
        <w:spacing w:after="60"/>
      </w:pPr>
      <w:r>
        <w:rPr>
          <w:sz w:val="22"/>
          <w:color w:val="000000"/>
        </w:rPr>
        <w:t xml:space="preserve">Why: one place for admin routes (login, overview, queue).</w:t>
      </w:r>
    </w:p>
    <w:p>
      <w:pPr>
        <w:spacing w:after="60"/>
      </w:pPr>
      <w:r>
        <w:rPr>
          <w:sz w:val="22"/>
          <w:color w:val="000000"/>
        </w:rPr>
        <w:t xml:space="preserve">src/pages/admin/AdminAuth.jsx</w:t>
      </w:r>
    </w:p>
    <w:p>
      <w:pPr>
        <w:spacing w:after="60"/>
      </w:pPr>
      <w:r>
        <w:rPr>
          <w:sz w:val="22"/>
          <w:color w:val="000000"/>
        </w:rPr>
        <w:t xml:space="preserve">Why: keep a short login session so you are not typing the key on every click.</w:t>
      </w:r>
    </w:p>
    <w:p>
      <w:pPr>
        <w:spacing w:after="60"/>
      </w:pPr>
      <w:r>
        <w:rPr>
          <w:sz w:val="22"/>
          <w:color w:val="000000"/>
        </w:rPr>
        <w:t xml:space="preserve">src/pages/admin/AdminLogin.jsx</w:t>
      </w:r>
    </w:p>
    <w:p>
      <w:pPr>
        <w:spacing w:after="60"/>
      </w:pPr>
      <w:r>
        <w:rPr>
          <w:sz w:val="22"/>
          <w:color w:val="000000"/>
        </w:rPr>
        <w:t xml:space="preserve">Why: username and password screen. Password must match ADMIN_KEY on Convex.</w:t>
      </w:r>
    </w:p>
    <w:p>
      <w:pPr>
        <w:spacing w:after="60"/>
      </w:pPr>
      <w:r>
        <w:rPr>
          <w:sz w:val="22"/>
          <w:color w:val="000000"/>
        </w:rPr>
        <w:t xml:space="preserve">src/pages/admin/AdminLayout.jsx</w:t>
      </w:r>
    </w:p>
    <w:p>
      <w:pPr>
        <w:spacing w:after="60"/>
      </w:pPr>
      <w:r>
        <w:rPr>
          <w:sz w:val="22"/>
          <w:color w:val="000000"/>
        </w:rPr>
        <w:t xml:space="preserve">Why: sidebar layout for the dashboard.</w:t>
      </w:r>
    </w:p>
    <w:p>
      <w:pPr>
        <w:spacing w:after="60"/>
      </w:pPr>
      <w:r>
        <w:rPr>
          <w:sz w:val="22"/>
          <w:color w:val="000000"/>
        </w:rPr>
        <w:t xml:space="preserve">src/pages/admin/AdminDashboard.jsx</w:t>
      </w:r>
    </w:p>
    <w:p>
      <w:pPr>
        <w:spacing w:after="60"/>
      </w:pPr>
      <w:r>
        <w:rPr>
          <w:sz w:val="22"/>
          <w:color w:val="000000"/>
        </w:rPr>
        <w:t xml:space="preserve">Why: simple counts (live, pending, rejected, sources).</w:t>
      </w:r>
    </w:p>
    <w:p>
      <w:pPr>
        <w:spacing w:after="60"/>
      </w:pPr>
      <w:r>
        <w:rPr>
          <w:sz w:val="22"/>
          <w:color w:val="000000"/>
        </w:rPr>
        <w:t xml:space="preserve">src/pages/admin/AdminQueue.jsx</w:t>
      </w:r>
    </w:p>
    <w:p>
      <w:pPr>
        <w:spacing w:after="60"/>
      </w:pPr>
      <w:r>
        <w:rPr>
          <w:sz w:val="22"/>
          <w:color w:val="000000"/>
        </w:rPr>
        <w:t xml:space="preserve">Why: list of pending items, actions, and pagination.</w:t>
      </w:r>
    </w:p>
    <w:p>
      <w:pPr>
        <w:spacing w:after="60"/>
      </w:pPr>
      <w:r>
        <w:rPr>
          <w:sz w:val="22"/>
          <w:color w:val="000000"/>
        </w:rPr>
        <w:t xml:space="preserve">src/pages/admin/Admin.css</w:t>
      </w:r>
    </w:p>
    <w:p>
      <w:pPr>
        <w:spacing w:after="60"/>
      </w:pPr>
      <w:r>
        <w:rPr>
          <w:sz w:val="22"/>
          <w:color w:val="000000"/>
        </w:rPr>
        <w:t xml:space="preserve">Why: styles for the dashboard layout and queue.</w:t>
      </w:r>
    </w:p>
    <w:p>
      <w:pPr>
        <w:spacing w:after="60"/>
      </w:pPr>
      <w:r>
        <w:rPr>
          <w:sz w:val="22"/>
          <w:color w:val="000000"/>
        </w:rPr>
        <w:t xml:space="preserve">convex/admin.ts</w:t>
      </w:r>
    </w:p>
    <w:p>
      <w:pPr>
        <w:spacing w:after="60"/>
      </w:pPr>
      <w:r>
        <w:rPr>
          <w:sz w:val="22"/>
          <w:color w:val="000000"/>
        </w:rPr>
        <w:t xml:space="preserve">Why: login check, stats, queue, approve, reject, expire. The UI was ready before these existed.</w:t>
      </w:r>
    </w:p>
    <w:p>
      <w:pPr>
        <w:spacing w:after="60"/>
      </w:pPr>
      <w:r>
        <w:rPr>
          <w:sz w:val="22"/>
          <w:color w:val="000000"/>
        </w:rPr>
        <w:t xml:space="preserve">convex/rssIngestion.ts</w:t>
      </w:r>
    </w:p>
    <w:p>
      <w:pPr>
        <w:spacing w:after="60"/>
      </w:pPr>
      <w:r>
        <w:rPr>
          <w:sz w:val="22"/>
          <w:color w:val="000000"/>
        </w:rPr>
        <w:t xml:space="preserve">Why: jobs that fetch RSS and send listings into the shared ingest pipeline. OFA sync was added here next to Erasmus.</w:t>
      </w:r>
    </w:p>
    <w:p>
      <w:pPr>
        <w:spacing w:after="60"/>
      </w:pPr>
      <w:r>
        <w:rPr>
          <w:sz w:val="22"/>
          <w:color w:val="000000"/>
        </w:rPr>
        <w:t xml:space="preserve">convex/sources/ofaScholarshipsAdapter.ts</w:t>
      </w:r>
    </w:p>
    <w:p>
      <w:pPr>
        <w:spacing w:after="60"/>
      </w:pPr>
      <w:r>
        <w:rPr>
          <w:sz w:val="22"/>
          <w:color w:val="000000"/>
        </w:rPr>
        <w:t xml:space="preserve">Why: turn OFA RSS items into the shared listing format. Skip items if no official apply URL is found.</w:t>
      </w:r>
    </w:p>
    <w:p>
      <w:pPr>
        <w:spacing w:after="60"/>
      </w:pPr>
      <w:r>
        <w:rPr>
          <w:sz w:val="22"/>
          <w:color w:val="000000"/>
        </w:rPr>
        <w:t xml:space="preserve">convex/crons.ts</w:t>
      </w:r>
    </w:p>
    <w:p>
      <w:pPr>
        <w:spacing w:after="60"/>
      </w:pPr>
      <w:r>
        <w:rPr>
          <w:sz w:val="22"/>
          <w:color w:val="000000"/>
        </w:rPr>
        <w:t xml:space="preserve">Why: schedule Erasmus and OFA syncs so data can refresh on its own.</w:t>
      </w:r>
    </w:p>
    <w:p>
      <w:pPr>
        <w:spacing w:after="60"/>
      </w:pPr>
      <w:r>
        <w:rPr>
          <w:sz w:val="22"/>
          <w:color w:val="000000"/>
        </w:rPr>
        <w:t xml:space="preserve">scripts/setupSources.mjs</w:t>
      </w:r>
    </w:p>
    <w:p>
      <w:pPr>
        <w:spacing w:after="60"/>
      </w:pPr>
      <w:r>
        <w:rPr>
          <w:sz w:val="22"/>
          <w:color w:val="000000"/>
        </w:rPr>
        <w:t xml:space="preserve">Why: register source names in the sources table, including OFA.</w:t>
      </w:r>
    </w:p>
    <w:p>
      <w:pPr>
        <w:spacing w:after="60"/>
      </w:pPr>
      <w:r>
        <w:rPr>
          <w:sz w:val="22"/>
          <w:color w:val="000000"/>
        </w:rPr>
        <w:t xml:space="preserve">.env.local</w:t>
      </w:r>
    </w:p>
    <w:p>
      <w:pPr>
        <w:spacing w:after="60"/>
      </w:pPr>
      <w:r>
        <w:rPr>
          <w:sz w:val="22"/>
          <w:color w:val="000000"/>
        </w:rPr>
        <w:t xml:space="preserve">Why: local Convex URL for the frontend. Created by convex dev. Do not commit secrets.</w:t>
      </w:r>
    </w:p>
    <w:p>
      <w:pPr>
        <w:spacing w:after="60"/>
      </w:pPr>
      <w:r>
        <w:rPr>
          <w:sz w:val="22"/>
          <w:color w:val="000000"/>
        </w:rPr>
        <w:t xml:space="preserve">Files we used but did not invent today:</w:t>
      </w:r>
    </w:p>
    <w:p>
      <w:pPr>
        <w:spacing w:after="60"/>
      </w:pPr>
      <w:r>
        <w:rPr>
          <w:sz w:val="22"/>
          <w:color w:val="000000"/>
        </w:rPr>
        <w:t xml:space="preserve">convex/ingestion.ts (shared checks and save)</w:t>
      </w:r>
    </w:p>
    <w:p>
      <w:pPr>
        <w:spacing w:after="60"/>
      </w:pPr>
      <w:r>
        <w:rPr>
          <w:sz w:val="22"/>
          <w:color w:val="000000"/>
        </w:rPr>
        <w:t xml:space="preserve">convex/scholarships.ts (public list: only active and verified)</w:t>
      </w:r>
    </w:p>
    <w:p>
      <w:pPr>
        <w:spacing w:after="60"/>
      </w:pPr>
      <w:r>
        <w:rPr>
          <w:sz w:val="22"/>
          <w:color w:val="000000"/>
        </w:rPr>
        <w:t xml:space="preserve">convex/sources/erasmusMundusAdapter.ts (EU feed adapter)</w:t>
      </w:r>
    </w:p>
    <w:p>
      <w:pPr>
        <w:spacing w:after="60"/>
      </w:pPr>
      <w:r>
        <w:rPr>
          <w:sz w:val="22"/>
          <w:color w:val="000000"/>
        </w:rPr>
        <w:t xml:space="preserve">convex/validation.ts and convex/duplicates.ts (basic quality checks)</w:t>
      </w:r>
    </w:p>
    <w:p>
      <w:pPr>
        <w:spacing w:before="200" w:after="80"/>
      </w:pPr>
      <w:r>
        <w:rPr>
          <w:b/>
          <w:sz w:val="24"/>
          <w:color w:val="000000"/>
        </w:rPr>
        <w:t>Why we made an admin dashboard</w:t>
      </w:r>
    </w:p>
    <w:p>
      <w:pPr>
        <w:spacing w:after="60"/>
      </w:pPr>
      <w:r>
        <w:rPr>
          <w:sz w:val="22"/>
          <w:color w:val="000000"/>
        </w:rPr>
        <w:t xml:space="preserve">Students should not see review tools on the public site.</w:t>
      </w:r>
    </w:p>
    <w:p>
      <w:pPr>
        <w:spacing w:after="60"/>
      </w:pPr>
      <w:r>
        <w:rPr>
          <w:sz w:val="22"/>
          <w:color w:val="000000"/>
        </w:rPr>
        <w:t xml:space="preserve">Someone still needs a place to see pending items and fix problems.</w:t>
      </w:r>
    </w:p>
    <w:p>
      <w:pPr>
        <w:spacing w:after="60"/>
      </w:pPr>
      <w:r>
        <w:rPr>
          <w:sz w:val="22"/>
          <w:color w:val="000000"/>
        </w:rPr>
        <w:t xml:space="preserve">Good practice: let automation publish when checks pass. Use the queue for exceptions, not for approving every single listing by hand.</w:t>
      </w:r>
    </w:p>
    <w:p>
      <w:pPr>
        <w:spacing w:after="60"/>
      </w:pPr>
      <w:r>
        <w:rPr>
          <w:sz w:val="22"/>
          <w:color w:val="000000"/>
        </w:rPr>
        <w:t xml:space="preserve">Login protects write actions. Demo admin/admin is fine for a sample only.</w:t>
      </w:r>
    </w:p>
    <w:p>
      <w:pPr>
        <w:spacing w:before="200" w:after="80"/>
      </w:pPr>
      <w:r>
        <w:rPr>
          <w:b/>
          <w:sz w:val="24"/>
          <w:color w:val="000000"/>
        </w:rPr>
        <w:t>How data is fetched and shown</w:t>
      </w:r>
    </w:p>
    <w:p>
      <w:pPr>
        <w:spacing w:after="60"/>
      </w:pPr>
      <w:r>
        <w:rPr>
          <w:sz w:val="22"/>
          <w:color w:val="000000"/>
        </w:rPr>
        <w:t xml:space="preserve">1. Fetch RSS from the internet.</w:t>
      </w:r>
    </w:p>
    <w:p>
      <w:pPr>
        <w:spacing w:after="60"/>
      </w:pPr>
      <w:r>
        <w:rPr>
          <w:sz w:val="22"/>
          <w:color w:val="000000"/>
        </w:rPr>
        <w:t xml:space="preserve">2. Convex action runs (rssIngestion).</w:t>
      </w:r>
    </w:p>
    <w:p>
      <w:pPr>
        <w:spacing w:after="60"/>
      </w:pPr>
      <w:r>
        <w:rPr>
          <w:sz w:val="22"/>
          <w:color w:val="000000"/>
        </w:rPr>
        <w:t xml:space="preserve">3. Adapter turns each item into one common listing shape.</w:t>
      </w:r>
    </w:p>
    <w:p>
      <w:pPr>
        <w:spacing w:after="60"/>
      </w:pPr>
      <w:r>
        <w:rPr>
          <w:sz w:val="22"/>
          <w:color w:val="000000"/>
        </w:rPr>
        <w:t xml:space="preserve">4. ingestion validates, checks duplicates, then checks links.</w:t>
      </w:r>
    </w:p>
    <w:p>
      <w:pPr>
        <w:spacing w:after="60"/>
      </w:pPr>
      <w:r>
        <w:rPr>
          <w:sz w:val="22"/>
          <w:color w:val="000000"/>
        </w:rPr>
        <w:t xml:space="preserve">5. Status becomes pending, verified, or rejected.</w:t>
      </w:r>
    </w:p>
    <w:p>
      <w:pPr>
        <w:spacing w:after="60"/>
      </w:pPr>
      <w:r>
        <w:rPr>
          <w:sz w:val="22"/>
          <w:color w:val="000000"/>
        </w:rPr>
        <w:t xml:space="preserve">6. The React app asks scholarships.list.</w:t>
      </w:r>
    </w:p>
    <w:p>
      <w:pPr>
        <w:spacing w:after="60"/>
      </w:pPr>
      <w:r>
        <w:rPr>
          <w:sz w:val="22"/>
          <w:color w:val="000000"/>
        </w:rPr>
        <w:t xml:space="preserve">7. Students only see verified and active listings.</w:t>
      </w:r>
    </w:p>
    <w:p>
      <w:pPr>
        <w:spacing w:after="60"/>
      </w:pPr>
      <w:r>
        <w:rPr>
          <w:sz w:val="22"/>
          <w:color w:val="000000"/>
        </w:rPr>
        <w:t xml:space="preserve">Admin uses the same database with the admin key.</w:t>
      </w:r>
    </w:p>
    <w:p>
      <w:pPr>
        <w:spacing w:after="60"/>
      </w:pPr>
      <w:r>
        <w:rPr>
          <w:sz w:val="22"/>
          <w:color w:val="000000"/>
        </w:rPr>
        <w:t xml:space="preserve">Right now Convex is the backend. There is no separate custom API server in this repo.</w:t>
      </w:r>
    </w:p>
    <w:p>
      <w:pPr>
        <w:spacing w:before="200" w:after="80"/>
      </w:pPr>
      <w:r>
        <w:rPr>
          <w:b/>
          <w:sz w:val="24"/>
          <w:color w:val="000000"/>
        </w:rPr>
        <w:t>Best practices</w:t>
      </w:r>
    </w:p>
    <w:p>
      <w:pPr>
        <w:spacing w:after="60"/>
      </w:pPr>
      <w:r>
        <w:rPr>
          <w:sz w:val="22"/>
          <w:color w:val="000000"/>
        </w:rPr>
        <w:t xml:space="preserve">Prefer official feeds when you can (Erasmus).</w:t>
      </w:r>
    </w:p>
    <w:p>
      <w:pPr>
        <w:spacing w:after="60"/>
      </w:pPr>
      <w:r>
        <w:rPr>
          <w:sz w:val="22"/>
          <w:color w:val="000000"/>
        </w:rPr>
        <w:t xml:space="preserve">For aggregators like OFA, always store the official apply URL, not the blog post URL.</w:t>
      </w:r>
    </w:p>
    <w:p>
      <w:pPr>
        <w:spacing w:after="60"/>
      </w:pPr>
      <w:r>
        <w:rPr>
          <w:sz w:val="22"/>
          <w:color w:val="000000"/>
        </w:rPr>
        <w:t xml:space="preserve">Never put secrets in VITE_ variables. Those go to the browser.</w:t>
      </w:r>
    </w:p>
    <w:p>
      <w:pPr>
        <w:spacing w:after="60"/>
      </w:pPr>
      <w:r>
        <w:rPr>
          <w:sz w:val="22"/>
          <w:color w:val="000000"/>
        </w:rPr>
        <w:t xml:space="preserve">Keep one listing shape for every source.</w:t>
      </w:r>
    </w:p>
    <w:p>
      <w:pPr>
        <w:spacing w:after="60"/>
      </w:pPr>
      <w:r>
        <w:rPr>
          <w:sz w:val="22"/>
          <w:color w:val="000000"/>
        </w:rPr>
        <w:t xml:space="preserve">Automate trust checks. Use people for leftovers.</w:t>
      </w:r>
    </w:p>
    <w:p>
      <w:pPr>
        <w:spacing w:after="60"/>
      </w:pPr>
      <w:r>
        <w:rPr>
          <w:sz w:val="22"/>
          <w:color w:val="000000"/>
        </w:rPr>
        <w:t xml:space="preserve">Check ingestionRuns after a sync to see if it worked.</w:t>
      </w:r>
    </w:p>
    <w:p>
      <w:pPr>
        <w:spacing w:after="60"/>
      </w:pPr>
      <w:r>
        <w:rPr>
          <w:sz w:val="22"/>
          <w:color w:val="000000"/>
        </w:rPr>
        <w:t xml:space="preserve">Change demo passwords before anything real.</w:t>
      </w:r>
    </w:p>
    <w:p>
      <w:pPr>
        <w:spacing w:before="200" w:after="80"/>
      </w:pPr>
      <w:r>
        <w:rPr>
          <w:b/>
          <w:sz w:val="24"/>
          <w:color w:val="000000"/>
        </w:rPr>
        <w:t>How to run the sample yourself</w:t>
      </w:r>
    </w:p>
    <w:p>
      <w:pPr>
        <w:spacing w:after="60"/>
      </w:pPr>
      <w:r>
        <w:rPr>
          <w:sz w:val="22"/>
          <w:color w:val="000000"/>
        </w:rPr>
        <w:t xml:space="preserve">npm install</w:t>
      </w:r>
    </w:p>
    <w:p>
      <w:pPr>
        <w:spacing w:after="60"/>
      </w:pPr>
      <w:r>
        <w:rPr>
          <w:sz w:val="22"/>
          <w:color w:val="000000"/>
        </w:rPr>
        <w:t xml:space="preserve">npx convex dev</w:t>
      </w:r>
    </w:p>
    <w:p>
      <w:pPr>
        <w:spacing w:after="60"/>
      </w:pPr>
      <w:r>
        <w:rPr>
          <w:sz w:val="22"/>
          <w:color w:val="000000"/>
        </w:rPr>
        <w:t xml:space="preserve">npx convex env set ADMIN_KEY "your-secret"</w:t>
      </w:r>
    </w:p>
    <w:p>
      <w:pPr>
        <w:spacing w:after="60"/>
      </w:pPr>
      <w:r>
        <w:rPr>
          <w:sz w:val="22"/>
          <w:color w:val="000000"/>
        </w:rPr>
        <w:t xml:space="preserve">npx convex env set ADMIN_USER "admin"</w:t>
      </w:r>
    </w:p>
    <w:p>
      <w:pPr>
        <w:spacing w:after="60"/>
      </w:pPr>
      <w:r>
        <w:rPr>
          <w:sz w:val="22"/>
          <w:color w:val="000000"/>
        </w:rPr>
        <w:t xml:space="preserve">CONVEX_URL=... ADMIN_KEY=... node scripts/setupSources.mjs</w:t>
      </w:r>
    </w:p>
    <w:p>
      <w:pPr>
        <w:spacing w:after="60"/>
      </w:pPr>
      <w:r>
        <w:rPr>
          <w:sz w:val="22"/>
          <w:color w:val="000000"/>
        </w:rPr>
        <w:t xml:space="preserve">npx convex run rssIngestion:runErasmusMundusSync</w:t>
      </w:r>
    </w:p>
    <w:p>
      <w:pPr>
        <w:spacing w:after="60"/>
      </w:pPr>
      <w:r>
        <w:rPr>
          <w:sz w:val="22"/>
          <w:color w:val="000000"/>
        </w:rPr>
        <w:t xml:space="preserve">npx convex run rssIngestion:runOfaScholarshipsSync</w:t>
      </w:r>
    </w:p>
    <w:p>
      <w:pPr>
        <w:spacing w:after="60"/>
      </w:pPr>
      <w:r>
        <w:rPr>
          <w:sz w:val="22"/>
          <w:color w:val="000000"/>
        </w:rPr>
        <w:t xml:space="preserve">npm run dev</w:t>
      </w:r>
    </w:p>
    <w:p>
      <w:pPr>
        <w:spacing w:after="60"/>
      </w:pPr>
      <w:r>
        <w:rPr>
          <w:sz w:val="22"/>
          <w:color w:val="000000"/>
        </w:rPr>
        <w:t xml:space="preserve">Then open / and /admin/login.</w:t>
      </w:r>
    </w:p>
    <w:p>
      <w:pPr>
        <w:spacing w:before="200" w:after="80"/>
      </w:pPr>
      <w:r>
        <w:rPr>
          <w:b/>
          <w:sz w:val="24"/>
          <w:color w:val="000000"/>
        </w:rPr>
        <w:t>Future idea: split into a monorepo</w:t>
      </w:r>
    </w:p>
    <w:p>
      <w:pPr>
        <w:spacing w:after="60"/>
      </w:pPr>
      <w:r>
        <w:rPr>
          <w:sz w:val="22"/>
          <w:color w:val="000000"/>
        </w:rPr>
        <w:t xml:space="preserve">Today web and backend live together. That is fine for learning.</w:t>
      </w:r>
    </w:p>
    <w:p>
      <w:pPr>
        <w:spacing w:after="60"/>
      </w:pPr>
      <w:r>
        <w:rPr>
          <w:sz w:val="22"/>
          <w:color w:val="000000"/>
        </w:rPr>
        <w:t xml:space="preserve">Later you can split:</w:t>
      </w:r>
    </w:p>
    <w:p>
      <w:pPr>
        <w:spacing w:after="60"/>
      </w:pPr>
      <w:r>
        <w:rPr>
          <w:sz w:val="22"/>
          <w:color w:val="000000"/>
        </w:rPr>
        <w:t xml:space="preserve">apps/web (public site)</w:t>
      </w:r>
    </w:p>
    <w:p>
      <w:pPr>
        <w:spacing w:after="60"/>
      </w:pPr>
      <w:r>
        <w:rPr>
          <w:sz w:val="22"/>
          <w:color w:val="000000"/>
        </w:rPr>
        <w:t xml:space="preserve">apps/admin (dashboard)</w:t>
      </w:r>
    </w:p>
    <w:p>
      <w:pPr>
        <w:spacing w:after="60"/>
      </w:pPr>
      <w:r>
        <w:rPr>
          <w:sz w:val="22"/>
          <w:color w:val="000000"/>
        </w:rPr>
        <w:t xml:space="preserve">apps/mobile (phone app later)</w:t>
      </w:r>
    </w:p>
    <w:p>
      <w:pPr>
        <w:spacing w:after="60"/>
      </w:pPr>
      <w:r>
        <w:rPr>
          <w:sz w:val="22"/>
          <w:color w:val="000000"/>
        </w:rPr>
        <w:t xml:space="preserve">packages/api-client (shared types and calls)</w:t>
      </w:r>
    </w:p>
    <w:p>
      <w:pPr>
        <w:spacing w:after="60"/>
      </w:pPr>
      <w:r>
        <w:rPr>
          <w:sz w:val="22"/>
          <w:color w:val="000000"/>
        </w:rPr>
        <w:t xml:space="preserve">services/backend (Convex now, or another API later)</w:t>
      </w:r>
    </w:p>
    <w:p>
      <w:pPr>
        <w:spacing w:after="60"/>
      </w:pPr>
      <w:r>
        <w:rPr>
          <w:sz w:val="22"/>
          <w:color w:val="000000"/>
        </w:rPr>
        <w:t xml:space="preserve">Web and admin should deploy separately.</w:t>
      </w:r>
    </w:p>
    <w:p>
      <w:pPr>
        <w:spacing w:after="60"/>
      </w:pPr>
      <w:r>
        <w:rPr>
          <w:sz w:val="22"/>
          <w:color w:val="000000"/>
        </w:rPr>
        <w:t xml:space="preserve">Mobile should use the same backend rules, not copy them.</w:t>
      </w:r>
    </w:p>
    <w:p>
      <w:pPr>
        <w:spacing w:after="60"/>
      </w:pPr>
      <w:r>
        <w:rPr>
          <w:sz w:val="22"/>
          <w:color w:val="000000"/>
        </w:rPr>
        <w:t xml:space="preserve">Keep fetching and source logic on the backend only.</w:t>
      </w:r>
    </w:p>
    <w:p>
      <w:pPr>
        <w:spacing w:after="60"/>
      </w:pPr>
      <w:r>
        <w:rPr>
          <w:sz w:val="22"/>
          <w:color w:val="000000"/>
        </w:rPr>
        <w:t xml:space="preserve">Add real auth before more than one admin user.</w:t>
      </w:r>
    </w:p>
    <w:p>
      <w:pPr>
        <w:spacing w:after="60"/>
      </w:pPr>
      <w:r>
        <w:rPr>
          <w:sz w:val="22"/>
          <w:color w:val="000000"/>
        </w:rPr>
        <w:t xml:space="preserve">Add tests for adapters using sample RSS files.</w:t>
      </w:r>
    </w:p>
    <w:p>
      <w:pPr>
        <w:spacing w:after="60"/>
      </w:pPr>
      <w:r>
        <w:rPr>
          <w:sz w:val="22"/>
          <w:color w:val="000000"/>
        </w:rPr>
        <w:t xml:space="preserve">Be careful with how often you hit third party sites.</w:t>
      </w:r>
    </w:p>
    <w:p>
      <w:pPr>
        <w:spacing w:after="60"/>
      </w:pPr>
      <w:r>
        <w:rPr>
          <w:sz w:val="22"/>
          <w:color w:val="000000"/>
        </w:rPr>
        <w:t xml:space="preserve">You do not need a monorepo on day one. Get sources and trust right first.</w:t>
      </w:r>
    </w:p>
    <w:p>
      <w:pPr>
        <w:spacing w:before="200" w:after="80"/>
      </w:pPr>
      <w:r>
        <w:rPr>
          <w:b/>
          <w:sz w:val="24"/>
          <w:color w:val="000000"/>
        </w:rPr>
        <w:t>Things you should figure out yourself</w:t>
      </w:r>
    </w:p>
    <w:p>
      <w:pPr>
        <w:spacing w:after="60"/>
      </w:pPr>
      <w:r>
        <w:rPr>
          <w:sz w:val="22"/>
          <w:color w:val="000000"/>
        </w:rPr>
        <w:t xml:space="preserve">Why /admin 404’d even though AdminQueue.jsx existed.</w:t>
      </w:r>
    </w:p>
    <w:p>
      <w:pPr>
        <w:spacing w:after="60"/>
      </w:pPr>
      <w:r>
        <w:rPr>
          <w:sz w:val="22"/>
          <w:color w:val="000000"/>
        </w:rPr>
        <w:t xml:space="preserve">Why the UI called listQueue and approve before those functions existed.</w:t>
      </w:r>
    </w:p>
    <w:p>
      <w:pPr>
        <w:spacing w:after="60"/>
      </w:pPr>
      <w:r>
        <w:rPr>
          <w:sz w:val="22"/>
          <w:color w:val="000000"/>
        </w:rPr>
        <w:t xml:space="preserve">Why OFA must not use the blog URL as applicationUrl.</w:t>
      </w:r>
    </w:p>
    <w:p>
      <w:pPr>
        <w:spacing w:after="60"/>
      </w:pPr>
      <w:r>
        <w:rPr>
          <w:sz w:val="22"/>
          <w:color w:val="000000"/>
        </w:rPr>
        <w:t xml:space="preserve">Why the public list ignores pending rows.</w:t>
      </w:r>
    </w:p>
    <w:p>
      <w:pPr>
        <w:spacing w:after="60"/>
      </w:pPr>
      <w:r>
        <w:rPr>
          <w:sz w:val="22"/>
          <w:color w:val="000000"/>
        </w:rPr>
        <w:t xml:space="preserve">How you would add a third RSS source using the same pattern.</w:t>
      </w:r>
    </w:p>
    <w:p>
      <w:pPr>
        <w:spacing w:after="60"/>
      </w:pPr>
      <w:r>
        <w:rPr>
          <w:sz w:val="22"/>
          <w:color w:val="000000"/>
        </w:rPr>
        <w:t xml:space="preserve">If you can answer those without copying blindly, you understand the system.</w:t>
      </w:r>
    </w:p>
    <w:sectPr>
      <w:pgSz w:w="12240" w:h="15840"/>
      <w:pgMar w:top="1440" w:right="1440" w:bottom="1440" w:left="1440"/>
    </w:sectPr>
  </w:body>
</w:document>
</file>