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AF" w:rsidRDefault="00D8757A">
      <w:hyperlink r:id="rId5" w:history="1">
        <w:r w:rsidRPr="00F45BB3">
          <w:rPr>
            <w:rStyle w:val="Hipervnculo"/>
          </w:rPr>
          <w:t>https://www.thomasmaurer.ch/2020/03/az-204-study-guide-developing-solutions-for-microsoft-azure/</w:t>
        </w:r>
      </w:hyperlink>
    </w:p>
    <w:p w:rsidR="00D8757A" w:rsidRDefault="00D8757A"/>
    <w:p w:rsidR="00D8757A" w:rsidRDefault="00D8757A" w:rsidP="00D8757A">
      <w:pPr>
        <w:pStyle w:val="Ttulo2"/>
        <w:shd w:val="clear" w:color="auto" w:fill="FFFFFF"/>
        <w:spacing w:before="0" w:beforeAutospacing="0" w:after="360" w:afterAutospacing="0" w:line="600" w:lineRule="atLeast"/>
        <w:textAlignment w:val="top"/>
        <w:rPr>
          <w:color w:val="333333"/>
          <w:sz w:val="38"/>
          <w:szCs w:val="38"/>
        </w:rPr>
      </w:pPr>
      <w:r>
        <w:rPr>
          <w:color w:val="333333"/>
          <w:sz w:val="38"/>
          <w:szCs w:val="38"/>
        </w:rPr>
        <w:t>Aquí está mi AZ-204 Desarrollo de soluciones para Microsoft Azure Certification Exam Guía de estudio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300" w:afterAutospacing="0"/>
        <w:textAlignment w:val="top"/>
        <w:rPr>
          <w:color w:val="333333"/>
        </w:rPr>
      </w:pPr>
      <w:r>
        <w:rPr>
          <w:color w:val="333333"/>
        </w:rPr>
        <w:t>Es esencial familiarizarse con los objetivos del examen y las habilidades medidas primero. Es por eso que recomiendo leer la descripción del examen y las habilidades medidas.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 w:line="357" w:lineRule="atLeast"/>
        <w:textAlignment w:val="top"/>
        <w:rPr>
          <w:rFonts w:ascii="Arial" w:hAnsi="Arial" w:cs="Arial"/>
          <w:i/>
          <w:iCs/>
          <w:color w:val="777777"/>
          <w:sz w:val="26"/>
          <w:szCs w:val="26"/>
        </w:rPr>
      </w:pPr>
      <w:r>
        <w:rPr>
          <w:rStyle w:val="Textoennegrita"/>
          <w:rFonts w:ascii="inherit" w:hAnsi="inherit" w:cs="Arial"/>
          <w:i/>
          <w:iCs/>
          <w:color w:val="777777"/>
          <w:sz w:val="26"/>
          <w:szCs w:val="26"/>
          <w:bdr w:val="none" w:sz="0" w:space="0" w:color="auto" w:frame="1"/>
        </w:rPr>
        <w:t>Examen AZ-204: Desarrollo de soluciones para Microsoft Azure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 w:line="357" w:lineRule="atLeast"/>
        <w:textAlignment w:val="top"/>
        <w:rPr>
          <w:rFonts w:ascii="Arial" w:hAnsi="Arial" w:cs="Arial"/>
          <w:i/>
          <w:iCs/>
          <w:color w:val="777777"/>
          <w:sz w:val="26"/>
          <w:szCs w:val="26"/>
        </w:rPr>
      </w:pPr>
      <w:r>
        <w:rPr>
          <w:rFonts w:ascii="Arial" w:hAnsi="Arial" w:cs="Arial"/>
          <w:i/>
          <w:iCs/>
          <w:color w:val="777777"/>
          <w:sz w:val="26"/>
          <w:szCs w:val="26"/>
        </w:rPr>
        <w:t>Los candidatos a este examen son desarrolladores en la nube que participan en todas las fases de desarrollo, desde la definición y el diseño de requisitos hasta el desarrollo, la implementación y el mantenimiento. Se asocian con administradores de bases de datos en la nube, administradores de nube y clientes para implementar soluciones.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 w:line="357" w:lineRule="atLeast"/>
        <w:textAlignment w:val="top"/>
        <w:rPr>
          <w:rFonts w:ascii="Arial" w:hAnsi="Arial" w:cs="Arial"/>
          <w:i/>
          <w:iCs/>
          <w:color w:val="777777"/>
          <w:sz w:val="26"/>
          <w:szCs w:val="26"/>
        </w:rPr>
      </w:pPr>
      <w:r>
        <w:rPr>
          <w:rFonts w:ascii="Arial" w:hAnsi="Arial" w:cs="Arial"/>
          <w:i/>
          <w:iCs/>
          <w:color w:val="777777"/>
          <w:sz w:val="26"/>
          <w:szCs w:val="26"/>
        </w:rPr>
        <w:t>Los candidatos deben ser competentes en SDK de Azure, Azure PowerShell, CLI de Azure, opciones de almacenamiento de datos, conexiones de datos, API, autenticación y autorización de aplicaciones, implementación de proceso y contenedor, depuración, ajuste del rendimiento y supervisión. Los candidatos deben tener 1-2 años de experiencia en desarrollo profesional y experiencia con Microsoft Azure. Deben poder programar en un lenguaje compatible con Azure.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300" w:afterAutospacing="0"/>
        <w:textAlignment w:val="top"/>
        <w:rPr>
          <w:color w:val="333333"/>
        </w:rPr>
      </w:pPr>
      <w:r>
        <w:rPr>
          <w:color w:val="333333"/>
        </w:rPr>
        <w:t>La visión de alto nivel de las habilidades medidas en el examen:</w:t>
      </w:r>
    </w:p>
    <w:p w:rsidR="00D8757A" w:rsidRDefault="00D8757A" w:rsidP="00D8757A">
      <w:pPr>
        <w:numPr>
          <w:ilvl w:val="0"/>
          <w:numId w:val="1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Desarrollar soluciones de proceso de Azure (25-30%)</w:t>
      </w:r>
    </w:p>
    <w:p w:rsidR="00D8757A" w:rsidRDefault="00D8757A" w:rsidP="00D8757A">
      <w:pPr>
        <w:numPr>
          <w:ilvl w:val="0"/>
          <w:numId w:val="1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Desarrollo para Azure Storage (10-15%)</w:t>
      </w:r>
    </w:p>
    <w:p w:rsidR="00D8757A" w:rsidRDefault="00D8757A" w:rsidP="00D8757A">
      <w:pPr>
        <w:numPr>
          <w:ilvl w:val="0"/>
          <w:numId w:val="1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la seguridad de Azure (15-20%)</w:t>
      </w:r>
    </w:p>
    <w:p w:rsidR="00D8757A" w:rsidRDefault="00D8757A" w:rsidP="00D8757A">
      <w:pPr>
        <w:numPr>
          <w:ilvl w:val="0"/>
          <w:numId w:val="1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Supervisar, solucionar problemas y optimizar las soluciones de Azure (10-15%)</w:t>
      </w:r>
    </w:p>
    <w:p w:rsidR="00D8757A" w:rsidRDefault="00D8757A" w:rsidP="00D8757A">
      <w:pPr>
        <w:numPr>
          <w:ilvl w:val="0"/>
          <w:numId w:val="1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Conectarse y consumir servicios de Azure y servicios de terceros (25-30%)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color w:val="333333"/>
        </w:rPr>
        <w:t>Puede encontrar más información en el sitio web del </w:t>
      </w:r>
      <w:hyperlink r:id="rId6" w:history="1">
        <w:r>
          <w:rPr>
            <w:rStyle w:val="Hipervnculo"/>
            <w:color w:val="25CEFF"/>
            <w:bdr w:val="none" w:sz="0" w:space="0" w:color="auto" w:frame="1"/>
          </w:rPr>
          <w:t>examen.</w:t>
        </w:r>
      </w:hyperlink>
    </w:p>
    <w:p w:rsidR="00D8757A" w:rsidRDefault="00D8757A" w:rsidP="00D8757A">
      <w:pPr>
        <w:pStyle w:val="Ttulo2"/>
        <w:shd w:val="clear" w:color="auto" w:fill="FFFFFF"/>
        <w:spacing w:before="0" w:beforeAutospacing="0" w:after="360" w:afterAutospacing="0" w:line="600" w:lineRule="atLeast"/>
        <w:textAlignment w:val="top"/>
        <w:rPr>
          <w:color w:val="333333"/>
          <w:sz w:val="38"/>
          <w:szCs w:val="38"/>
        </w:rPr>
      </w:pPr>
      <w:r>
        <w:rPr>
          <w:color w:val="333333"/>
          <w:sz w:val="38"/>
          <w:szCs w:val="38"/>
        </w:rPr>
        <w:t>Recursos gratuitos de la Guía de estudio de exámenes de Microsoft Learn AZ-204 en línea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color w:val="333333"/>
        </w:rPr>
        <w:lastRenderedPageBreak/>
        <w:t>Microsoft Learn le proporciona rutas gratuitas de aprendizaje y formación en línea para diferentes tecnologías de Microsoft. No sólo ofrecen material de lectura, sino que también controlan preguntas y laboratorios en línea gratuitos. Estos son algunos módulos y rutas de aprendizaje relevantes de Microsoft Learn para el examen az-204 Developing Solutions for Microsoft Azure Certification. </w:t>
      </w:r>
      <w:hyperlink r:id="rId7" w:history="1">
        <w:r>
          <w:rPr>
            <w:rStyle w:val="Hipervnculo"/>
            <w:color w:val="25CEFF"/>
            <w:bdr w:val="none" w:sz="0" w:space="0" w:color="auto" w:frame="1"/>
          </w:rPr>
          <w:t>Microsoft Learn</w:t>
        </w:r>
      </w:hyperlink>
      <w:r>
        <w:rPr>
          <w:color w:val="333333"/>
        </w:rPr>
        <w:t> es una parte importante de mi guía de estudio del examen AZ-204.</w:t>
      </w:r>
    </w:p>
    <w:p w:rsidR="00D8757A" w:rsidRDefault="00D8757A" w:rsidP="00D8757A">
      <w:pPr>
        <w:numPr>
          <w:ilvl w:val="0"/>
          <w:numId w:val="2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8" w:history="1">
        <w:r>
          <w:rPr>
            <w:rStyle w:val="Hipervnculo"/>
            <w:color w:val="25CEFF"/>
            <w:bdr w:val="none" w:sz="0" w:space="0" w:color="auto" w:frame="1"/>
          </w:rPr>
          <w:t>Crear aplicaciones sin servidor</w:t>
        </w:r>
      </w:hyperlink>
      <w:r>
        <w:rPr>
          <w:color w:val="333333"/>
        </w:rPr>
        <w:t> (9 módulos)</w:t>
      </w:r>
    </w:p>
    <w:p w:rsidR="00D8757A" w:rsidRDefault="00D8757A" w:rsidP="00D8757A">
      <w:pPr>
        <w:numPr>
          <w:ilvl w:val="0"/>
          <w:numId w:val="2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9" w:history="1">
        <w:r>
          <w:rPr>
            <w:rStyle w:val="Hipervnculo"/>
            <w:color w:val="25CEFF"/>
            <w:bdr w:val="none" w:sz="0" w:space="0" w:color="auto" w:frame="1"/>
          </w:rPr>
          <w:t>Conecte sus servicios juntos</w:t>
        </w:r>
      </w:hyperlink>
      <w:r>
        <w:rPr>
          <w:color w:val="333333"/>
        </w:rPr>
        <w:t> (4 módulos)</w:t>
      </w:r>
    </w:p>
    <w:p w:rsidR="00D8757A" w:rsidRDefault="00D8757A" w:rsidP="00D8757A">
      <w:pPr>
        <w:numPr>
          <w:ilvl w:val="0"/>
          <w:numId w:val="2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0" w:history="1">
        <w:r>
          <w:rPr>
            <w:rStyle w:val="Hipervnculo"/>
            <w:color w:val="25CEFF"/>
            <w:bdr w:val="none" w:sz="0" w:space="0" w:color="auto" w:frame="1"/>
          </w:rPr>
          <w:t>Almacenar datos en Azure</w:t>
        </w:r>
      </w:hyperlink>
      <w:r>
        <w:rPr>
          <w:color w:val="333333"/>
        </w:rPr>
        <w:t> (5 módulos)</w:t>
      </w:r>
    </w:p>
    <w:p w:rsidR="00D8757A" w:rsidRDefault="00D8757A" w:rsidP="00D8757A">
      <w:pPr>
        <w:numPr>
          <w:ilvl w:val="0"/>
          <w:numId w:val="2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1" w:history="1">
        <w:r>
          <w:rPr>
            <w:rStyle w:val="Hipervnculo"/>
            <w:color w:val="25CEFF"/>
            <w:bdr w:val="none" w:sz="0" w:space="0" w:color="auto" w:frame="1"/>
          </w:rPr>
          <w:t>Implementar un sitio web con máquinas virtuales de Azure</w:t>
        </w:r>
      </w:hyperlink>
      <w:r>
        <w:rPr>
          <w:color w:val="333333"/>
        </w:rPr>
        <w:t> (4 módulos)</w:t>
      </w:r>
    </w:p>
    <w:p w:rsidR="00D8757A" w:rsidRDefault="00D8757A" w:rsidP="00D8757A">
      <w:pPr>
        <w:numPr>
          <w:ilvl w:val="0"/>
          <w:numId w:val="2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2" w:history="1">
        <w:r>
          <w:rPr>
            <w:rStyle w:val="Hipervnculo"/>
            <w:color w:val="25CEFF"/>
            <w:bdr w:val="none" w:sz="0" w:space="0" w:color="auto" w:frame="1"/>
          </w:rPr>
          <w:t>Administrar recursos en Azure</w:t>
        </w:r>
      </w:hyperlink>
      <w:r>
        <w:rPr>
          <w:color w:val="333333"/>
        </w:rPr>
        <w:t> (6 módulos)</w:t>
      </w:r>
    </w:p>
    <w:p w:rsidR="00D8757A" w:rsidRDefault="00D8757A" w:rsidP="00D8757A">
      <w:pPr>
        <w:numPr>
          <w:ilvl w:val="0"/>
          <w:numId w:val="2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3" w:history="1">
        <w:r>
          <w:rPr>
            <w:rStyle w:val="Hipervnculo"/>
            <w:color w:val="25CEFF"/>
            <w:bdr w:val="none" w:sz="0" w:space="0" w:color="auto" w:frame="1"/>
          </w:rPr>
          <w:t>Implementar un sitio web en Azure con Azure App Service</w:t>
        </w:r>
      </w:hyperlink>
      <w:r>
        <w:rPr>
          <w:color w:val="333333"/>
        </w:rPr>
        <w:t> (6 módulos)</w:t>
      </w:r>
    </w:p>
    <w:p w:rsidR="00D8757A" w:rsidRDefault="00D8757A" w:rsidP="00D8757A">
      <w:pPr>
        <w:numPr>
          <w:ilvl w:val="0"/>
          <w:numId w:val="2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4" w:history="1">
        <w:r>
          <w:rPr>
            <w:rStyle w:val="Hipervnculo"/>
            <w:color w:val="25CEFF"/>
            <w:bdr w:val="none" w:sz="0" w:space="0" w:color="auto" w:frame="1"/>
          </w:rPr>
          <w:t>Proteja sus datos en la nube</w:t>
        </w:r>
      </w:hyperlink>
      <w:r>
        <w:rPr>
          <w:color w:val="333333"/>
        </w:rPr>
        <w:t> (7 módulos)</w:t>
      </w:r>
    </w:p>
    <w:p w:rsidR="00D8757A" w:rsidRDefault="00D8757A" w:rsidP="00D8757A">
      <w:pPr>
        <w:pStyle w:val="Ttulo2"/>
        <w:shd w:val="clear" w:color="auto" w:fill="FFFFFF"/>
        <w:spacing w:before="0" w:beforeAutospacing="0" w:after="360" w:afterAutospacing="0" w:line="600" w:lineRule="atLeast"/>
        <w:textAlignment w:val="top"/>
        <w:rPr>
          <w:color w:val="333333"/>
          <w:sz w:val="38"/>
          <w:szCs w:val="38"/>
        </w:rPr>
      </w:pPr>
      <w:r>
        <w:rPr>
          <w:color w:val="333333"/>
          <w:sz w:val="38"/>
          <w:szCs w:val="38"/>
        </w:rPr>
        <w:t>Recursos de la guía de estudio microsoft Docs AZ-204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300" w:afterAutospacing="0"/>
        <w:textAlignment w:val="top"/>
        <w:rPr>
          <w:color w:val="333333"/>
        </w:rPr>
      </w:pPr>
      <w:r>
        <w:rPr>
          <w:color w:val="333333"/>
        </w:rPr>
        <w:t>Una cosa que siempre usé para prepararme para mis exámenes de Microsoft es Microsoft Docs. Estos son los documentos de Microsoft relevantes que utilicé para preparar y estudiar para el examen AZ-204.</w:t>
      </w:r>
    </w:p>
    <w:p w:rsidR="00D8757A" w:rsidRDefault="00D8757A" w:rsidP="00D8757A">
      <w:pPr>
        <w:pStyle w:val="Ttulo3"/>
        <w:shd w:val="clear" w:color="auto" w:fill="FFFFFF"/>
        <w:spacing w:before="0" w:beforeAutospacing="0" w:after="360" w:afterAutospacing="0" w:line="480" w:lineRule="atLeast"/>
        <w:textAlignment w:val="top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Desarrollar soluciones de proceso de Azure (25-30%)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Implementar soluciones de IaaS</w:t>
      </w:r>
    </w:p>
    <w:p w:rsidR="00D8757A" w:rsidRDefault="00D8757A" w:rsidP="00D8757A">
      <w:pPr>
        <w:numPr>
          <w:ilvl w:val="0"/>
          <w:numId w:val="3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aprovisionar máquinas virtuales</w:t>
      </w:r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5" w:history="1">
        <w:r>
          <w:rPr>
            <w:rStyle w:val="Hipervnculo"/>
            <w:color w:val="25CEFF"/>
            <w:bdr w:val="none" w:sz="0" w:space="0" w:color="auto" w:frame="1"/>
          </w:rPr>
          <w:t>Inicio rápido: cree una máquina virtual Windows en Azure Portal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6" w:history="1">
        <w:r>
          <w:rPr>
            <w:rStyle w:val="Hipervnculo"/>
            <w:color w:val="25CEFF"/>
            <w:bdr w:val="none" w:sz="0" w:space="0" w:color="auto" w:frame="1"/>
          </w:rPr>
          <w:t>Tutorial: Crear y administrar máquinas virtuales Windows con Azure PowerShell</w:t>
        </w:r>
      </w:hyperlink>
    </w:p>
    <w:p w:rsidR="00D8757A" w:rsidRDefault="00D8757A" w:rsidP="00D8757A">
      <w:pPr>
        <w:numPr>
          <w:ilvl w:val="0"/>
          <w:numId w:val="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configurar máquinas virtuales para el acceso remoto</w:t>
      </w:r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7" w:history="1">
        <w:r>
          <w:rPr>
            <w:rStyle w:val="Hipervnculo"/>
            <w:color w:val="25CEFF"/>
            <w:bdr w:val="none" w:sz="0" w:space="0" w:color="auto" w:frame="1"/>
          </w:rPr>
          <w:t>Conéctese a su máquina virtual basada en Azure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8" w:history="1">
        <w:r>
          <w:rPr>
            <w:rStyle w:val="Hipervnculo"/>
            <w:color w:val="25CEFF"/>
            <w:bdr w:val="none" w:sz="0" w:space="0" w:color="auto" w:frame="1"/>
          </w:rPr>
          <w:t>Proteja sus puertos de administración con acceso Just-In-Time</w:t>
        </w:r>
      </w:hyperlink>
    </w:p>
    <w:p w:rsidR="00D8757A" w:rsidRDefault="00D8757A" w:rsidP="00D8757A">
      <w:pPr>
        <w:numPr>
          <w:ilvl w:val="0"/>
          <w:numId w:val="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plantillas ARM</w:t>
      </w:r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9" w:history="1">
        <w:r>
          <w:rPr>
            <w:rStyle w:val="Hipervnculo"/>
            <w:color w:val="25CEFF"/>
            <w:bdr w:val="none" w:sz="0" w:space="0" w:color="auto" w:frame="1"/>
          </w:rPr>
          <w:t>Ampliar la funcionalidad de la plantilla de Azure Resource Manager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0" w:history="1">
        <w:r>
          <w:rPr>
            <w:rStyle w:val="Hipervnculo"/>
            <w:color w:val="25CEFF"/>
            <w:bdr w:val="none" w:sz="0" w:space="0" w:color="auto" w:frame="1"/>
          </w:rPr>
          <w:t>Información general sobre las plantillas de Azure Resource Manager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1" w:history="1">
        <w:r>
          <w:rPr>
            <w:rStyle w:val="Hipervnculo"/>
            <w:color w:val="25CEFF"/>
            <w:bdr w:val="none" w:sz="0" w:space="0" w:color="auto" w:frame="1"/>
          </w:rPr>
          <w:t>Tutorial: cree e implemente su primera plantilla de Azure Resource Manager</w:t>
        </w:r>
      </w:hyperlink>
    </w:p>
    <w:p w:rsidR="00D8757A" w:rsidRDefault="00D8757A" w:rsidP="00D8757A">
      <w:pPr>
        <w:numPr>
          <w:ilvl w:val="0"/>
          <w:numId w:val="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imágenes de contenedor para soluciones mediante Docker</w:t>
      </w:r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2" w:history="1">
        <w:r>
          <w:rPr>
            <w:rStyle w:val="Hipervnculo"/>
            <w:color w:val="25CEFF"/>
            <w:bdr w:val="none" w:sz="0" w:space="0" w:color="auto" w:frame="1"/>
          </w:rPr>
          <w:t>Tutorial: Cree e implemente imágenes de contenedor en la nube con Azure Container Registry Tasks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3" w:history="1">
        <w:r>
          <w:rPr>
            <w:rStyle w:val="Hipervnculo"/>
            <w:color w:val="25CEFF"/>
            <w:bdr w:val="none" w:sz="0" w:space="0" w:color="auto" w:frame="1"/>
          </w:rPr>
          <w:t>Tutorial: Crear imágenes de contenedor en un clúster de Linux Service Fabric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4" w:history="1">
        <w:r>
          <w:rPr>
            <w:rStyle w:val="Hipervnculo"/>
            <w:color w:val="25CEFF"/>
            <w:bdr w:val="none" w:sz="0" w:space="0" w:color="auto" w:frame="1"/>
          </w:rPr>
          <w:t>Tutorial: Crear una imagen de contenedor para su implementación en Azure Container Instances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5" w:history="1">
        <w:r>
          <w:rPr>
            <w:rStyle w:val="Hipervnculo"/>
            <w:color w:val="25CEFF"/>
            <w:bdr w:val="none" w:sz="0" w:space="0" w:color="auto" w:frame="1"/>
          </w:rPr>
          <w:t>Crear y almacenar imágenes de contenedor con Azure Container Registry</w:t>
        </w:r>
      </w:hyperlink>
      <w:r>
        <w:rPr>
          <w:color w:val="333333"/>
        </w:rPr>
        <w:t> (Módulo Microsoft Learn)</w:t>
      </w:r>
    </w:p>
    <w:p w:rsidR="00D8757A" w:rsidRDefault="00D8757A" w:rsidP="00D8757A">
      <w:pPr>
        <w:numPr>
          <w:ilvl w:val="0"/>
          <w:numId w:val="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lastRenderedPageBreak/>
        <w:t>publicar una imagen en el Registro de contenedores de Azure</w:t>
      </w:r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6" w:history="1">
        <w:r>
          <w:rPr>
            <w:rStyle w:val="Hipervnculo"/>
            <w:color w:val="25CEFF"/>
            <w:bdr w:val="none" w:sz="0" w:space="0" w:color="auto" w:frame="1"/>
          </w:rPr>
          <w:t>Inserte la primera imagen en un registro de contenedor de Docker privado mediante la CLI de Docker</w:t>
        </w:r>
      </w:hyperlink>
    </w:p>
    <w:p w:rsidR="00D8757A" w:rsidRDefault="00D8757A" w:rsidP="00D8757A">
      <w:pPr>
        <w:numPr>
          <w:ilvl w:val="0"/>
          <w:numId w:val="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ejecutar contenedores mediante Azure Container Instance</w:t>
      </w:r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7" w:history="1">
        <w:r>
          <w:rPr>
            <w:rStyle w:val="Hipervnculo"/>
            <w:color w:val="25CEFF"/>
            <w:bdr w:val="none" w:sz="0" w:space="0" w:color="auto" w:frame="1"/>
          </w:rPr>
          <w:t>Ejecutar contenedores de Docker con instancias de contenedor de Azure</w:t>
        </w:r>
      </w:hyperlink>
      <w:r>
        <w:rPr>
          <w:color w:val="333333"/>
        </w:rPr>
        <w:t> (módulo Microsoft Learn)</w:t>
      </w:r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8" w:history="1">
        <w:r>
          <w:rPr>
            <w:rStyle w:val="Hipervnculo"/>
            <w:color w:val="25CEFF"/>
            <w:bdr w:val="none" w:sz="0" w:space="0" w:color="auto" w:frame="1"/>
          </w:rPr>
          <w:t>¿Qué son las instancias de contenedor de Azure?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29" w:history="1">
        <w:r>
          <w:rPr>
            <w:rStyle w:val="Hipervnculo"/>
            <w:color w:val="25CEFF"/>
            <w:bdr w:val="none" w:sz="0" w:space="0" w:color="auto" w:frame="1"/>
          </w:rPr>
          <w:t>Inicio rápido: implemente una instancia de contenedor en Azure mediante la CLI de Azure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0" w:history="1">
        <w:r>
          <w:rPr>
            <w:rStyle w:val="Hipervnculo"/>
            <w:color w:val="25CEFF"/>
            <w:bdr w:val="none" w:sz="0" w:space="0" w:color="auto" w:frame="1"/>
          </w:rPr>
          <w:t>Inicio rápido: implemente una instancia de contenedor en Azure mediante Azure Portal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1" w:history="1">
        <w:r>
          <w:rPr>
            <w:rStyle w:val="Hipervnculo"/>
            <w:color w:val="25CEFF"/>
            <w:bdr w:val="none" w:sz="0" w:space="0" w:color="auto" w:frame="1"/>
          </w:rPr>
          <w:t>Inicio rápido: implemente una instancia de contenedor en Azure con Azure PowerShell</w:t>
        </w:r>
      </w:hyperlink>
    </w:p>
    <w:p w:rsidR="00D8757A" w:rsidRDefault="00D8757A" w:rsidP="00D8757A">
      <w:pPr>
        <w:numPr>
          <w:ilvl w:val="1"/>
          <w:numId w:val="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2" w:history="1">
        <w:r>
          <w:rPr>
            <w:rStyle w:val="Hipervnculo"/>
            <w:color w:val="25CEFF"/>
            <w:bdr w:val="none" w:sz="0" w:space="0" w:color="auto" w:frame="1"/>
          </w:rPr>
          <w:t>Tutorial: Implementar una aplicación contenedora en Azure Container Instances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Crear aplicaciones web de Azure App Service</w:t>
      </w:r>
    </w:p>
    <w:p w:rsidR="00D8757A" w:rsidRDefault="00D8757A" w:rsidP="00D8757A">
      <w:pPr>
        <w:numPr>
          <w:ilvl w:val="0"/>
          <w:numId w:val="5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una aplicación web de Azure App Service</w:t>
      </w:r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3" w:history="1">
        <w:r>
          <w:rPr>
            <w:rStyle w:val="Hipervnculo"/>
            <w:color w:val="25CEFF"/>
            <w:bdr w:val="none" w:sz="0" w:space="0" w:color="auto" w:frame="1"/>
          </w:rPr>
          <w:t>Cree una aplicación web ASP.NET Core en Azure</w:t>
        </w:r>
      </w:hyperlink>
    </w:p>
    <w:p w:rsidR="00D8757A" w:rsidRDefault="00D8757A" w:rsidP="00D8757A">
      <w:pPr>
        <w:numPr>
          <w:ilvl w:val="0"/>
          <w:numId w:val="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habilitar el registro de diagnósticos</w:t>
      </w:r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4" w:history="1">
        <w:r>
          <w:rPr>
            <w:rStyle w:val="Hipervnculo"/>
            <w:color w:val="25CEFF"/>
            <w:bdr w:val="none" w:sz="0" w:space="0" w:color="auto" w:frame="1"/>
          </w:rPr>
          <w:t>Habilitar el registro de diagnósticos para aplicaciones en Azure App Service</w:t>
        </w:r>
      </w:hyperlink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5" w:history="1">
        <w:r>
          <w:rPr>
            <w:rStyle w:val="Hipervnculo"/>
            <w:color w:val="25CEFF"/>
            <w:bdr w:val="none" w:sz="0" w:space="0" w:color="auto" w:frame="1"/>
          </w:rPr>
          <w:t>Capturar registros de aplicaciones web con el registro de diagnósticos de App Service</w:t>
        </w:r>
      </w:hyperlink>
      <w:r>
        <w:rPr>
          <w:color w:val="333333"/>
        </w:rPr>
        <w:t> (módulo Microsoft Learn)</w:t>
      </w:r>
    </w:p>
    <w:p w:rsidR="00D8757A" w:rsidRDefault="00D8757A" w:rsidP="00D8757A">
      <w:pPr>
        <w:numPr>
          <w:ilvl w:val="0"/>
          <w:numId w:val="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código en una aplicación web</w:t>
      </w:r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6" w:history="1">
        <w:r>
          <w:rPr>
            <w:rStyle w:val="Hipervnculo"/>
            <w:color w:val="25CEFF"/>
            <w:bdr w:val="none" w:sz="0" w:space="0" w:color="auto" w:frame="1"/>
          </w:rPr>
          <w:t>Implemente la aplicación en Azure App Service con un archivo ZIP o WAR</w:t>
        </w:r>
      </w:hyperlink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7" w:history="1">
        <w:r>
          <w:rPr>
            <w:rStyle w:val="Hipervnculo"/>
            <w:color w:val="25CEFF"/>
            <w:bdr w:val="none" w:sz="0" w:space="0" w:color="auto" w:frame="1"/>
          </w:rPr>
          <w:t>Implementar una aplicación web de Azure</w:t>
        </w:r>
      </w:hyperlink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8" w:history="1">
        <w:r>
          <w:rPr>
            <w:rStyle w:val="Hipervnculo"/>
            <w:color w:val="25CEFF"/>
            <w:bdr w:val="none" w:sz="0" w:space="0" w:color="auto" w:frame="1"/>
          </w:rPr>
          <w:t>Aprovisione e implemente microservicios de forma predecible en Azure</w:t>
        </w:r>
      </w:hyperlink>
    </w:p>
    <w:p w:rsidR="00D8757A" w:rsidRDefault="00D8757A" w:rsidP="00D8757A">
      <w:pPr>
        <w:numPr>
          <w:ilvl w:val="0"/>
          <w:numId w:val="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configurar la configuración de la aplicación web, incluidos SSL, API y cadenas de conexión</w:t>
      </w:r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39" w:history="1">
        <w:r>
          <w:rPr>
            <w:rStyle w:val="Hipervnculo"/>
            <w:color w:val="25CEFF"/>
            <w:bdr w:val="none" w:sz="0" w:space="0" w:color="auto" w:frame="1"/>
          </w:rPr>
          <w:t>Configuración personalizada y configuración de aplicaciones en Azure Web Sites</w:t>
        </w:r>
      </w:hyperlink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0" w:history="1">
        <w:r>
          <w:rPr>
            <w:rStyle w:val="Hipervnculo"/>
            <w:color w:val="25CEFF"/>
            <w:bdr w:val="none" w:sz="0" w:space="0" w:color="auto" w:frame="1"/>
          </w:rPr>
          <w:t>Configurar una aplicación de App Service en Azure Portal</w:t>
        </w:r>
      </w:hyperlink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1" w:history="1">
        <w:r>
          <w:rPr>
            <w:rStyle w:val="Hipervnculo"/>
            <w:color w:val="25CEFF"/>
            <w:bdr w:val="none" w:sz="0" w:space="0" w:color="auto" w:frame="1"/>
          </w:rPr>
          <w:t>Comprar un nombre de dominio personalizado para Azure App Service</w:t>
        </w:r>
      </w:hyperlink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2" w:history="1">
        <w:r>
          <w:rPr>
            <w:rStyle w:val="Hipervnculo"/>
            <w:color w:val="25CEFF"/>
            <w:bdr w:val="none" w:sz="0" w:space="0" w:color="auto" w:frame="1"/>
          </w:rPr>
          <w:t>Agregar un certificado TLS/SSL en Azure App Service</w:t>
        </w:r>
      </w:hyperlink>
    </w:p>
    <w:p w:rsidR="00D8757A" w:rsidRDefault="00D8757A" w:rsidP="00D8757A">
      <w:pPr>
        <w:numPr>
          <w:ilvl w:val="0"/>
          <w:numId w:val="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reglas de escalado automático, incluido el escalado automático programado, y el escalado por métricas operativas o del sistema</w:t>
      </w:r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3" w:history="1">
        <w:r>
          <w:rPr>
            <w:rStyle w:val="Hipervnculo"/>
            <w:color w:val="25CEFF"/>
            <w:bdr w:val="none" w:sz="0" w:space="0" w:color="auto" w:frame="1"/>
          </w:rPr>
          <w:t>Escalar verticalmente una aplicación en Azure App Service</w:t>
        </w:r>
      </w:hyperlink>
    </w:p>
    <w:p w:rsidR="00D8757A" w:rsidRDefault="00D8757A" w:rsidP="00D8757A">
      <w:pPr>
        <w:numPr>
          <w:ilvl w:val="1"/>
          <w:numId w:val="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4" w:history="1">
        <w:r>
          <w:rPr>
            <w:rStyle w:val="Hipervnculo"/>
            <w:color w:val="25CEFF"/>
            <w:bdr w:val="none" w:sz="0" w:space="0" w:color="auto" w:frame="1"/>
          </w:rPr>
          <w:t>Introducción al escalado automático en Azure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Implementar funciones de Azure</w:t>
      </w:r>
    </w:p>
    <w:p w:rsidR="00D8757A" w:rsidRDefault="00D8757A" w:rsidP="00D8757A">
      <w:pPr>
        <w:numPr>
          <w:ilvl w:val="0"/>
          <w:numId w:val="7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enlaces de entrada y salida para una función</w:t>
      </w:r>
    </w:p>
    <w:p w:rsidR="00D8757A" w:rsidRDefault="00D8757A" w:rsidP="00D8757A">
      <w:pPr>
        <w:numPr>
          <w:ilvl w:val="1"/>
          <w:numId w:val="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5" w:history="1">
        <w:r>
          <w:rPr>
            <w:rStyle w:val="Hipervnculo"/>
            <w:color w:val="25CEFF"/>
            <w:bdr w:val="none" w:sz="0" w:space="0" w:color="auto" w:frame="1"/>
          </w:rPr>
          <w:t>Conceptos de desencadenadores y enlaces de Azure Functions</w:t>
        </w:r>
      </w:hyperlink>
    </w:p>
    <w:p w:rsidR="00D8757A" w:rsidRDefault="00D8757A" w:rsidP="00D8757A">
      <w:pPr>
        <w:numPr>
          <w:ilvl w:val="1"/>
          <w:numId w:val="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6" w:history="1">
        <w:r>
          <w:rPr>
            <w:rStyle w:val="Hipervnculo"/>
            <w:color w:val="25CEFF"/>
            <w:bdr w:val="none" w:sz="0" w:space="0" w:color="auto" w:frame="1"/>
          </w:rPr>
          <w:t>Ejemplo de desencadenador y enlace de Azure Functions</w:t>
        </w:r>
      </w:hyperlink>
    </w:p>
    <w:p w:rsidR="00D8757A" w:rsidRDefault="00D8757A" w:rsidP="00D8757A">
      <w:pPr>
        <w:numPr>
          <w:ilvl w:val="0"/>
          <w:numId w:val="8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lastRenderedPageBreak/>
        <w:t>implementar desencadenadores de funciones mediante operaciones de datos, temporizadores y webhooks</w:t>
      </w:r>
    </w:p>
    <w:p w:rsidR="00D8757A" w:rsidRDefault="00D8757A" w:rsidP="00D8757A">
      <w:pPr>
        <w:numPr>
          <w:ilvl w:val="1"/>
          <w:numId w:val="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7" w:history="1">
        <w:r>
          <w:rPr>
            <w:rStyle w:val="Hipervnculo"/>
            <w:color w:val="25CEFF"/>
            <w:bdr w:val="none" w:sz="0" w:space="0" w:color="auto" w:frame="1"/>
          </w:rPr>
          <w:t>Conceptos de desencadenadores y enlaces de Azure Functions</w:t>
        </w:r>
      </w:hyperlink>
    </w:p>
    <w:p w:rsidR="00D8757A" w:rsidRDefault="00D8757A" w:rsidP="00D8757A">
      <w:pPr>
        <w:numPr>
          <w:ilvl w:val="1"/>
          <w:numId w:val="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8" w:history="1">
        <w:r>
          <w:rPr>
            <w:rStyle w:val="Hipervnculo"/>
            <w:color w:val="25CEFF"/>
            <w:bdr w:val="none" w:sz="0" w:space="0" w:color="auto" w:frame="1"/>
          </w:rPr>
          <w:t>Ejemplo de desencadenador y enlace de Azure Functions</w:t>
        </w:r>
      </w:hyperlink>
    </w:p>
    <w:p w:rsidR="00D8757A" w:rsidRDefault="00D8757A" w:rsidP="00D8757A">
      <w:pPr>
        <w:numPr>
          <w:ilvl w:val="1"/>
          <w:numId w:val="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49" w:history="1">
        <w:r>
          <w:rPr>
            <w:rStyle w:val="Hipervnculo"/>
            <w:color w:val="25CEFF"/>
            <w:bdr w:val="none" w:sz="0" w:space="0" w:color="auto" w:frame="1"/>
          </w:rPr>
          <w:t>Descripción general de los desencadenadores y enlaces HTTP de Azure Functions</w:t>
        </w:r>
      </w:hyperlink>
    </w:p>
    <w:p w:rsidR="00D8757A" w:rsidRDefault="00D8757A" w:rsidP="00D8757A">
      <w:pPr>
        <w:numPr>
          <w:ilvl w:val="0"/>
          <w:numId w:val="8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Azure Durable Functions</w:t>
      </w:r>
    </w:p>
    <w:p w:rsidR="00D8757A" w:rsidRDefault="00D8757A" w:rsidP="00D8757A">
      <w:pPr>
        <w:numPr>
          <w:ilvl w:val="1"/>
          <w:numId w:val="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0" w:history="1">
        <w:r>
          <w:rPr>
            <w:rStyle w:val="Hipervnculo"/>
            <w:color w:val="25CEFF"/>
            <w:bdr w:val="none" w:sz="0" w:space="0" w:color="auto" w:frame="1"/>
          </w:rPr>
          <w:t>¿Qué son las funciones duraderas?</w:t>
        </w:r>
      </w:hyperlink>
    </w:p>
    <w:p w:rsidR="00D8757A" w:rsidRDefault="00D8757A" w:rsidP="00D8757A">
      <w:pPr>
        <w:numPr>
          <w:ilvl w:val="1"/>
          <w:numId w:val="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1" w:history="1">
        <w:r>
          <w:rPr>
            <w:rStyle w:val="Hipervnculo"/>
            <w:color w:val="25CEFF"/>
            <w:bdr w:val="none" w:sz="0" w:space="0" w:color="auto" w:frame="1"/>
          </w:rPr>
          <w:t>Crea tu primera función duradera en C #</w:t>
        </w:r>
      </w:hyperlink>
    </w:p>
    <w:p w:rsidR="00D8757A" w:rsidRDefault="00D8757A" w:rsidP="00D8757A">
      <w:pPr>
        <w:pStyle w:val="Ttulo3"/>
        <w:shd w:val="clear" w:color="auto" w:fill="FFFFFF"/>
        <w:spacing w:before="0" w:beforeAutospacing="0" w:after="360" w:afterAutospacing="0" w:line="480" w:lineRule="atLeast"/>
        <w:textAlignment w:val="top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Desarrollo para Azure Storage (10-15%)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Desarrolle soluciones que utilicen el almacenamiento de Cosmos DB</w:t>
      </w:r>
    </w:p>
    <w:p w:rsidR="00D8757A" w:rsidRDefault="00D8757A" w:rsidP="00D8757A">
      <w:pPr>
        <w:numPr>
          <w:ilvl w:val="0"/>
          <w:numId w:val="9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seleccione la API adecuada para su solución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2" w:history="1">
        <w:r>
          <w:rPr>
            <w:rStyle w:val="Hipervnculo"/>
            <w:color w:val="25CEFF"/>
            <w:bdr w:val="none" w:sz="0" w:space="0" w:color="auto" w:frame="1"/>
          </w:rPr>
          <w:t>Elija la API adecuada para el almacenamiento de Azure Cosmos DB</w:t>
        </w:r>
      </w:hyperlink>
      <w:r>
        <w:rPr>
          <w:color w:val="333333"/>
        </w:rPr>
        <w:t> (módulo Microsoft Learn)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3" w:history="1">
        <w:r>
          <w:rPr>
            <w:rStyle w:val="Hipervnculo"/>
            <w:color w:val="25CEFF"/>
            <w:bdr w:val="none" w:sz="0" w:space="0" w:color="auto" w:frame="1"/>
          </w:rPr>
          <w:t>Bienvenido a Azure Cosmos DB</w:t>
        </w:r>
      </w:hyperlink>
    </w:p>
    <w:p w:rsidR="00D8757A" w:rsidRDefault="00D8757A" w:rsidP="00D8757A">
      <w:pPr>
        <w:numPr>
          <w:ilvl w:val="0"/>
          <w:numId w:val="1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esquemas de partición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4" w:history="1">
        <w:r>
          <w:rPr>
            <w:rStyle w:val="Hipervnculo"/>
            <w:color w:val="25CEFF"/>
            <w:bdr w:val="none" w:sz="0" w:space="0" w:color="auto" w:frame="1"/>
          </w:rPr>
          <w:t>Partición en Azure Cosmos DB</w:t>
        </w:r>
      </w:hyperlink>
    </w:p>
    <w:p w:rsidR="00D8757A" w:rsidRDefault="00D8757A" w:rsidP="00D8757A">
      <w:pPr>
        <w:numPr>
          <w:ilvl w:val="0"/>
          <w:numId w:val="1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interactuar con los datos utilizando el SDK adecuado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5" w:history="1">
        <w:r>
          <w:rPr>
            <w:rStyle w:val="Hipervnculo"/>
            <w:color w:val="25CEFF"/>
            <w:bdr w:val="none" w:sz="0" w:space="0" w:color="auto" w:frame="1"/>
          </w:rPr>
          <w:t>Tutorial: Desarrolle una aplicación web ASP.NET Core MVC con Azure Cosmos DB mediante el SDK de .NET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6" w:history="1">
        <w:r>
          <w:rPr>
            <w:rStyle w:val="Hipervnculo"/>
            <w:color w:val="25CEFF"/>
            <w:bdr w:val="none" w:sz="0" w:space="0" w:color="auto" w:frame="1"/>
          </w:rPr>
          <w:t>Tutorial: Cree una aplicación de consola de .NET para administrar datos en la cuenta de API SQL de Azure Cosmos DB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7" w:history="1">
        <w:r>
          <w:rPr>
            <w:rStyle w:val="Hipervnculo"/>
            <w:color w:val="25CEFF"/>
            <w:bdr w:val="none" w:sz="0" w:space="0" w:color="auto" w:frame="1"/>
          </w:rPr>
          <w:t>Tutorial: Consulta Azure Cosmos DB mediante la API de SQL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8" w:history="1">
        <w:r>
          <w:rPr>
            <w:rStyle w:val="Hipervnculo"/>
            <w:color w:val="25CEFF"/>
            <w:bdr w:val="none" w:sz="0" w:space="0" w:color="auto" w:frame="1"/>
          </w:rPr>
          <w:t>Tutorial: Configurar la distribución global de Azure Cosmos DB mediante la API de SQL</w:t>
        </w:r>
      </w:hyperlink>
    </w:p>
    <w:p w:rsidR="00D8757A" w:rsidRDefault="00D8757A" w:rsidP="00D8757A">
      <w:pPr>
        <w:numPr>
          <w:ilvl w:val="0"/>
          <w:numId w:val="1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establecer el nivel de coherencia adecuado para las operaciones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59" w:history="1">
        <w:r>
          <w:rPr>
            <w:rStyle w:val="Hipervnculo"/>
            <w:color w:val="25CEFF"/>
            <w:bdr w:val="none" w:sz="0" w:space="0" w:color="auto" w:frame="1"/>
          </w:rPr>
          <w:t>Elija el nivel de consistencia adecuado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0" w:history="1">
        <w:r>
          <w:rPr>
            <w:rStyle w:val="Hipervnculo"/>
            <w:color w:val="25CEFF"/>
            <w:bdr w:val="none" w:sz="0" w:space="0" w:color="auto" w:frame="1"/>
          </w:rPr>
          <w:t>Niveles de coherencia y API de Azure Cosmos DB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1" w:history="1">
        <w:r>
          <w:rPr>
            <w:rStyle w:val="Hipervnculo"/>
            <w:color w:val="25CEFF"/>
            <w:bdr w:val="none" w:sz="0" w:space="0" w:color="auto" w:frame="1"/>
          </w:rPr>
          <w:t>Compensación de coherencia, disponibilidad y rendimiento</w:t>
        </w:r>
      </w:hyperlink>
    </w:p>
    <w:p w:rsidR="00D8757A" w:rsidRDefault="00D8757A" w:rsidP="00D8757A">
      <w:pPr>
        <w:numPr>
          <w:ilvl w:val="0"/>
          <w:numId w:val="1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contenedores de Cosmos DB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2" w:history="1">
        <w:r>
          <w:rPr>
            <w:rStyle w:val="Hipervnculo"/>
            <w:color w:val="25CEFF"/>
            <w:bdr w:val="none" w:sz="0" w:space="0" w:color="auto" w:frame="1"/>
          </w:rPr>
          <w:t>Crear un contenedor de Azure Cosmos</w:t>
        </w:r>
      </w:hyperlink>
    </w:p>
    <w:p w:rsidR="00D8757A" w:rsidRDefault="00D8757A" w:rsidP="00D8757A">
      <w:pPr>
        <w:numPr>
          <w:ilvl w:val="0"/>
          <w:numId w:val="1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el escalado (particiones, contenedores)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3" w:history="1">
        <w:r>
          <w:rPr>
            <w:rStyle w:val="Hipervnculo"/>
            <w:color w:val="25CEFF"/>
            <w:bdr w:val="none" w:sz="0" w:space="0" w:color="auto" w:frame="1"/>
          </w:rPr>
          <w:t>Partición y escalado horizontal en Azure Cosmos DB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4" w:history="1">
        <w:r>
          <w:rPr>
            <w:rStyle w:val="Hipervnculo"/>
            <w:color w:val="25CEFF"/>
            <w:bdr w:val="none" w:sz="0" w:space="0" w:color="auto" w:frame="1"/>
          </w:rPr>
          <w:t>Trabajar con bases de datos, contenedores y elementos en Azure Cosmos DB</w:t>
        </w:r>
      </w:hyperlink>
    </w:p>
    <w:p w:rsidR="00D8757A" w:rsidRDefault="00D8757A" w:rsidP="00D8757A">
      <w:pPr>
        <w:numPr>
          <w:ilvl w:val="0"/>
          <w:numId w:val="1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la programación del lado del servidor, incluidos los procedimientos almacenados, los desencadenadores y las notificaciones de fuente de cambios</w:t>
      </w:r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5" w:history="1">
        <w:r>
          <w:rPr>
            <w:rStyle w:val="Hipervnculo"/>
            <w:color w:val="25CEFF"/>
            <w:bdr w:val="none" w:sz="0" w:space="0" w:color="auto" w:frame="1"/>
          </w:rPr>
          <w:t>Procedimientos almacenados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6" w:history="1">
        <w:r>
          <w:rPr>
            <w:rStyle w:val="Hipervnculo"/>
            <w:color w:val="25CEFF"/>
            <w:bdr w:val="none" w:sz="0" w:space="0" w:color="auto" w:frame="1"/>
          </w:rPr>
          <w:t>desencadenantes</w:t>
        </w:r>
      </w:hyperlink>
    </w:p>
    <w:p w:rsidR="00D8757A" w:rsidRDefault="00D8757A" w:rsidP="00D8757A">
      <w:pPr>
        <w:numPr>
          <w:ilvl w:val="1"/>
          <w:numId w:val="1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7" w:history="1">
        <w:r>
          <w:rPr>
            <w:rStyle w:val="Hipervnculo"/>
            <w:color w:val="25CEFF"/>
            <w:bdr w:val="none" w:sz="0" w:space="0" w:color="auto" w:frame="1"/>
          </w:rPr>
          <w:t>Cambiar fuente en Azure Cosmos DB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lastRenderedPageBreak/>
        <w:t>Desarrollar soluciones que usen el almacenamiento de blobs</w:t>
      </w:r>
    </w:p>
    <w:p w:rsidR="00D8757A" w:rsidRDefault="00D8757A" w:rsidP="00D8757A">
      <w:pPr>
        <w:numPr>
          <w:ilvl w:val="0"/>
          <w:numId w:val="11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mover elementos en Blob Storage entre cuentas de almacenamiento o contenedores</w:t>
      </w:r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8" w:history="1">
        <w:r>
          <w:rPr>
            <w:rStyle w:val="Hipervnculo"/>
            <w:color w:val="25CEFF"/>
            <w:bdr w:val="none" w:sz="0" w:space="0" w:color="auto" w:frame="1"/>
          </w:rPr>
          <w:t>Copiar y mover blobs de un contenedor o cuenta de almacenamiento a otro desde la línea de comandos y en el código</w:t>
        </w:r>
      </w:hyperlink>
      <w:r>
        <w:rPr>
          <w:color w:val="333333"/>
        </w:rPr>
        <w:t> (módulo Microsoft Learn)</w:t>
      </w:r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69" w:history="1">
        <w:r>
          <w:rPr>
            <w:rStyle w:val="Hipervnculo"/>
            <w:color w:val="25CEFF"/>
            <w:bdr w:val="none" w:sz="0" w:space="0" w:color="auto" w:frame="1"/>
          </w:rPr>
          <w:t>Transfiera datos con AzCopy y Blob Storage</w:t>
        </w:r>
      </w:hyperlink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0" w:history="1">
        <w:r>
          <w:rPr>
            <w:rStyle w:val="Hipervnculo"/>
            <w:color w:val="25CEFF"/>
            <w:bdr w:val="none" w:sz="0" w:space="0" w:color="auto" w:frame="1"/>
          </w:rPr>
          <w:t>Uso de la CLI de Azure con Azure Storage</w:t>
        </w:r>
      </w:hyperlink>
    </w:p>
    <w:p w:rsidR="00D8757A" w:rsidRDefault="00D8757A" w:rsidP="00D8757A">
      <w:pPr>
        <w:numPr>
          <w:ilvl w:val="0"/>
          <w:numId w:val="12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establecer y recuperar propiedades y metadatos</w:t>
      </w:r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1" w:history="1">
        <w:r>
          <w:rPr>
            <w:rStyle w:val="Hipervnculo"/>
            <w:color w:val="25CEFF"/>
            <w:bdr w:val="none" w:sz="0" w:space="0" w:color="auto" w:frame="1"/>
          </w:rPr>
          <w:t>Administre las propiedades y metadatos del contenedor con .NET</w:t>
        </w:r>
      </w:hyperlink>
    </w:p>
    <w:p w:rsidR="00D8757A" w:rsidRDefault="00D8757A" w:rsidP="00D8757A">
      <w:pPr>
        <w:numPr>
          <w:ilvl w:val="0"/>
          <w:numId w:val="12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interactuar con los datos utilizando el SDK adecuado</w:t>
      </w:r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2" w:history="1">
        <w:r>
          <w:rPr>
            <w:rStyle w:val="Hipervnculo"/>
            <w:color w:val="25CEFF"/>
            <w:bdr w:val="none" w:sz="0" w:space="0" w:color="auto" w:frame="1"/>
          </w:rPr>
          <w:t>Inicio rápido: biblioteca de cliente de Azure Blob Storage v12 para .NET</w:t>
        </w:r>
      </w:hyperlink>
    </w:p>
    <w:p w:rsidR="00D8757A" w:rsidRDefault="00D8757A" w:rsidP="00D8757A">
      <w:pPr>
        <w:numPr>
          <w:ilvl w:val="0"/>
          <w:numId w:val="12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el archivado y la retención de datos</w:t>
      </w:r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3" w:history="1">
        <w:r>
          <w:rPr>
            <w:rStyle w:val="Hipervnculo"/>
            <w:color w:val="25CEFF"/>
            <w:bdr w:val="none" w:sz="0" w:space="0" w:color="auto" w:frame="1"/>
          </w:rPr>
          <w:t>Almacene datos de blobs críticos para el negocio con almacenamiento inmutable</w:t>
        </w:r>
      </w:hyperlink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4" w:history="1">
        <w:r>
          <w:rPr>
            <w:rStyle w:val="Hipervnculo"/>
            <w:color w:val="25CEFF"/>
            <w:bdr w:val="none" w:sz="0" w:space="0" w:color="auto" w:frame="1"/>
          </w:rPr>
          <w:t>Almacenamiento de blobs de Azure: niveles de acceso de archivo, activas y activas</w:t>
        </w:r>
      </w:hyperlink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5" w:history="1">
        <w:r>
          <w:rPr>
            <w:rStyle w:val="Hipervnculo"/>
            <w:color w:val="25CEFF"/>
            <w:bdr w:val="none" w:sz="0" w:space="0" w:color="auto" w:frame="1"/>
          </w:rPr>
          <w:t>Rehidratar datos de blobs del nivel de archivado</w:t>
        </w:r>
      </w:hyperlink>
    </w:p>
    <w:p w:rsidR="00D8757A" w:rsidRDefault="00D8757A" w:rsidP="00D8757A">
      <w:pPr>
        <w:numPr>
          <w:ilvl w:val="0"/>
          <w:numId w:val="12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el almacenamiento en caliente, fresco y de archivo</w:t>
      </w:r>
    </w:p>
    <w:p w:rsidR="00D8757A" w:rsidRDefault="00D8757A" w:rsidP="00D8757A">
      <w:pPr>
        <w:numPr>
          <w:ilvl w:val="1"/>
          <w:numId w:val="1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6" w:history="1">
        <w:r>
          <w:rPr>
            <w:rStyle w:val="Hipervnculo"/>
            <w:color w:val="25CEFF"/>
            <w:bdr w:val="none" w:sz="0" w:space="0" w:color="auto" w:frame="1"/>
          </w:rPr>
          <w:t>Almacenamiento de blobs de Azure: niveles de acceso de archivo, activas y activas</w:t>
        </w:r>
      </w:hyperlink>
    </w:p>
    <w:p w:rsidR="00D8757A" w:rsidRDefault="00D8757A" w:rsidP="00D8757A">
      <w:pPr>
        <w:pStyle w:val="Ttulo3"/>
        <w:shd w:val="clear" w:color="auto" w:fill="FFFFFF"/>
        <w:spacing w:before="0" w:beforeAutospacing="0" w:after="360" w:afterAutospacing="0" w:line="480" w:lineRule="atLeast"/>
        <w:textAlignment w:val="top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Implementar la seguridad de Azure (15-20%)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Implementar autenticación y autorización de usuario</w:t>
      </w:r>
    </w:p>
    <w:p w:rsidR="00D8757A" w:rsidRDefault="00D8757A" w:rsidP="00D8757A">
      <w:pPr>
        <w:numPr>
          <w:ilvl w:val="0"/>
          <w:numId w:val="13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la autenticación de OAuth2</w:t>
      </w:r>
    </w:p>
    <w:p w:rsidR="00D8757A" w:rsidRDefault="00D8757A" w:rsidP="00D8757A">
      <w:pPr>
        <w:numPr>
          <w:ilvl w:val="1"/>
          <w:numId w:val="1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7" w:history="1">
        <w:r>
          <w:rPr>
            <w:rStyle w:val="Hipervnculo"/>
            <w:color w:val="25CEFF"/>
            <w:bdr w:val="none" w:sz="0" w:space="0" w:color="auto" w:frame="1"/>
          </w:rPr>
          <w:t>Proteja una API mediante OAuth 2.0 con Azure Active Directory y API Management</w:t>
        </w:r>
      </w:hyperlink>
    </w:p>
    <w:p w:rsidR="00D8757A" w:rsidRDefault="00D8757A" w:rsidP="00D8757A">
      <w:pPr>
        <w:numPr>
          <w:ilvl w:val="1"/>
          <w:numId w:val="1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8" w:history="1">
        <w:r>
          <w:rPr>
            <w:rStyle w:val="Hipervnculo"/>
            <w:color w:val="25CEFF"/>
            <w:bdr w:val="none" w:sz="0" w:space="0" w:color="auto" w:frame="1"/>
          </w:rPr>
          <w:t>Conceptos básicos de autenticación</w:t>
        </w:r>
      </w:hyperlink>
    </w:p>
    <w:p w:rsidR="00D8757A" w:rsidRDefault="00D8757A" w:rsidP="00D8757A">
      <w:pPr>
        <w:numPr>
          <w:ilvl w:val="0"/>
          <w:numId w:val="1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e implementar firmas de acceso compartido</w:t>
      </w:r>
    </w:p>
    <w:p w:rsidR="00D8757A" w:rsidRDefault="00D8757A" w:rsidP="00D8757A">
      <w:pPr>
        <w:numPr>
          <w:ilvl w:val="1"/>
          <w:numId w:val="1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79" w:history="1">
        <w:r>
          <w:rPr>
            <w:rStyle w:val="Hipervnculo"/>
            <w:color w:val="25CEFF"/>
            <w:bdr w:val="none" w:sz="0" w:space="0" w:color="auto" w:frame="1"/>
          </w:rPr>
          <w:t>Conceder acceso limitado a los recursos de Azure Storage mediante firmas de acceso compartido (SAS)</w:t>
        </w:r>
      </w:hyperlink>
    </w:p>
    <w:p w:rsidR="00D8757A" w:rsidRDefault="00D8757A" w:rsidP="00D8757A">
      <w:pPr>
        <w:numPr>
          <w:ilvl w:val="0"/>
          <w:numId w:val="1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registrar aplicaciones y usar Azure Active Directory para autenticar a los usuarios</w:t>
      </w:r>
    </w:p>
    <w:p w:rsidR="00D8757A" w:rsidRDefault="00D8757A" w:rsidP="00D8757A">
      <w:pPr>
        <w:numPr>
          <w:ilvl w:val="1"/>
          <w:numId w:val="1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0" w:history="1">
        <w:r>
          <w:rPr>
            <w:rStyle w:val="Hipervnculo"/>
            <w:color w:val="25CEFF"/>
            <w:bdr w:val="none" w:sz="0" w:space="0" w:color="auto" w:frame="1"/>
          </w:rPr>
          <w:t>Desarrolle aplicaciones de línea de negocio para Azure Active Directory</w:t>
        </w:r>
      </w:hyperlink>
    </w:p>
    <w:p w:rsidR="00D8757A" w:rsidRDefault="00D8757A" w:rsidP="00D8757A">
      <w:pPr>
        <w:numPr>
          <w:ilvl w:val="0"/>
          <w:numId w:val="1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controlar el acceso a los recursos mediante controles de acceso basados en roles (RBAC)</w:t>
      </w:r>
    </w:p>
    <w:p w:rsidR="00D8757A" w:rsidRDefault="00D8757A" w:rsidP="00D8757A">
      <w:pPr>
        <w:numPr>
          <w:ilvl w:val="1"/>
          <w:numId w:val="1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1" w:history="1">
        <w:r>
          <w:rPr>
            <w:rStyle w:val="Hipervnculo"/>
            <w:color w:val="25CEFF"/>
            <w:bdr w:val="none" w:sz="0" w:space="0" w:color="auto" w:frame="1"/>
          </w:rPr>
          <w:t>¿Qué es el control de acceso basado en roles de Azure (Azure RBAC)?</w:t>
        </w:r>
      </w:hyperlink>
    </w:p>
    <w:p w:rsidR="00D8757A" w:rsidRDefault="00D8757A" w:rsidP="00D8757A">
      <w:pPr>
        <w:numPr>
          <w:ilvl w:val="1"/>
          <w:numId w:val="1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2" w:history="1">
        <w:r>
          <w:rPr>
            <w:rStyle w:val="Hipervnculo"/>
            <w:color w:val="25CEFF"/>
            <w:bdr w:val="none" w:sz="0" w:space="0" w:color="auto" w:frame="1"/>
          </w:rPr>
          <w:t>Roles de administrador de suscripciones clásicos, roles de Azure y roles de Azure AD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Implementar soluciones seguras en la nube</w:t>
      </w:r>
    </w:p>
    <w:p w:rsidR="00D8757A" w:rsidRDefault="00D8757A" w:rsidP="00D8757A">
      <w:pPr>
        <w:numPr>
          <w:ilvl w:val="0"/>
          <w:numId w:val="15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datos de configuración de aplicaciones seguras mediante la configuración de la aplicación y la API de KeyVault</w:t>
      </w:r>
    </w:p>
    <w:p w:rsidR="00D8757A" w:rsidRDefault="00D8757A" w:rsidP="00D8757A">
      <w:pPr>
        <w:numPr>
          <w:ilvl w:val="1"/>
          <w:numId w:val="1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3" w:history="1">
        <w:r>
          <w:rPr>
            <w:rStyle w:val="Hipervnculo"/>
            <w:color w:val="25CEFF"/>
            <w:bdr w:val="none" w:sz="0" w:space="0" w:color="auto" w:frame="1"/>
          </w:rPr>
          <w:t>Guardar de forma segura la configuración secreta de la aplicación para una aplicación web</w:t>
        </w:r>
      </w:hyperlink>
    </w:p>
    <w:p w:rsidR="00D8757A" w:rsidRDefault="00D8757A" w:rsidP="00D8757A">
      <w:pPr>
        <w:numPr>
          <w:ilvl w:val="1"/>
          <w:numId w:val="1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4" w:history="1">
        <w:r>
          <w:rPr>
            <w:rStyle w:val="Hipervnculo"/>
            <w:color w:val="25CEFF"/>
            <w:bdr w:val="none" w:sz="0" w:space="0" w:color="auto" w:frame="1"/>
          </w:rPr>
          <w:t>Usar referencias de Key Vault para App Service y Azure Functions</w:t>
        </w:r>
      </w:hyperlink>
    </w:p>
    <w:p w:rsidR="00D8757A" w:rsidRDefault="00D8757A" w:rsidP="00D8757A">
      <w:pPr>
        <w:numPr>
          <w:ilvl w:val="1"/>
          <w:numId w:val="1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5" w:history="1">
        <w:r>
          <w:rPr>
            <w:rStyle w:val="Hipervnculo"/>
            <w:color w:val="25CEFF"/>
            <w:bdr w:val="none" w:sz="0" w:space="0" w:color="auto" w:frame="1"/>
          </w:rPr>
          <w:t>¿Qué es la configuración de la aplicación de Azure?</w:t>
        </w:r>
      </w:hyperlink>
    </w:p>
    <w:p w:rsidR="00D8757A" w:rsidRDefault="00D8757A" w:rsidP="00D8757A">
      <w:pPr>
        <w:numPr>
          <w:ilvl w:val="0"/>
          <w:numId w:val="1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administrar claves, secretos y certificados mediante Key Vault</w:t>
      </w:r>
    </w:p>
    <w:p w:rsidR="00D8757A" w:rsidRDefault="00D8757A" w:rsidP="00D8757A">
      <w:pPr>
        <w:numPr>
          <w:ilvl w:val="1"/>
          <w:numId w:val="1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6" w:history="1">
        <w:r>
          <w:rPr>
            <w:rStyle w:val="Hipervnculo"/>
            <w:color w:val="25CEFF"/>
            <w:bdr w:val="none" w:sz="0" w:space="0" w:color="auto" w:frame="1"/>
          </w:rPr>
          <w:t>Acerca de claves, secretos y certificados</w:t>
        </w:r>
      </w:hyperlink>
    </w:p>
    <w:p w:rsidR="00D8757A" w:rsidRDefault="00D8757A" w:rsidP="00D8757A">
      <w:pPr>
        <w:numPr>
          <w:ilvl w:val="1"/>
          <w:numId w:val="1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7" w:history="1">
        <w:r>
          <w:rPr>
            <w:rStyle w:val="Hipervnculo"/>
            <w:color w:val="25CEFF"/>
            <w:bdr w:val="none" w:sz="0" w:space="0" w:color="auto" w:frame="1"/>
          </w:rPr>
          <w:t>Configurar y administrar secretos en Azure Key Vault</w:t>
        </w:r>
      </w:hyperlink>
      <w:r>
        <w:rPr>
          <w:color w:val="333333"/>
        </w:rPr>
        <w:t> (módulo Microsoft Learn)</w:t>
      </w:r>
    </w:p>
    <w:p w:rsidR="00D8757A" w:rsidRDefault="00D8757A" w:rsidP="00D8757A">
      <w:pPr>
        <w:numPr>
          <w:ilvl w:val="0"/>
          <w:numId w:val="1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identidades administradas para los recursos de Azure</w:t>
      </w:r>
    </w:p>
    <w:p w:rsidR="00D8757A" w:rsidRDefault="00D8757A" w:rsidP="00D8757A">
      <w:pPr>
        <w:numPr>
          <w:ilvl w:val="1"/>
          <w:numId w:val="1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8" w:history="1">
        <w:r>
          <w:rPr>
            <w:rStyle w:val="Hipervnculo"/>
            <w:color w:val="25CEFF"/>
            <w:bdr w:val="none" w:sz="0" w:space="0" w:color="auto" w:frame="1"/>
          </w:rPr>
          <w:t>¿Qué son las identidades administradas para los recursos de Azure?</w:t>
        </w:r>
      </w:hyperlink>
    </w:p>
    <w:p w:rsidR="00D8757A" w:rsidRDefault="00D8757A" w:rsidP="00D8757A">
      <w:pPr>
        <w:numPr>
          <w:ilvl w:val="1"/>
          <w:numId w:val="1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89" w:history="1">
        <w:r>
          <w:rPr>
            <w:rStyle w:val="Hipervnculo"/>
            <w:color w:val="25CEFF"/>
            <w:bdr w:val="none" w:sz="0" w:space="0" w:color="auto" w:frame="1"/>
          </w:rPr>
          <w:t>Tutorial: use una identidad administrada asignada por el usuario en una máquina virtual Windows para acceder a Azure Resource Manager</w:t>
        </w:r>
      </w:hyperlink>
    </w:p>
    <w:p w:rsidR="00D8757A" w:rsidRDefault="00D8757A" w:rsidP="00D8757A">
      <w:pPr>
        <w:pStyle w:val="Ttulo3"/>
        <w:shd w:val="clear" w:color="auto" w:fill="FFFFFF"/>
        <w:spacing w:before="0" w:beforeAutospacing="0" w:after="360" w:afterAutospacing="0" w:line="480" w:lineRule="atLeast"/>
        <w:textAlignment w:val="top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Supervisar, solucionar problemas y optimizar las soluciones de Azure (10-15%)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Integre el almacenamiento en caché y la entrega de contenido dentro de las soluciones</w:t>
      </w:r>
    </w:p>
    <w:p w:rsidR="00D8757A" w:rsidRDefault="00D8757A" w:rsidP="00D8757A">
      <w:pPr>
        <w:numPr>
          <w:ilvl w:val="0"/>
          <w:numId w:val="17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desarrollar código para implementar CDN en soluciones</w:t>
      </w:r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0" w:history="1">
        <w:r>
          <w:rPr>
            <w:rStyle w:val="Hipervnculo"/>
            <w:color w:val="25CEFF"/>
            <w:bdr w:val="none" w:sz="0" w:space="0" w:color="auto" w:frame="1"/>
          </w:rPr>
          <w:t>Documentación de Azure CDN</w:t>
        </w:r>
      </w:hyperlink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1" w:history="1">
        <w:r>
          <w:rPr>
            <w:rStyle w:val="Hipervnculo"/>
            <w:color w:val="25CEFF"/>
            <w:bdr w:val="none" w:sz="0" w:space="0" w:color="auto" w:frame="1"/>
          </w:rPr>
          <w:t>Prácticas recomendadas para el uso de redes de entrega de contenido (CDN)</w:t>
        </w:r>
      </w:hyperlink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2" w:history="1">
        <w:r>
          <w:rPr>
            <w:rStyle w:val="Hipervnculo"/>
            <w:color w:val="25CEFF"/>
            <w:bdr w:val="none" w:sz="0" w:space="0" w:color="auto" w:frame="1"/>
          </w:rPr>
          <w:t>Crear un punto de conexión de Azure CDN</w:t>
        </w:r>
      </w:hyperlink>
    </w:p>
    <w:p w:rsidR="00D8757A" w:rsidRP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  <w:lang w:val="en-US"/>
        </w:rPr>
      </w:pPr>
      <w:hyperlink r:id="rId93" w:history="1">
        <w:r w:rsidRPr="00D8757A">
          <w:rPr>
            <w:rStyle w:val="Hipervnculo"/>
            <w:color w:val="25CEFF"/>
            <w:bdr w:val="none" w:sz="0" w:space="0" w:color="auto" w:frame="1"/>
            <w:lang w:val="en-US"/>
          </w:rPr>
          <w:t>¿Qué es Azure Front Door?</w:t>
        </w:r>
      </w:hyperlink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4" w:history="1">
        <w:r>
          <w:rPr>
            <w:rStyle w:val="Hipervnculo"/>
            <w:color w:val="25CEFF"/>
            <w:bdr w:val="none" w:sz="0" w:space="0" w:color="auto" w:frame="1"/>
          </w:rPr>
          <w:t>Azure Cache para Redis</w:t>
        </w:r>
      </w:hyperlink>
    </w:p>
    <w:p w:rsidR="00D8757A" w:rsidRDefault="00D8757A" w:rsidP="00D8757A">
      <w:pPr>
        <w:numPr>
          <w:ilvl w:val="0"/>
          <w:numId w:val="18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configurar las directivas de caché y expiración para las cachés de FrontDoor, CDN o Redis</w:t>
      </w:r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5" w:history="1">
        <w:r>
          <w:rPr>
            <w:rStyle w:val="Hipervnculo"/>
            <w:color w:val="25CEFF"/>
            <w:bdr w:val="none" w:sz="0" w:space="0" w:color="auto" w:frame="1"/>
          </w:rPr>
          <w:t>Controle el comportamiento de almacenamiento en caché de Azure CDN con reglas de almacenamiento en caché</w:t>
        </w:r>
      </w:hyperlink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6" w:history="1">
        <w:r>
          <w:rPr>
            <w:rStyle w:val="Hipervnculo"/>
            <w:color w:val="25CEFF"/>
            <w:bdr w:val="none" w:sz="0" w:space="0" w:color="auto" w:frame="1"/>
          </w:rPr>
          <w:t>Almacenamiento en caché con Azure Front Door</w:t>
        </w:r>
      </w:hyperlink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7" w:history="1">
        <w:r>
          <w:rPr>
            <w:rStyle w:val="Hipervnculo"/>
            <w:color w:val="25CEFF"/>
            <w:bdr w:val="none" w:sz="0" w:space="0" w:color="auto" w:frame="1"/>
          </w:rPr>
          <w:t>Inicio rápido: cree una instancia de Azure Cache para Redis</w:t>
        </w:r>
      </w:hyperlink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8" w:history="1">
        <w:r>
          <w:rPr>
            <w:rStyle w:val="Hipervnculo"/>
            <w:color w:val="25CEFF"/>
            <w:bdr w:val="none" w:sz="0" w:space="0" w:color="auto" w:frame="1"/>
          </w:rPr>
          <w:t>Prácticas recomendadas para Azure Cache para Redis</w:t>
        </w:r>
      </w:hyperlink>
    </w:p>
    <w:p w:rsidR="00D8757A" w:rsidRDefault="00D8757A" w:rsidP="00D8757A">
      <w:pPr>
        <w:numPr>
          <w:ilvl w:val="0"/>
          <w:numId w:val="18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almacenar y recuperar datos en la caché de Azure Redis</w:t>
      </w:r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99" w:history="1">
        <w:r>
          <w:rPr>
            <w:rStyle w:val="Hipervnculo"/>
            <w:color w:val="25CEFF"/>
            <w:bdr w:val="none" w:sz="0" w:space="0" w:color="auto" w:frame="1"/>
          </w:rPr>
          <w:t>Inicio rápido: use Azure Cache para Redis con una aplicación de .NET Framework</w:t>
        </w:r>
      </w:hyperlink>
    </w:p>
    <w:p w:rsidR="00D8757A" w:rsidRDefault="00D8757A" w:rsidP="00D8757A">
      <w:pPr>
        <w:numPr>
          <w:ilvl w:val="1"/>
          <w:numId w:val="1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0" w:history="1">
        <w:r>
          <w:rPr>
            <w:rStyle w:val="Hipervnculo"/>
            <w:color w:val="25CEFF"/>
            <w:bdr w:val="none" w:sz="0" w:space="0" w:color="auto" w:frame="1"/>
          </w:rPr>
          <w:t>Caché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Soluciones de instrumentos para apoyar la supervisión y el registro</w:t>
      </w:r>
    </w:p>
    <w:p w:rsidR="00D8757A" w:rsidRDefault="00D8757A" w:rsidP="00D8757A">
      <w:pPr>
        <w:numPr>
          <w:ilvl w:val="0"/>
          <w:numId w:val="19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configurar la instrumentación en una aplicación o servicio mediante Application Insights</w:t>
      </w:r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1" w:history="1">
        <w:r>
          <w:rPr>
            <w:rStyle w:val="Hipervnculo"/>
            <w:color w:val="25CEFF"/>
            <w:bdr w:val="none" w:sz="0" w:space="0" w:color="auto" w:frame="1"/>
          </w:rPr>
          <w:t>Application Insights para aplicaciones ASP.NET Core</w:t>
        </w:r>
      </w:hyperlink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2" w:history="1">
        <w:r>
          <w:rPr>
            <w:rStyle w:val="Hipervnculo"/>
            <w:color w:val="25CEFF"/>
            <w:bdr w:val="none" w:sz="0" w:space="0" w:color="auto" w:frame="1"/>
          </w:rPr>
          <w:t>Inicio rápido: comience a supervisar su sitio web con Azure Monitor Application Insights</w:t>
        </w:r>
      </w:hyperlink>
    </w:p>
    <w:p w:rsidR="00D8757A" w:rsidRDefault="00D8757A" w:rsidP="00D8757A">
      <w:pPr>
        <w:numPr>
          <w:ilvl w:val="0"/>
          <w:numId w:val="2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analizar los datos de registro y solucionar problemas de soluciones mediante Azure Monitor</w:t>
      </w:r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3" w:history="1">
        <w:r>
          <w:rPr>
            <w:rStyle w:val="Hipervnculo"/>
            <w:color w:val="25CEFF"/>
            <w:bdr w:val="none" w:sz="0" w:space="0" w:color="auto" w:frame="1"/>
          </w:rPr>
          <w:t>Soluciones de supervisión en Azure Monitor</w:t>
        </w:r>
      </w:hyperlink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4" w:history="1">
        <w:r>
          <w:rPr>
            <w:rStyle w:val="Hipervnculo"/>
            <w:color w:val="25CEFF"/>
            <w:bdr w:val="none" w:sz="0" w:space="0" w:color="auto" w:frame="1"/>
          </w:rPr>
          <w:t>Registros en Azure Monitor</w:t>
        </w:r>
      </w:hyperlink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5" w:history="1">
        <w:r>
          <w:rPr>
            <w:rStyle w:val="Hipervnculo"/>
            <w:color w:val="25CEFF"/>
            <w:bdr w:val="none" w:sz="0" w:space="0" w:color="auto" w:frame="1"/>
          </w:rPr>
          <w:t>Buscar y diagnosticar excepciones en tiempo de ejecución con Azure Application Insights</w:t>
        </w:r>
      </w:hyperlink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6" w:history="1">
        <w:r>
          <w:rPr>
            <w:rStyle w:val="Hipervnculo"/>
            <w:color w:val="25CEFF"/>
            <w:bdr w:val="none" w:sz="0" w:space="0" w:color="auto" w:frame="1"/>
          </w:rPr>
          <w:t>Encuentre y diagnostique problemas de rendimiento con Azure Application Insights</w:t>
        </w:r>
      </w:hyperlink>
    </w:p>
    <w:p w:rsidR="00D8757A" w:rsidRDefault="00D8757A" w:rsidP="00D8757A">
      <w:pPr>
        <w:numPr>
          <w:ilvl w:val="0"/>
          <w:numId w:val="20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alertas y pruebas web de Application Insights</w:t>
      </w:r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7" w:history="1">
        <w:r>
          <w:rPr>
            <w:rStyle w:val="Hipervnculo"/>
            <w:color w:val="25CEFF"/>
            <w:bdr w:val="none" w:sz="0" w:space="0" w:color="auto" w:frame="1"/>
          </w:rPr>
          <w:t>Creación de una prueba web y una alerta de Application Insights mediante programación</w:t>
        </w:r>
      </w:hyperlink>
    </w:p>
    <w:p w:rsidR="00D8757A" w:rsidRDefault="00D8757A" w:rsidP="00D8757A">
      <w:pPr>
        <w:numPr>
          <w:ilvl w:val="1"/>
          <w:numId w:val="20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8" w:history="1">
        <w:r>
          <w:rPr>
            <w:rStyle w:val="Hipervnculo"/>
            <w:color w:val="25CEFF"/>
            <w:bdr w:val="none" w:sz="0" w:space="0" w:color="auto" w:frame="1"/>
          </w:rPr>
          <w:t>Supervisar la disponibilidad de cualquier sitio web</w:t>
        </w:r>
      </w:hyperlink>
    </w:p>
    <w:p w:rsidR="00D8757A" w:rsidRDefault="00D8757A" w:rsidP="00D8757A">
      <w:pPr>
        <w:pStyle w:val="Ttulo3"/>
        <w:shd w:val="clear" w:color="auto" w:fill="FFFFFF"/>
        <w:spacing w:before="0" w:beforeAutospacing="0" w:after="360" w:afterAutospacing="0" w:line="480" w:lineRule="atLeast"/>
        <w:textAlignment w:val="top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>Conectarse y consumir servicios de Azure y servicios de terceros (25-30%)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Desarrollar una aplicación lógica de App Service</w:t>
      </w:r>
    </w:p>
    <w:p w:rsidR="00D8757A" w:rsidRDefault="00D8757A" w:rsidP="00D8757A">
      <w:pPr>
        <w:numPr>
          <w:ilvl w:val="0"/>
          <w:numId w:val="21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una aplicación lógica</w:t>
      </w:r>
    </w:p>
    <w:p w:rsidR="00D8757A" w:rsidRDefault="00D8757A" w:rsidP="00D8757A">
      <w:pPr>
        <w:numPr>
          <w:ilvl w:val="1"/>
          <w:numId w:val="2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09" w:history="1">
        <w:r>
          <w:rPr>
            <w:rStyle w:val="Hipervnculo"/>
            <w:color w:val="25CEFF"/>
            <w:bdr w:val="none" w:sz="0" w:space="0" w:color="auto" w:frame="1"/>
          </w:rPr>
          <w:t>Inicio rápido: cree su primer flujo de trabajo mediante Azure Logic Apps - Azure Portal</w:t>
        </w:r>
      </w:hyperlink>
    </w:p>
    <w:p w:rsidR="00D8757A" w:rsidRDefault="00D8757A" w:rsidP="00D8757A">
      <w:pPr>
        <w:numPr>
          <w:ilvl w:val="1"/>
          <w:numId w:val="2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0" w:history="1">
        <w:r>
          <w:rPr>
            <w:rStyle w:val="Hipervnculo"/>
            <w:color w:val="25CEFF"/>
            <w:bdr w:val="none" w:sz="0" w:space="0" w:color="auto" w:frame="1"/>
          </w:rPr>
          <w:t>Inicio rápido: cree tareas, procesos y flujos de trabajo automatizados con Azure Logic Apps : Visual Studio</w:t>
        </w:r>
      </w:hyperlink>
    </w:p>
    <w:p w:rsidR="00D8757A" w:rsidRDefault="00D8757A" w:rsidP="00D8757A">
      <w:pPr>
        <w:numPr>
          <w:ilvl w:val="1"/>
          <w:numId w:val="2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1" w:history="1">
        <w:r>
          <w:rPr>
            <w:rStyle w:val="Hipervnculo"/>
            <w:color w:val="25CEFF"/>
            <w:bdr w:val="none" w:sz="0" w:space="0" w:color="auto" w:frame="1"/>
          </w:rPr>
          <w:t>Inicio rápido: cree y administre definiciones de flujo de trabajo de aplicaciones lógicas mediante Visual Studio Code</w:t>
        </w:r>
      </w:hyperlink>
    </w:p>
    <w:p w:rsidR="00D8757A" w:rsidRDefault="00D8757A" w:rsidP="00D8757A">
      <w:pPr>
        <w:numPr>
          <w:ilvl w:val="0"/>
          <w:numId w:val="22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un conector personalizado para Logic Apps</w:t>
      </w:r>
    </w:p>
    <w:p w:rsidR="00D8757A" w:rsidRDefault="00D8757A" w:rsidP="00D8757A">
      <w:pPr>
        <w:numPr>
          <w:ilvl w:val="1"/>
          <w:numId w:val="2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2" w:history="1">
        <w:r>
          <w:rPr>
            <w:rStyle w:val="Hipervnculo"/>
            <w:color w:val="25CEFF"/>
            <w:bdr w:val="none" w:sz="0" w:space="0" w:color="auto" w:frame="1"/>
          </w:rPr>
          <w:t>Cree un conector personalizado en Azure Logic Apps</w:t>
        </w:r>
      </w:hyperlink>
    </w:p>
    <w:p w:rsidR="00D8757A" w:rsidRDefault="00D8757A" w:rsidP="00D8757A">
      <w:pPr>
        <w:numPr>
          <w:ilvl w:val="1"/>
          <w:numId w:val="2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3" w:history="1">
        <w:r>
          <w:rPr>
            <w:rStyle w:val="Hipervnculo"/>
            <w:color w:val="25CEFF"/>
            <w:bdr w:val="none" w:sz="0" w:space="0" w:color="auto" w:frame="1"/>
          </w:rPr>
          <w:t>Soluciones de integración empresarial B2B con Azure Logic Apps y Enterprise Integration Pack</w:t>
        </w:r>
      </w:hyperlink>
    </w:p>
    <w:p w:rsidR="00D8757A" w:rsidRDefault="00D8757A" w:rsidP="00D8757A">
      <w:pPr>
        <w:numPr>
          <w:ilvl w:val="0"/>
          <w:numId w:val="22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una plantilla personalizada para Logic Apps</w:t>
      </w:r>
    </w:p>
    <w:p w:rsidR="00D8757A" w:rsidRDefault="00D8757A" w:rsidP="00D8757A">
      <w:pPr>
        <w:numPr>
          <w:ilvl w:val="1"/>
          <w:numId w:val="2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4" w:history="1">
        <w:r>
          <w:rPr>
            <w:rStyle w:val="Hipervnculo"/>
            <w:color w:val="25CEFF"/>
            <w:bdr w:val="none" w:sz="0" w:space="0" w:color="auto" w:frame="1"/>
          </w:rPr>
          <w:t>Crear plantillas de Azure Resource Manager para automatizar la implementación de Azure Logic Apps</w:t>
        </w:r>
      </w:hyperlink>
    </w:p>
    <w:p w:rsidR="00D8757A" w:rsidRDefault="00D8757A" w:rsidP="00D8757A">
      <w:pPr>
        <w:numPr>
          <w:ilvl w:val="1"/>
          <w:numId w:val="22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5" w:history="1">
        <w:r>
          <w:rPr>
            <w:rStyle w:val="Hipervnculo"/>
            <w:color w:val="25CEFF"/>
            <w:bdr w:val="none" w:sz="0" w:space="0" w:color="auto" w:frame="1"/>
          </w:rPr>
          <w:t>Crear flujos de trabajo de aplicaciones lógicas a partir de plantillas precompiladas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Implementar la administración de API</w:t>
      </w:r>
    </w:p>
    <w:p w:rsidR="00D8757A" w:rsidRDefault="00D8757A" w:rsidP="00D8757A">
      <w:pPr>
        <w:numPr>
          <w:ilvl w:val="0"/>
          <w:numId w:val="23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crear una instancia de APIM</w:t>
      </w:r>
    </w:p>
    <w:p w:rsidR="00D8757A" w:rsidRDefault="00D8757A" w:rsidP="00D8757A">
      <w:pPr>
        <w:numPr>
          <w:ilvl w:val="1"/>
          <w:numId w:val="2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6" w:history="1">
        <w:r>
          <w:rPr>
            <w:rStyle w:val="Hipervnculo"/>
            <w:color w:val="25CEFF"/>
            <w:bdr w:val="none" w:sz="0" w:space="0" w:color="auto" w:frame="1"/>
          </w:rPr>
          <w:t>Cree una nueva instancia de servicio de Azure API Management</w:t>
        </w:r>
      </w:hyperlink>
    </w:p>
    <w:p w:rsidR="00D8757A" w:rsidRDefault="00D8757A" w:rsidP="00D8757A">
      <w:pPr>
        <w:numPr>
          <w:ilvl w:val="0"/>
          <w:numId w:val="2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configurar la autenticación para las API</w:t>
      </w:r>
    </w:p>
    <w:p w:rsidR="00D8757A" w:rsidRDefault="00D8757A" w:rsidP="00D8757A">
      <w:pPr>
        <w:numPr>
          <w:ilvl w:val="1"/>
          <w:numId w:val="2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7" w:history="1">
        <w:r>
          <w:rPr>
            <w:rStyle w:val="Hipervnculo"/>
            <w:color w:val="25CEFF"/>
            <w:bdr w:val="none" w:sz="0" w:space="0" w:color="auto" w:frame="1"/>
          </w:rPr>
          <w:t>Cómo proteger las API mediante la autenticación de certificados de cliente en API Management</w:t>
        </w:r>
      </w:hyperlink>
    </w:p>
    <w:p w:rsidR="00D8757A" w:rsidRDefault="00D8757A" w:rsidP="00D8757A">
      <w:pPr>
        <w:numPr>
          <w:ilvl w:val="0"/>
          <w:numId w:val="24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definir políticas para las API</w:t>
      </w:r>
    </w:p>
    <w:p w:rsidR="00D8757A" w:rsidRDefault="00D8757A" w:rsidP="00D8757A">
      <w:pPr>
        <w:numPr>
          <w:ilvl w:val="1"/>
          <w:numId w:val="2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8" w:history="1">
        <w:r>
          <w:rPr>
            <w:rStyle w:val="Hipervnculo"/>
            <w:color w:val="25CEFF"/>
            <w:bdr w:val="none" w:sz="0" w:space="0" w:color="auto" w:frame="1"/>
          </w:rPr>
          <w:t>Directivas en Azure API Management</w:t>
        </w:r>
      </w:hyperlink>
    </w:p>
    <w:p w:rsidR="00D8757A" w:rsidRDefault="00D8757A" w:rsidP="00D8757A">
      <w:pPr>
        <w:numPr>
          <w:ilvl w:val="1"/>
          <w:numId w:val="24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19" w:history="1">
        <w:r>
          <w:rPr>
            <w:rStyle w:val="Hipervnculo"/>
            <w:color w:val="25CEFF"/>
            <w:bdr w:val="none" w:sz="0" w:space="0" w:color="auto" w:frame="1"/>
          </w:rPr>
          <w:t>Políticas de API Management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Desarrollar soluciones basadas en eventos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hyperlink r:id="rId120" w:history="1">
        <w:r>
          <w:rPr>
            <w:rStyle w:val="Hipervnculo"/>
            <w:color w:val="25CEFF"/>
            <w:bdr w:val="none" w:sz="0" w:space="0" w:color="auto" w:frame="1"/>
          </w:rPr>
          <w:t>Elija entre servicios de mensajería de Azure: Event Grid, Event Hubs y Service Bus</w:t>
        </w:r>
      </w:hyperlink>
    </w:p>
    <w:p w:rsidR="00D8757A" w:rsidRDefault="00D8757A" w:rsidP="00D8757A">
      <w:pPr>
        <w:numPr>
          <w:ilvl w:val="0"/>
          <w:numId w:val="25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lastRenderedPageBreak/>
        <w:t>implementar soluciones que usen Azure Event Grid</w:t>
      </w:r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1" w:history="1">
        <w:r>
          <w:rPr>
            <w:rStyle w:val="Hipervnculo"/>
            <w:color w:val="25CEFF"/>
            <w:bdr w:val="none" w:sz="0" w:space="0" w:color="auto" w:frame="1"/>
          </w:rPr>
          <w:t>¿Qué es Azure Event Grid?</w:t>
        </w:r>
      </w:hyperlink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2" w:history="1">
        <w:r>
          <w:rPr>
            <w:rStyle w:val="Hipervnculo"/>
            <w:color w:val="25CEFF"/>
            <w:bdr w:val="none" w:sz="0" w:space="0" w:color="auto" w:frame="1"/>
          </w:rPr>
          <w:t>Arquitectura controlada por eventos en la nube con Azure Event Grid</w:t>
        </w:r>
      </w:hyperlink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3" w:history="1">
        <w:r>
          <w:rPr>
            <w:rStyle w:val="Hipervnculo"/>
            <w:color w:val="25CEFF"/>
            <w:bdr w:val="none" w:sz="0" w:space="0" w:color="auto" w:frame="1"/>
          </w:rPr>
          <w:t>Inicio rápido: dirija eventos personalizados al punto de conexión web con Azure Portal y Event Grid</w:t>
        </w:r>
      </w:hyperlink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4" w:history="1">
        <w:r>
          <w:rPr>
            <w:rStyle w:val="Hipervnculo"/>
            <w:color w:val="25CEFF"/>
            <w:bdr w:val="none" w:sz="0" w:space="0" w:color="auto" w:frame="1"/>
          </w:rPr>
          <w:t>Tutorial: Supervise los cambios de la máquina virtual mediante Azure Event Grid y Logic Apps</w:t>
        </w:r>
      </w:hyperlink>
    </w:p>
    <w:p w:rsidR="00D8757A" w:rsidRDefault="00D8757A" w:rsidP="00D8757A">
      <w:pPr>
        <w:numPr>
          <w:ilvl w:val="0"/>
          <w:numId w:val="2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soluciones que usen Azure Notification Hubs</w:t>
      </w:r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5" w:history="1">
        <w:r>
          <w:rPr>
            <w:rStyle w:val="Hipervnculo"/>
            <w:color w:val="25CEFF"/>
            <w:bdr w:val="none" w:sz="0" w:space="0" w:color="auto" w:frame="1"/>
          </w:rPr>
          <w:t>¿Qué es Azure Notification Hubs?</w:t>
        </w:r>
      </w:hyperlink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6" w:history="1">
        <w:r>
          <w:rPr>
            <w:rStyle w:val="Hipervnculo"/>
            <w:color w:val="25CEFF"/>
            <w:bdr w:val="none" w:sz="0" w:space="0" w:color="auto" w:frame="1"/>
          </w:rPr>
          <w:t>Integración con App Service Mobile Apps</w:t>
        </w:r>
      </w:hyperlink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7" w:history="1">
        <w:r>
          <w:rPr>
            <w:rStyle w:val="Hipervnculo"/>
            <w:color w:val="25CEFF"/>
            <w:bdr w:val="none" w:sz="0" w:space="0" w:color="auto" w:frame="1"/>
          </w:rPr>
          <w:t>Cree un centro de notificaciones de Azure en Azure Portal</w:t>
        </w:r>
      </w:hyperlink>
    </w:p>
    <w:p w:rsidR="00D8757A" w:rsidRDefault="00D8757A" w:rsidP="00D8757A">
      <w:pPr>
        <w:numPr>
          <w:ilvl w:val="0"/>
          <w:numId w:val="26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soluciones que usen Azure Event Hub</w:t>
      </w:r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8" w:history="1">
        <w:r>
          <w:rPr>
            <w:rStyle w:val="Hipervnculo"/>
            <w:color w:val="25CEFF"/>
            <w:bdr w:val="none" w:sz="0" w:space="0" w:color="auto" w:frame="1"/>
          </w:rPr>
          <w:t>Características y terminología en Azure Event Hubs</w:t>
        </w:r>
      </w:hyperlink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29" w:history="1">
        <w:r>
          <w:rPr>
            <w:rStyle w:val="Hipervnculo"/>
            <w:color w:val="25CEFF"/>
            <w:bdr w:val="none" w:sz="0" w:space="0" w:color="auto" w:frame="1"/>
          </w:rPr>
          <w:t>Inicio rápido: cree un centro de eventos con Azure Portal</w:t>
        </w:r>
      </w:hyperlink>
    </w:p>
    <w:p w:rsidR="00D8757A" w:rsidRDefault="00D8757A" w:rsidP="00D8757A">
      <w:pPr>
        <w:numPr>
          <w:ilvl w:val="1"/>
          <w:numId w:val="26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30" w:history="1">
        <w:r>
          <w:rPr>
            <w:rStyle w:val="Hipervnculo"/>
            <w:color w:val="25CEFF"/>
            <w:bdr w:val="none" w:sz="0" w:space="0" w:color="auto" w:frame="1"/>
          </w:rPr>
          <w:t>Tutorial: Transmita datos a Azure Databricks mediante Event Hubs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>Desarrollar soluciones basadas en mensajes</w:t>
      </w:r>
    </w:p>
    <w:p w:rsidR="00D8757A" w:rsidRDefault="00D8757A" w:rsidP="00D8757A">
      <w:pPr>
        <w:numPr>
          <w:ilvl w:val="0"/>
          <w:numId w:val="27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soluciones que usen Azure Service Bus</w:t>
      </w:r>
    </w:p>
    <w:p w:rsidR="00D8757A" w:rsidRDefault="00D8757A" w:rsidP="00D8757A">
      <w:pPr>
        <w:numPr>
          <w:ilvl w:val="1"/>
          <w:numId w:val="2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31" w:history="1">
        <w:r>
          <w:rPr>
            <w:rStyle w:val="Hipervnculo"/>
            <w:color w:val="25CEFF"/>
            <w:bdr w:val="none" w:sz="0" w:space="0" w:color="auto" w:frame="1"/>
          </w:rPr>
          <w:t>¿Qué es Azure Service Bus?</w:t>
        </w:r>
      </w:hyperlink>
    </w:p>
    <w:p w:rsidR="00D8757A" w:rsidRDefault="00D8757A" w:rsidP="00D8757A">
      <w:pPr>
        <w:numPr>
          <w:ilvl w:val="1"/>
          <w:numId w:val="2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32" w:history="1">
        <w:r>
          <w:rPr>
            <w:rStyle w:val="Hipervnculo"/>
            <w:color w:val="25CEFF"/>
            <w:bdr w:val="none" w:sz="0" w:space="0" w:color="auto" w:frame="1"/>
          </w:rPr>
          <w:t>Inicio rápido: use Azure Portal para crear una cola de Service Bus</w:t>
        </w:r>
      </w:hyperlink>
    </w:p>
    <w:p w:rsidR="00D8757A" w:rsidRDefault="00D8757A" w:rsidP="00D8757A">
      <w:pPr>
        <w:numPr>
          <w:ilvl w:val="1"/>
          <w:numId w:val="2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33" w:history="1">
        <w:r>
          <w:rPr>
            <w:rStyle w:val="Hipervnculo"/>
            <w:color w:val="25CEFF"/>
            <w:bdr w:val="none" w:sz="0" w:space="0" w:color="auto" w:frame="1"/>
          </w:rPr>
          <w:t>Introducción a las colas de Service Bus</w:t>
        </w:r>
      </w:hyperlink>
    </w:p>
    <w:p w:rsidR="00D8757A" w:rsidRDefault="00D8757A" w:rsidP="00D8757A">
      <w:pPr>
        <w:numPr>
          <w:ilvl w:val="0"/>
          <w:numId w:val="28"/>
        </w:numPr>
        <w:shd w:val="clear" w:color="auto" w:fill="FFFFFF"/>
        <w:spacing w:after="180" w:line="312" w:lineRule="atLeast"/>
        <w:ind w:hanging="264"/>
        <w:textAlignment w:val="top"/>
        <w:rPr>
          <w:color w:val="333333"/>
        </w:rPr>
      </w:pPr>
      <w:r>
        <w:rPr>
          <w:color w:val="333333"/>
        </w:rPr>
        <w:t>implementar soluciones que usen colas de Azure Queue Storage</w:t>
      </w:r>
    </w:p>
    <w:p w:rsidR="00D8757A" w:rsidRDefault="00D8757A" w:rsidP="00D8757A">
      <w:pPr>
        <w:numPr>
          <w:ilvl w:val="1"/>
          <w:numId w:val="2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34" w:history="1">
        <w:r>
          <w:rPr>
            <w:rStyle w:val="Hipervnculo"/>
            <w:color w:val="25CEFF"/>
            <w:bdr w:val="none" w:sz="0" w:space="0" w:color="auto" w:frame="1"/>
          </w:rPr>
          <w:t>¿Qué son las colas de Azure?</w:t>
        </w:r>
      </w:hyperlink>
    </w:p>
    <w:p w:rsidR="00D8757A" w:rsidRDefault="00D8757A" w:rsidP="00D8757A">
      <w:pPr>
        <w:numPr>
          <w:ilvl w:val="1"/>
          <w:numId w:val="28"/>
        </w:numPr>
        <w:shd w:val="clear" w:color="auto" w:fill="FFFFFF"/>
        <w:spacing w:after="0" w:line="312" w:lineRule="atLeast"/>
        <w:ind w:left="1170" w:hanging="264"/>
        <w:textAlignment w:val="top"/>
        <w:rPr>
          <w:color w:val="333333"/>
        </w:rPr>
      </w:pPr>
      <w:hyperlink r:id="rId135" w:history="1">
        <w:r>
          <w:rPr>
            <w:rStyle w:val="Hipervnculo"/>
            <w:color w:val="25CEFF"/>
            <w:bdr w:val="none" w:sz="0" w:space="0" w:color="auto" w:frame="1"/>
          </w:rPr>
          <w:t>Introducción a Azure Queue Storage con .NET</w:t>
        </w:r>
      </w:hyperlink>
    </w:p>
    <w:p w:rsidR="00D8757A" w:rsidRDefault="00D8757A" w:rsidP="00D8757A">
      <w:pPr>
        <w:pStyle w:val="Ttulo2"/>
        <w:shd w:val="clear" w:color="auto" w:fill="FFFFFF"/>
        <w:spacing w:before="0" w:beforeAutospacing="0" w:after="360" w:afterAutospacing="0" w:line="600" w:lineRule="atLeast"/>
        <w:textAlignment w:val="top"/>
        <w:rPr>
          <w:color w:val="333333"/>
          <w:sz w:val="38"/>
          <w:szCs w:val="38"/>
        </w:rPr>
      </w:pPr>
      <w:r>
        <w:rPr>
          <w:color w:val="333333"/>
          <w:sz w:val="38"/>
          <w:szCs w:val="38"/>
        </w:rPr>
        <w:t>Consejos y recursos adicionales</w:t>
      </w:r>
    </w:p>
    <w:p w:rsidR="00D8757A" w:rsidRDefault="00D8757A" w:rsidP="00D8757A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333333"/>
        </w:rPr>
      </w:pPr>
      <w:r>
        <w:rPr>
          <w:color w:val="333333"/>
        </w:rPr>
        <w:t>Espero que esta Guía de estudio de AZ-204 Developing Solutions for Microsoft Azure Certification Exam le ayude a aprobar el examen y obtener la certificación de desarrollador de Azure. También le recomiendo que abra una cuenta gratuita de Azure si aún no tiene una. Puede </w:t>
      </w:r>
      <w:hyperlink r:id="rId136" w:history="1">
        <w:r>
          <w:rPr>
            <w:rStyle w:val="Hipervnculo"/>
            <w:color w:val="25CEFF"/>
            <w:bdr w:val="none" w:sz="0" w:space="0" w:color="auto" w:frame="1"/>
          </w:rPr>
          <w:t>crear su cuenta gratuita de Azure aquí</w:t>
        </w:r>
      </w:hyperlink>
      <w:r>
        <w:rPr>
          <w:color w:val="333333"/>
        </w:rPr>
        <w:t>. Además, echa un vistazo a mis entradas de blog sobre Microsoft Azure Certification:</w:t>
      </w:r>
    </w:p>
    <w:p w:rsidR="00D8757A" w:rsidRDefault="00D8757A" w:rsidP="00D8757A">
      <w:pPr>
        <w:numPr>
          <w:ilvl w:val="0"/>
          <w:numId w:val="29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37" w:history="1">
        <w:r>
          <w:rPr>
            <w:rStyle w:val="Hipervnculo"/>
            <w:color w:val="25CEFF"/>
            <w:bdr w:val="none" w:sz="0" w:space="0" w:color="auto" w:frame="1"/>
          </w:rPr>
          <w:t>Por qué debería obtener la certificación de Microsoft Azure</w:t>
        </w:r>
      </w:hyperlink>
    </w:p>
    <w:p w:rsidR="00D8757A" w:rsidRDefault="00D8757A" w:rsidP="00D8757A">
      <w:pPr>
        <w:numPr>
          <w:ilvl w:val="0"/>
          <w:numId w:val="29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38" w:history="1">
        <w:r>
          <w:rPr>
            <w:rStyle w:val="Hipervnculo"/>
            <w:color w:val="25CEFF"/>
            <w:bdr w:val="none" w:sz="0" w:space="0" w:color="auto" w:frame="1"/>
          </w:rPr>
          <w:t>Cómo elegir la ruta de certificación de examen de Azure correcta</w:t>
        </w:r>
      </w:hyperlink>
    </w:p>
    <w:p w:rsidR="00D8757A" w:rsidRDefault="00D8757A" w:rsidP="00D8757A">
      <w:pPr>
        <w:numPr>
          <w:ilvl w:val="0"/>
          <w:numId w:val="29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39" w:history="1">
        <w:r>
          <w:rPr>
            <w:rStyle w:val="Hipervnculo"/>
            <w:color w:val="25CEFF"/>
            <w:bdr w:val="none" w:sz="0" w:space="0" w:color="auto" w:frame="1"/>
          </w:rPr>
          <w:t>Cómo preparar y aprobar un examen de Microsoft Azure</w:t>
        </w:r>
      </w:hyperlink>
    </w:p>
    <w:p w:rsidR="00D8757A" w:rsidRDefault="00D8757A" w:rsidP="00D8757A">
      <w:pPr>
        <w:numPr>
          <w:ilvl w:val="0"/>
          <w:numId w:val="29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40" w:history="1">
        <w:r>
          <w:rPr>
            <w:rStyle w:val="Hipervnculo"/>
            <w:color w:val="25CEFF"/>
            <w:bdr w:val="none" w:sz="0" w:space="0" w:color="auto" w:frame="1"/>
          </w:rPr>
          <w:t>Aprender Microsoft Azure en 2020</w:t>
        </w:r>
      </w:hyperlink>
    </w:p>
    <w:p w:rsidR="00D8757A" w:rsidRDefault="00D8757A" w:rsidP="00D8757A">
      <w:pPr>
        <w:numPr>
          <w:ilvl w:val="0"/>
          <w:numId w:val="29"/>
        </w:numPr>
        <w:shd w:val="clear" w:color="auto" w:fill="FFFFFF"/>
        <w:spacing w:after="0" w:line="312" w:lineRule="atLeast"/>
        <w:ind w:hanging="264"/>
        <w:textAlignment w:val="top"/>
        <w:rPr>
          <w:color w:val="333333"/>
        </w:rPr>
      </w:pPr>
      <w:hyperlink r:id="rId141" w:history="1">
        <w:r>
          <w:rPr>
            <w:rStyle w:val="Hipervnculo"/>
            <w:color w:val="25CEFF"/>
            <w:bdr w:val="none" w:sz="0" w:space="0" w:color="auto" w:frame="1"/>
          </w:rPr>
          <w:t>AZ-104 Guía de estudio del examen de administrador de Microsoft Azure</w:t>
        </w:r>
      </w:hyperlink>
    </w:p>
    <w:p w:rsidR="00D8757A" w:rsidRDefault="00D8757A" w:rsidP="00D8757A">
      <w:pPr>
        <w:pStyle w:val="NormalWeb"/>
        <w:shd w:val="clear" w:color="auto" w:fill="FFFFFF"/>
        <w:spacing w:before="0" w:beforeAutospacing="0" w:after="300" w:afterAutospacing="0"/>
        <w:textAlignment w:val="top"/>
        <w:rPr>
          <w:color w:val="333333"/>
        </w:rPr>
      </w:pPr>
      <w:r>
        <w:rPr>
          <w:color w:val="333333"/>
        </w:rPr>
        <w:t>Espero que hayan disfrutado de mi Guía de estudio AZ-204. ¿Me perdí algún vínculo o tiene alguna solución de desarrollo de AZ-204 recomendada para los recursos de estudio del examen de certificación de Microsoft Azure? Avísame en los comentarios.</w:t>
      </w:r>
    </w:p>
    <w:p w:rsidR="00D8757A" w:rsidRDefault="00D8757A">
      <w:bookmarkStart w:id="0" w:name="_GoBack"/>
      <w:bookmarkEnd w:id="0"/>
    </w:p>
    <w:sectPr w:rsidR="00D87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2CE"/>
    <w:multiLevelType w:val="multilevel"/>
    <w:tmpl w:val="DAC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B66AC"/>
    <w:multiLevelType w:val="multilevel"/>
    <w:tmpl w:val="2A90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171B"/>
    <w:multiLevelType w:val="multilevel"/>
    <w:tmpl w:val="525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51CAF"/>
    <w:multiLevelType w:val="multilevel"/>
    <w:tmpl w:val="532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97292"/>
    <w:multiLevelType w:val="multilevel"/>
    <w:tmpl w:val="15E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65411"/>
    <w:multiLevelType w:val="multilevel"/>
    <w:tmpl w:val="BA72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F3103"/>
    <w:multiLevelType w:val="multilevel"/>
    <w:tmpl w:val="17B0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52DF7"/>
    <w:multiLevelType w:val="multilevel"/>
    <w:tmpl w:val="4D92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C3C28"/>
    <w:multiLevelType w:val="multilevel"/>
    <w:tmpl w:val="2DF6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C1F38"/>
    <w:multiLevelType w:val="multilevel"/>
    <w:tmpl w:val="BE3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1085F"/>
    <w:multiLevelType w:val="multilevel"/>
    <w:tmpl w:val="9194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02F81"/>
    <w:multiLevelType w:val="multilevel"/>
    <w:tmpl w:val="45E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C45B1"/>
    <w:multiLevelType w:val="multilevel"/>
    <w:tmpl w:val="D6B4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15706"/>
    <w:multiLevelType w:val="multilevel"/>
    <w:tmpl w:val="A20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56A19"/>
    <w:multiLevelType w:val="multilevel"/>
    <w:tmpl w:val="2F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C5A8E"/>
    <w:multiLevelType w:val="multilevel"/>
    <w:tmpl w:val="7DE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8"/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6"/>
  </w:num>
  <w:num w:numId="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7"/>
  </w:num>
  <w:num w:numId="2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</w:num>
  <w:num w:numId="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"/>
  </w:num>
  <w:num w:numId="2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5"/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7A"/>
    <w:rsid w:val="00111AAF"/>
    <w:rsid w:val="00D8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1F15B"/>
  <w15:chartTrackingRefBased/>
  <w15:docId w15:val="{ADB84B0D-D227-4D69-96BB-A0E0163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7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Ttulo3">
    <w:name w:val="heading 3"/>
    <w:basedOn w:val="Normal"/>
    <w:link w:val="Ttulo3Car"/>
    <w:uiPriority w:val="9"/>
    <w:qFormat/>
    <w:rsid w:val="00D87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757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8757A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D8757A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paragraph" w:styleId="NormalWeb">
    <w:name w:val="Normal (Web)"/>
    <w:basedOn w:val="Normal"/>
    <w:uiPriority w:val="99"/>
    <w:semiHidden/>
    <w:unhideWhenUsed/>
    <w:rsid w:val="00D87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D87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386">
          <w:blockQuote w:val="1"/>
          <w:marLeft w:val="0"/>
          <w:marRight w:val="0"/>
          <w:marTop w:val="0"/>
          <w:marBottom w:val="0"/>
          <w:divBdr>
            <w:top w:val="none" w:sz="0" w:space="8" w:color="auto"/>
            <w:left w:val="single" w:sz="18" w:space="15" w:color="DDDDDD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azure/api-management/api-management-howto-mutual-certificates-for-clients?WT.mc_id=thomasmaurer-blog-thmaure" TargetMode="External"/><Relationship Id="rId21" Type="http://schemas.openxmlformats.org/officeDocument/2006/relationships/hyperlink" Target="https://docs.microsoft.com/en-us/azure/azure-resource-manager/templates/template-tutorial-create-first-template?WT.mc_id=thomasmaurer-blog-thmaure" TargetMode="External"/><Relationship Id="rId42" Type="http://schemas.openxmlformats.org/officeDocument/2006/relationships/hyperlink" Target="https://docs.microsoft.com/en-us/azure/app-service/configure-ssl-certificate?WT.mc_id=thomasmaurer-blog-thmaure" TargetMode="External"/><Relationship Id="rId63" Type="http://schemas.openxmlformats.org/officeDocument/2006/relationships/hyperlink" Target="https://docs.microsoft.com/en-us/azure/cosmos-db/partition-data?WT.mc_id=thomasmaurer-blog-thmaure" TargetMode="External"/><Relationship Id="rId84" Type="http://schemas.openxmlformats.org/officeDocument/2006/relationships/hyperlink" Target="https://docs.microsoft.com/en-us/azure/app-service/app-service-key-vault-references?WT.mc_id=thomasmaurer-blog-thmaure" TargetMode="External"/><Relationship Id="rId138" Type="http://schemas.openxmlformats.org/officeDocument/2006/relationships/hyperlink" Target="https://www.thomasmaurer.ch/2019/08/how-to-pick-the-right-azure-exam-certification-path/" TargetMode="External"/><Relationship Id="rId107" Type="http://schemas.openxmlformats.org/officeDocument/2006/relationships/hyperlink" Target="https://azure.microsoft.com/en-us/blog/creating-a-web-test-alert-programmatically-with-application-insights?WT.mc_id=thomasmaurer-blog-thmaure" TargetMode="External"/><Relationship Id="rId11" Type="http://schemas.openxmlformats.org/officeDocument/2006/relationships/hyperlink" Target="https://docs.microsoft.com/learn/paths/deploy-a-website-with-azure-virtual-machines?WT.mc_id=thomasmaurer-blog-thmaure" TargetMode="External"/><Relationship Id="rId32" Type="http://schemas.openxmlformats.org/officeDocument/2006/relationships/hyperlink" Target="https://docs.microsoft.com/en-us/azure/container-instances/container-instances-tutorial-deploy-app?WT.mc_id=thomasmaurer-blog-thmaure" TargetMode="External"/><Relationship Id="rId37" Type="http://schemas.openxmlformats.org/officeDocument/2006/relationships/hyperlink" Target="https://docs.microsoft.com/en-us/azure/devops/pipelines/targets/webapp?WT.mc_id=thomasmaurer-blog-thmaure" TargetMode="External"/><Relationship Id="rId53" Type="http://schemas.openxmlformats.org/officeDocument/2006/relationships/hyperlink" Target="https://docs.microsoft.com/en-us/azure/cosmos-db/introduction?WT.mc_id=thomasmaurer-blog-thmaure" TargetMode="External"/><Relationship Id="rId58" Type="http://schemas.openxmlformats.org/officeDocument/2006/relationships/hyperlink" Target="https://docs.microsoft.com/en-us/azure/cosmos-db/tutorial-global-distribution-sql-api?WT.mc_id=thomasmaurer-blog-thmaure" TargetMode="External"/><Relationship Id="rId74" Type="http://schemas.openxmlformats.org/officeDocument/2006/relationships/hyperlink" Target="https://docs.microsoft.com/en-us/azure/storage/blobs/storage-blob-storage-tiers?WT.mc_id=thomasmaurer-blog-thmaure" TargetMode="External"/><Relationship Id="rId79" Type="http://schemas.openxmlformats.org/officeDocument/2006/relationships/hyperlink" Target="https://docs.microsoft.com/en-us/azure/storage/common/storage-sas-overview?WT.mc_id=thomasmaurer-blog-thmaure" TargetMode="External"/><Relationship Id="rId102" Type="http://schemas.openxmlformats.org/officeDocument/2006/relationships/hyperlink" Target="https://docs.microsoft.com/en-us/azure/azure-monitor/app/website-monitoring?WT.mc_id=thomasmaurer-blog-thmaure" TargetMode="External"/><Relationship Id="rId123" Type="http://schemas.openxmlformats.org/officeDocument/2006/relationships/hyperlink" Target="https://docs.microsoft.com/en-us/azure/event-grid/custom-event-quickstart-portal?WT.mc_id=thomasmaurer-blog-thmaure" TargetMode="External"/><Relationship Id="rId128" Type="http://schemas.openxmlformats.org/officeDocument/2006/relationships/hyperlink" Target="https://docs.microsoft.com/en-us/azure/event-hubs/event-hubs-features?WT.mc_id=thomasmaurer-blog-thmaure" TargetMode="External"/><Relationship Id="rId5" Type="http://schemas.openxmlformats.org/officeDocument/2006/relationships/hyperlink" Target="https://www.thomasmaurer.ch/2020/03/az-204-study-guide-developing-solutions-for-microsoft-azure/" TargetMode="External"/><Relationship Id="rId90" Type="http://schemas.openxmlformats.org/officeDocument/2006/relationships/hyperlink" Target="https://docs.microsoft.com/en-us/azure/cdn?WT.mc_id=thomasmaurer-blog-thmaure" TargetMode="External"/><Relationship Id="rId95" Type="http://schemas.openxmlformats.org/officeDocument/2006/relationships/hyperlink" Target="https://docs.microsoft.com/en-us/azure/cdn/cdn-caching-rules?WT.mc_id=thomasmaurer-blog-thmaure" TargetMode="External"/><Relationship Id="rId22" Type="http://schemas.openxmlformats.org/officeDocument/2006/relationships/hyperlink" Target="https://docs.microsoft.com/en-us/azure/container-registry/container-registry-tutorial-quick-task?WT.mc_id=thomasmaurer-blog-thmaure" TargetMode="External"/><Relationship Id="rId27" Type="http://schemas.openxmlformats.org/officeDocument/2006/relationships/hyperlink" Target="https://docs.microsoft.com/en-us/learn/modules/run-docker-with-azure-container-instances?WT.mc_id=thomasmaurer-blog-thmaure" TargetMode="External"/><Relationship Id="rId43" Type="http://schemas.openxmlformats.org/officeDocument/2006/relationships/hyperlink" Target="https://docs.microsoft.com/en-us/azure/app-service/manage-scale-up?WT.mc_id=thomasmaurer-blog-thmaure" TargetMode="External"/><Relationship Id="rId48" Type="http://schemas.openxmlformats.org/officeDocument/2006/relationships/hyperlink" Target="https://docs.microsoft.com/en-us/azure/azure-functions/functions-bindings-example?WT.mc_id=thomasmaurer-blog-thmaure" TargetMode="External"/><Relationship Id="rId64" Type="http://schemas.openxmlformats.org/officeDocument/2006/relationships/hyperlink" Target="https://docs.microsoft.com/en-us/azure/cosmos-db/databases-containers-items?WT.mc_id=thomasmaurer-blog-thmaure" TargetMode="External"/><Relationship Id="rId69" Type="http://schemas.openxmlformats.org/officeDocument/2006/relationships/hyperlink" Target="https://docs.microsoft.com/en-us/azure/storage/common/storage-use-azcopy-blobs?WT.mc_id=thomasmaurer-blog-thmaure" TargetMode="External"/><Relationship Id="rId113" Type="http://schemas.openxmlformats.org/officeDocument/2006/relationships/hyperlink" Target="https://docs.microsoft.com/en-us/azure/logic-apps/logic-apps-enterprise-integration-overview?WT.mc_id=thomasmaurer-blog-thmaure" TargetMode="External"/><Relationship Id="rId118" Type="http://schemas.openxmlformats.org/officeDocument/2006/relationships/hyperlink" Target="https://docs.microsoft.com/en-us/azure/api-management/api-management-howto-policies?WT.mc_id=thomasmaurer-blog-thmaure" TargetMode="External"/><Relationship Id="rId134" Type="http://schemas.openxmlformats.org/officeDocument/2006/relationships/hyperlink" Target="https://docs.microsoft.com/en-us/azure/storage/queues/storage-queues-introduction?WT.mc_id=thomasmaurer-blog-thmaure" TargetMode="External"/><Relationship Id="rId139" Type="http://schemas.openxmlformats.org/officeDocument/2006/relationships/hyperlink" Target="https://www.thomasmaurer.ch/2019/09/how-to-prepare-and-pass-a-microsoft-azure-exam/" TargetMode="External"/><Relationship Id="rId80" Type="http://schemas.openxmlformats.org/officeDocument/2006/relationships/hyperlink" Target="https://docs.microsoft.com/en-us/azure/active-directory/manage-apps/developer-guidance-for-integrating-applications?WT.mc_id=thomasmaurer-blog-thmaure" TargetMode="External"/><Relationship Id="rId85" Type="http://schemas.openxmlformats.org/officeDocument/2006/relationships/hyperlink" Target="https://docs.microsoft.com/en-us/azure/azure-app-configuration/overview?WT.mc_id=thomasmaurer-blog-thmaure" TargetMode="External"/><Relationship Id="rId12" Type="http://schemas.openxmlformats.org/officeDocument/2006/relationships/hyperlink" Target="https://docs.microsoft.com/learn/paths/manage-resources-in-azure?WT.mc_id=thomasmaurer-blog-thmaure" TargetMode="External"/><Relationship Id="rId17" Type="http://schemas.openxmlformats.org/officeDocument/2006/relationships/hyperlink" Target="https://docs.microsoft.com/en-us/azure/marketplace/cloud-partner-portal/virtual-machine/cpp-connect-vm?WT.mc_id=thomasmaurer-blog-thmaure" TargetMode="External"/><Relationship Id="rId33" Type="http://schemas.openxmlformats.org/officeDocument/2006/relationships/hyperlink" Target="https://docs.microsoft.com/en-us/azure/app-service/app-service-web-get-started-dotnet?WT.mc_id=thomasmaurer-blog-thmaure" TargetMode="External"/><Relationship Id="rId38" Type="http://schemas.openxmlformats.org/officeDocument/2006/relationships/hyperlink" Target="https://docs.microsoft.com/en-us/azure/app-service/deploy-complex-application-predictably?WT.mc_id=thomasmaurer-blog-thmaure" TargetMode="External"/><Relationship Id="rId59" Type="http://schemas.openxmlformats.org/officeDocument/2006/relationships/hyperlink" Target="https://docs.microsoft.com/en-us/azure/cosmos-db/consistency-levels-choosing?WT.mc_id=thomasmaurer-blog-thmaure" TargetMode="External"/><Relationship Id="rId103" Type="http://schemas.openxmlformats.org/officeDocument/2006/relationships/hyperlink" Target="https://docs.microsoft.com/en-us/azure/azure-monitor/insights/solutions?WT.mc_id=thomasmaurer-blog-thmaure" TargetMode="External"/><Relationship Id="rId108" Type="http://schemas.openxmlformats.org/officeDocument/2006/relationships/hyperlink" Target="https://docs.microsoft.com/en-us/azure/azure-monitor/app/monitor-web-app-availability?WT.mc_id=thomasmaurer-blog-thmaure" TargetMode="External"/><Relationship Id="rId124" Type="http://schemas.openxmlformats.org/officeDocument/2006/relationships/hyperlink" Target="https://docs.microsoft.com/en-us/azure/event-grid/monitor-virtual-machine-changes-event-grid-logic-app?WT.mc_id=thomasmaurer-blog-thmaure" TargetMode="External"/><Relationship Id="rId129" Type="http://schemas.openxmlformats.org/officeDocument/2006/relationships/hyperlink" Target="https://docs.microsoft.com/en-us/azure/event-hubs/event-hubs-create?WT.mc_id=thomasmaurer-blog-thmaure" TargetMode="External"/><Relationship Id="rId54" Type="http://schemas.openxmlformats.org/officeDocument/2006/relationships/hyperlink" Target="https://docs.microsoft.com/en-us/azure/cosmos-db/partitioning-overview?WT.mc_id=thomasmaurer-blog-thmaure" TargetMode="External"/><Relationship Id="rId70" Type="http://schemas.openxmlformats.org/officeDocument/2006/relationships/hyperlink" Target="https://docs.microsoft.com/en-us/azure/storage/common/storage-azure-cli?WT.mc_id=thomasmaurer-blog-thmaure" TargetMode="External"/><Relationship Id="rId75" Type="http://schemas.openxmlformats.org/officeDocument/2006/relationships/hyperlink" Target="https://docs.microsoft.com/en-us/azure/storage/blobs/storage-blob-rehydration?WT.mc_id=thomasmaurer-blog-thmaure" TargetMode="External"/><Relationship Id="rId91" Type="http://schemas.openxmlformats.org/officeDocument/2006/relationships/hyperlink" Target="https://docs.microsoft.com/en-us/azure/architecture/best-practices/cdn?WT.mc_id=thomasmaurer-blog-thmaure" TargetMode="External"/><Relationship Id="rId96" Type="http://schemas.openxmlformats.org/officeDocument/2006/relationships/hyperlink" Target="https://docs.microsoft.com/en-us/azure/frontdoor/front-door-caching?WT.mc_id=thomasmaurer-blog-thmaure" TargetMode="External"/><Relationship Id="rId140" Type="http://schemas.openxmlformats.org/officeDocument/2006/relationships/hyperlink" Target="https://www.thomasmaurer.ch/2019/12/how-to-learn-microsoft-azure-in-202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learn/certifications/exams/az-204?WT.mc_id=thomasmaurer-blog-thmaure" TargetMode="External"/><Relationship Id="rId23" Type="http://schemas.openxmlformats.org/officeDocument/2006/relationships/hyperlink" Target="https://docs.microsoft.com/en-us/azure/service-fabric/service-fabric-tutorial-create-container-images?WT.mc_id=thomasmaurer-blog-thmaure" TargetMode="External"/><Relationship Id="rId28" Type="http://schemas.openxmlformats.org/officeDocument/2006/relationships/hyperlink" Target="https://docs.microsoft.com/en-us/azure/container-instances/container-instances-overview?WT.mc_id=thomasmaurer-blog-thmaure" TargetMode="External"/><Relationship Id="rId49" Type="http://schemas.openxmlformats.org/officeDocument/2006/relationships/hyperlink" Target="https://docs.microsoft.com/en-us/azure/azure-functions/functions-bindings-http-webhook?WT.mc_id=thomasmaurer-blog-thmaure" TargetMode="External"/><Relationship Id="rId114" Type="http://schemas.openxmlformats.org/officeDocument/2006/relationships/hyperlink" Target="https://docs.microsoft.com/en-us/azure/logic-apps/logic-apps-create-azure-resource-manager-templates?WT.mc_id=thomasmaurer-blog-thmaure" TargetMode="External"/><Relationship Id="rId119" Type="http://schemas.openxmlformats.org/officeDocument/2006/relationships/hyperlink" Target="https://docs.microsoft.com/en-us/azure/api-management/api-management-policies?WT.mc_id=thomasmaurer-blog-thmaure" TargetMode="External"/><Relationship Id="rId44" Type="http://schemas.openxmlformats.org/officeDocument/2006/relationships/hyperlink" Target="https://docs.microsoft.com/en-us/azure/azure-monitor/platform/autoscale-get-started?WT.mc_id=thomasmaurer-blog-thmaure" TargetMode="External"/><Relationship Id="rId60" Type="http://schemas.openxmlformats.org/officeDocument/2006/relationships/hyperlink" Target="https://docs.microsoft.com/en-us/azure/cosmos-db/consistency-levels-across-apis?WT.mc_id=thomasmaurer-blog-thmaure" TargetMode="External"/><Relationship Id="rId65" Type="http://schemas.openxmlformats.org/officeDocument/2006/relationships/hyperlink" Target="https://docs.microsoft.com/en-us/rest/api/cosmos-db/stored-procedures?WT.mc_id=thomasmaurer-blog-thmaure" TargetMode="External"/><Relationship Id="rId81" Type="http://schemas.openxmlformats.org/officeDocument/2006/relationships/hyperlink" Target="https://docs.microsoft.com/en-us/azure/role-based-access-control/overview?WT.mc_id=thomasmaurer-blog-thmaure" TargetMode="External"/><Relationship Id="rId86" Type="http://schemas.openxmlformats.org/officeDocument/2006/relationships/hyperlink" Target="https://docs.microsoft.com/en-us/azure/key-vault/about-keys-secrets-and-certificates?WT.mc_id=thomasmaurer-blog-thmaure" TargetMode="External"/><Relationship Id="rId130" Type="http://schemas.openxmlformats.org/officeDocument/2006/relationships/hyperlink" Target="https://docs.microsoft.com/en-us/azure/azure-databricks/databricks-stream-from-eventhubs?WT.mc_id=thomasmaurer-blog-thmaure" TargetMode="External"/><Relationship Id="rId135" Type="http://schemas.openxmlformats.org/officeDocument/2006/relationships/hyperlink" Target="https://docs.microsoft.com/en-us/azure/storage/queues/storage-dotnet-how-to-use-queues?WT.mc_id=thomasmaurer-blog-thmaure" TargetMode="External"/><Relationship Id="rId13" Type="http://schemas.openxmlformats.org/officeDocument/2006/relationships/hyperlink" Target="https://docs.microsoft.com/learn/paths/deploy-a-website-with-azure-app-service?WT.mc_id=thomasmaurer-blog-thmaure" TargetMode="External"/><Relationship Id="rId18" Type="http://schemas.openxmlformats.org/officeDocument/2006/relationships/hyperlink" Target="https://docs.microsoft.com/en-us/azure/security-center/security-center-just-in-time?WT.mc_id=thomasmaurer-blog-thmaure" TargetMode="External"/><Relationship Id="rId39" Type="http://schemas.openxmlformats.org/officeDocument/2006/relationships/hyperlink" Target="https://azure.microsoft.com/en-us/resources/videos/configuration-and-app-settings-of-azure-web-sites?WT.mc_id=thomasmaurer-blog-thmaure" TargetMode="External"/><Relationship Id="rId109" Type="http://schemas.openxmlformats.org/officeDocument/2006/relationships/hyperlink" Target="https://docs.microsoft.com/en-us/azure/logic-apps/quickstart-create-first-logic-app-workflow?WT.mc_id=thomasmaurer-blog-thmaure" TargetMode="External"/><Relationship Id="rId34" Type="http://schemas.openxmlformats.org/officeDocument/2006/relationships/hyperlink" Target="https://docs.microsoft.com/en-us/azure/app-service/troubleshoot-diagnostic-logs?WT.mc_id=thomasmaurer-blog-thmaure" TargetMode="External"/><Relationship Id="rId50" Type="http://schemas.openxmlformats.org/officeDocument/2006/relationships/hyperlink" Target="https://docs.microsoft.com/en-us/azure/azure-functions/durable/durable-functions-overview?WT.mc_id=thomasmaurer-blog-thmaure" TargetMode="External"/><Relationship Id="rId55" Type="http://schemas.openxmlformats.org/officeDocument/2006/relationships/hyperlink" Target="https://docs.microsoft.com/en-us/azure/cosmos-db/sql-api-dotnet-application?WT.mc_id=thomasmaurer-blog-thmaure" TargetMode="External"/><Relationship Id="rId76" Type="http://schemas.openxmlformats.org/officeDocument/2006/relationships/hyperlink" Target="https://docs.microsoft.com/en-us/azure/storage/blobs/storage-blob-storage-tiers?WT.mc_id=thomasmaurer-blog-thmaure" TargetMode="External"/><Relationship Id="rId97" Type="http://schemas.openxmlformats.org/officeDocument/2006/relationships/hyperlink" Target="https://docs.microsoft.com/en-us/azure/azure-cache-for-redis/quickstart-create-redis?WT.mc_id=thomasmaurer-blog-thmaure" TargetMode="External"/><Relationship Id="rId104" Type="http://schemas.openxmlformats.org/officeDocument/2006/relationships/hyperlink" Target="https://docs.microsoft.com/en-us/azure/azure-monitor/platform/data-platform-logs?WT.mc_id=thomasmaurer-blog-thmaure" TargetMode="External"/><Relationship Id="rId120" Type="http://schemas.openxmlformats.org/officeDocument/2006/relationships/hyperlink" Target="https://docs.microsoft.com/en-us/azure/event-grid/compare-messaging-services?WT.mc_id=thomasmaurer-blog-thmaure" TargetMode="External"/><Relationship Id="rId125" Type="http://schemas.openxmlformats.org/officeDocument/2006/relationships/hyperlink" Target="https://docs.microsoft.com/en-us/azure/notification-hubs/notification-hubs-push-notification-overview?WT.mc_id=thomasmaurer-blog-thmaure" TargetMode="External"/><Relationship Id="rId141" Type="http://schemas.openxmlformats.org/officeDocument/2006/relationships/hyperlink" Target="https://www.thomasmaurer.ch/2020/03/az-104-study-guide-azure-administrator/" TargetMode="External"/><Relationship Id="rId7" Type="http://schemas.openxmlformats.org/officeDocument/2006/relationships/hyperlink" Target="https://www.thomasmaurer.ch/2018/10/microsoft-learn/" TargetMode="External"/><Relationship Id="rId71" Type="http://schemas.openxmlformats.org/officeDocument/2006/relationships/hyperlink" Target="https://docs.microsoft.com/en-us/azure/storage/blobs/storage-blob-container-properties-metadata?WT.mc_id=thomasmaurer-blog-thmaure" TargetMode="External"/><Relationship Id="rId92" Type="http://schemas.openxmlformats.org/officeDocument/2006/relationships/hyperlink" Target="https://docs.microsoft.com/en-us/azure/cdn/cdn-create-endpoint-how-to?WT.mc_id=thomasmaurer-blog-thmaur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azure/container-instances/container-instances-quickstart?WT.mc_id=thomasmaurer-blog-thmaure" TargetMode="External"/><Relationship Id="rId24" Type="http://schemas.openxmlformats.org/officeDocument/2006/relationships/hyperlink" Target="https://docs.microsoft.com/en-us/azure/container-instances/container-instances-tutorial-prepare-app?WT.mc_id=thomasmaurer-blog-thmaure" TargetMode="External"/><Relationship Id="rId40" Type="http://schemas.openxmlformats.org/officeDocument/2006/relationships/hyperlink" Target="https://docs.microsoft.com/en-us/azure/app-service/configure-common?WT.mc_id=thomasmaurer-blog-thmaure" TargetMode="External"/><Relationship Id="rId45" Type="http://schemas.openxmlformats.org/officeDocument/2006/relationships/hyperlink" Target="https://docs.microsoft.com/en-us/azure/azure-functions/functions-triggers-bindings?WT.mc_id=thomasmaurer-blog-thmaure" TargetMode="External"/><Relationship Id="rId66" Type="http://schemas.openxmlformats.org/officeDocument/2006/relationships/hyperlink" Target="https://docs.microsoft.com/en-us/rest/api/cosmos-db/triggers?WT.mc_id=thomasmaurer-blog-thmaure" TargetMode="External"/><Relationship Id="rId87" Type="http://schemas.openxmlformats.org/officeDocument/2006/relationships/hyperlink" Target="https://docs.microsoft.com/en-us/learn/modules/configure-and-manage-azure-key-vault?WT.mc_id=thomasmaurer-blog-thmaure" TargetMode="External"/><Relationship Id="rId110" Type="http://schemas.openxmlformats.org/officeDocument/2006/relationships/hyperlink" Target="https://docs.microsoft.com/en-us/azure/logic-apps/quickstart-create-logic-apps-with-visual-studio?WT.mc_id=thomasmaurer-blog-thmaure" TargetMode="External"/><Relationship Id="rId115" Type="http://schemas.openxmlformats.org/officeDocument/2006/relationships/hyperlink" Target="https://docs.microsoft.com/en-us/azure/logic-apps/logic-apps-create-logic-apps-from-templates?WT.mc_id=thomasmaurer-blog-thmaure" TargetMode="External"/><Relationship Id="rId131" Type="http://schemas.openxmlformats.org/officeDocument/2006/relationships/hyperlink" Target="https://docs.microsoft.com/en-us/azure/service-bus-messaging/service-bus-messaging-overview?WT.mc_id=thomasmaurer-blog-thmaure" TargetMode="External"/><Relationship Id="rId136" Type="http://schemas.openxmlformats.org/officeDocument/2006/relationships/hyperlink" Target="https://azure.microsoft.com/free?WT.mc_id=thomasmaurer-blog-thmaure" TargetMode="External"/><Relationship Id="rId61" Type="http://schemas.openxmlformats.org/officeDocument/2006/relationships/hyperlink" Target="https://docs.microsoft.com/en-us/azure/cosmos-db/consistency-levels-tradeoffs?WT.mc_id=thomasmaurer-blog-thmaure" TargetMode="External"/><Relationship Id="rId82" Type="http://schemas.openxmlformats.org/officeDocument/2006/relationships/hyperlink" Target="https://docs.microsoft.com/en-us/azure/role-based-access-control/rbac-and-directory-admin-roles?WT.mc_id=thomasmaurer-blog-thmaure" TargetMode="External"/><Relationship Id="rId19" Type="http://schemas.openxmlformats.org/officeDocument/2006/relationships/hyperlink" Target="https://docs.microsoft.com/en-us/azure/architecture/building-blocks/extending-templates?WT.mc_id=thomasmaurer-blog-thmaure" TargetMode="External"/><Relationship Id="rId14" Type="http://schemas.openxmlformats.org/officeDocument/2006/relationships/hyperlink" Target="https://docs.microsoft.com/learn/paths/secure-your-cloud-data?WT.mc_id=thomasmaurer-blog-thmaure" TargetMode="External"/><Relationship Id="rId30" Type="http://schemas.openxmlformats.org/officeDocument/2006/relationships/hyperlink" Target="https://docs.microsoft.com/en-us/azure/container-instances/container-instances-quickstart-portal?WT.mc_id=thomasmaurer-blog-thmaure" TargetMode="External"/><Relationship Id="rId35" Type="http://schemas.openxmlformats.org/officeDocument/2006/relationships/hyperlink" Target="https://docs.microsoft.com/en-us/learn/modules/capture-application-logs-app-service?WT.mc_id=thomasmaurer-blog-thmaure" TargetMode="External"/><Relationship Id="rId56" Type="http://schemas.openxmlformats.org/officeDocument/2006/relationships/hyperlink" Target="https://docs.microsoft.com/en-us/azure/cosmos-db/sql-api-get-started?WT.mc_id=thomasmaurer-blog-thmaure" TargetMode="External"/><Relationship Id="rId77" Type="http://schemas.openxmlformats.org/officeDocument/2006/relationships/hyperlink" Target="https://docs.microsoft.com/en-us/azure/api-management/api-management-howto-protect-backend-with-aad?WT.mc_id=thomasmaurer-blog-thmaure" TargetMode="External"/><Relationship Id="rId100" Type="http://schemas.openxmlformats.org/officeDocument/2006/relationships/hyperlink" Target="https://docs.microsoft.com/en-us/azure/architecture/best-practices/caching?WT.mc_id=thomasmaurer-blog-thmaure" TargetMode="External"/><Relationship Id="rId105" Type="http://schemas.openxmlformats.org/officeDocument/2006/relationships/hyperlink" Target="https://docs.microsoft.com/en-us/azure/azure-monitor/learn/tutorial-runtime-exceptions?WT.mc_id=thomasmaurer-blog-thmaure" TargetMode="External"/><Relationship Id="rId126" Type="http://schemas.openxmlformats.org/officeDocument/2006/relationships/hyperlink" Target="https://docs.microsoft.com/en-us/azure/notification-hubs/notification-hubs-app-service?WT.mc_id=thomasmaurer-blog-thmaure" TargetMode="External"/><Relationship Id="rId8" Type="http://schemas.openxmlformats.org/officeDocument/2006/relationships/hyperlink" Target="https://docs.microsoft.com/learn/paths/create-serverless-applications?WT.mc_id=thomasmaurer-blog-thmaure" TargetMode="External"/><Relationship Id="rId51" Type="http://schemas.openxmlformats.org/officeDocument/2006/relationships/hyperlink" Target="https://docs.microsoft.com/en-us/azure/azure-functions/durable/durable-functions-create-first-csharp?WT.mc_id=thomasmaurer-blog-thmaure" TargetMode="External"/><Relationship Id="rId72" Type="http://schemas.openxmlformats.org/officeDocument/2006/relationships/hyperlink" Target="https://docs.microsoft.com/en-us/azure/storage/blobs/storage-quickstart-blobs-dotnet?WT.mc_id=thomasmaurer-blog-thmaure" TargetMode="External"/><Relationship Id="rId93" Type="http://schemas.openxmlformats.org/officeDocument/2006/relationships/hyperlink" Target="https://docs.microsoft.com/en-us/azure/frontdoor/front-door-overview?WT.mc_id=thomasmaurer-blog-thmaure" TargetMode="External"/><Relationship Id="rId98" Type="http://schemas.openxmlformats.org/officeDocument/2006/relationships/hyperlink" Target="https://docs.microsoft.com/en-us/azure/azure-cache-for-redis/cache-best-practices?WT.mc_id=thomasmaurer-blog-thmaure" TargetMode="External"/><Relationship Id="rId121" Type="http://schemas.openxmlformats.org/officeDocument/2006/relationships/hyperlink" Target="https://docs.microsoft.com/en-us/azure/event-grid/overview?WT.mc_id=thomasmaurer-blog-thmaure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docs.microsoft.com/en-us/learn/modules/build-and-store-container-images/?WT.mc_id=thomasmaurer-blog-thmaure" TargetMode="External"/><Relationship Id="rId46" Type="http://schemas.openxmlformats.org/officeDocument/2006/relationships/hyperlink" Target="https://docs.microsoft.com/en-us/azure/azure-functions/functions-bindings-example?WT.mc_id=thomasmaurer-blog-thmaure" TargetMode="External"/><Relationship Id="rId67" Type="http://schemas.openxmlformats.org/officeDocument/2006/relationships/hyperlink" Target="https://docs.microsoft.com/en-us/azure/cosmos-db/change-feed?WT.mc_id=thomasmaurer-blog-thmaure" TargetMode="External"/><Relationship Id="rId116" Type="http://schemas.openxmlformats.org/officeDocument/2006/relationships/hyperlink" Target="https://docs.microsoft.com/en-us/azure/api-management/get-started-create-service-instance?WT.mc_id=thomasmaurer-blog-thmaure" TargetMode="External"/><Relationship Id="rId137" Type="http://schemas.openxmlformats.org/officeDocument/2006/relationships/hyperlink" Target="https://www.thomasmaurer.ch/2019/08/why-you-should-become-microsoft-azure-certified/" TargetMode="External"/><Relationship Id="rId20" Type="http://schemas.openxmlformats.org/officeDocument/2006/relationships/hyperlink" Target="https://docs.microsoft.com/en-us/azure/azure-resource-manager/templates/overview?WT.mc_id=thomasmaurer-blog-thmaure" TargetMode="External"/><Relationship Id="rId41" Type="http://schemas.openxmlformats.org/officeDocument/2006/relationships/hyperlink" Target="https://docs.microsoft.com/en-us/azure/app-service/manage-custom-dns-buy-domain?WT.mc_id=thomasmaurer-blog-thmaure" TargetMode="External"/><Relationship Id="rId62" Type="http://schemas.openxmlformats.org/officeDocument/2006/relationships/hyperlink" Target="https://docs.microsoft.com/en-us/azure/cosmos-db/how-to-create-container?WT.mc_id=thomasmaurer-blog-thmaure" TargetMode="External"/><Relationship Id="rId83" Type="http://schemas.openxmlformats.org/officeDocument/2006/relationships/hyperlink" Target="https://docs.microsoft.com/en-us/azure/key-vault/vs-secure-secret-appsettings?WT.mc_id=thomasmaurer-blog-thmaure" TargetMode="External"/><Relationship Id="rId88" Type="http://schemas.openxmlformats.org/officeDocument/2006/relationships/hyperlink" Target="https://docs.microsoft.com/en-us/azure/active-directory/managed-identities-azure-resources/overview?WT.mc_id=thomasmaurer-blog-thmaure" TargetMode="External"/><Relationship Id="rId111" Type="http://schemas.openxmlformats.org/officeDocument/2006/relationships/hyperlink" Target="https://docs.microsoft.com/en-us/azure/logic-apps/quickstart-create-logic-apps-visual-studio-code?WT.mc_id=thomasmaurer-blog-thmaure" TargetMode="External"/><Relationship Id="rId132" Type="http://schemas.openxmlformats.org/officeDocument/2006/relationships/hyperlink" Target="https://docs.microsoft.com/en-us/azure/service-bus-messaging/service-bus-quickstart-portal?WT.mc_id=thomasmaurer-blog-thmaure" TargetMode="External"/><Relationship Id="rId15" Type="http://schemas.openxmlformats.org/officeDocument/2006/relationships/hyperlink" Target="https://docs.microsoft.com/en-us/azure/virtual-machines/windows/quick-create-portal?WT.mc_id=thomasmaurer-blog-thmaure" TargetMode="External"/><Relationship Id="rId36" Type="http://schemas.openxmlformats.org/officeDocument/2006/relationships/hyperlink" Target="https://docs.microsoft.com/en-us/azure/app-service/deploy-zip?WT.mc_id=thomasmaurer-blog-thmaure" TargetMode="External"/><Relationship Id="rId57" Type="http://schemas.openxmlformats.org/officeDocument/2006/relationships/hyperlink" Target="https://docs.microsoft.com/en-us/azure/cosmos-db/tutorial-query-sql-api?WT.mc_id=thomasmaurer-blog-thmaure" TargetMode="External"/><Relationship Id="rId106" Type="http://schemas.openxmlformats.org/officeDocument/2006/relationships/hyperlink" Target="https://docs.microsoft.com/en-us/azure/azure-monitor/learn/tutorial-performance?WT.mc_id=thomasmaurer-blog-thmaure" TargetMode="External"/><Relationship Id="rId127" Type="http://schemas.openxmlformats.org/officeDocument/2006/relationships/hyperlink" Target="https://docs.microsoft.com/en-us/azure/notification-hubs/create-notification-hub-portal?WT.mc_id=thomasmaurer-blog-thmaure" TargetMode="External"/><Relationship Id="rId10" Type="http://schemas.openxmlformats.org/officeDocument/2006/relationships/hyperlink" Target="https://docs.microsoft.com/en-us/learn/paths/store-data-in-azure?WT.mc_id=thomasmaurer-blog-thmaure" TargetMode="External"/><Relationship Id="rId31" Type="http://schemas.openxmlformats.org/officeDocument/2006/relationships/hyperlink" Target="https://docs.microsoft.com/en-us/azure/container-instances/container-instances-quickstart-powershell?WT.mc_id=thomasmaurer-blog-thmaure" TargetMode="External"/><Relationship Id="rId52" Type="http://schemas.openxmlformats.org/officeDocument/2006/relationships/hyperlink" Target="https://docs.microsoft.com/en-us/learn/modules/choose-api-for-cosmos-db?WT.mc_id=thomasmaurer-blog-thmaure" TargetMode="External"/><Relationship Id="rId73" Type="http://schemas.openxmlformats.org/officeDocument/2006/relationships/hyperlink" Target="https://docs.microsoft.com/en-us/azure/storage/blobs/storage-blob-immutable-storage?WT.mc_id=thomasmaurer-blog-thmaure" TargetMode="External"/><Relationship Id="rId78" Type="http://schemas.openxmlformats.org/officeDocument/2006/relationships/hyperlink" Target="https://docs.microsoft.com/en-us/azure/active-directory/develop/authentication-scenarios?WT.mc_id=thomasmaurer-blog-thmaure" TargetMode="External"/><Relationship Id="rId94" Type="http://schemas.openxmlformats.org/officeDocument/2006/relationships/hyperlink" Target="https://docs.microsoft.com/en-us/azure/azure-cache-for-redis/cache-overview?WT.mc_id=thomasmaurer-blog-thmaure" TargetMode="External"/><Relationship Id="rId99" Type="http://schemas.openxmlformats.org/officeDocument/2006/relationships/hyperlink" Target="https://docs.microsoft.com/en-us/azure/azure-cache-for-redis/cache-dotnet-how-to-use-azure-redis-cache?WT.mc_id=thomasmaurer-blog-thmaure" TargetMode="External"/><Relationship Id="rId101" Type="http://schemas.openxmlformats.org/officeDocument/2006/relationships/hyperlink" Target="https://docs.microsoft.com/en-us/azure/azure-monitor/app/asp-net-core?WT.mc_id=thomasmaurer-blog-thmaure" TargetMode="External"/><Relationship Id="rId122" Type="http://schemas.openxmlformats.org/officeDocument/2006/relationships/hyperlink" Target="https://docs.microsoft.com/en-us/archive/msdn-magazine/2018/february/azure-event-driven-architecture-in-the-cloud-with-azure-event-grid?WT.mc_id=thomasmaurer-blog-thmaure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learn/paths/connect-your-services-together?WT.mc_id=thomasmaurer-blog-thmaure" TargetMode="External"/><Relationship Id="rId26" Type="http://schemas.openxmlformats.org/officeDocument/2006/relationships/hyperlink" Target="https://docs.microsoft.com/en-us/azure/container-registry/container-registry-get-started-docker-cli?WT.mc_id=thomasmaurer-blog-thmaure" TargetMode="External"/><Relationship Id="rId47" Type="http://schemas.openxmlformats.org/officeDocument/2006/relationships/hyperlink" Target="https://docs.microsoft.com/en-us/azure/azure-functions/functions-triggers-bindings?WT.mc_id=thomasmaurer-blog-thmaure" TargetMode="External"/><Relationship Id="rId68" Type="http://schemas.openxmlformats.org/officeDocument/2006/relationships/hyperlink" Target="https://docs.microsoft.com/en-us/learn/modules/copy-blobs-from-command-line-and-code?WT.mc_id=thomasmaurer-blog-thmaure" TargetMode="External"/><Relationship Id="rId89" Type="http://schemas.openxmlformats.org/officeDocument/2006/relationships/hyperlink" Target="https://docs.microsoft.com/en-us/azure/active-directory/managed-identities-azure-resources/tutorial-windows-vm-ua-arm?WT.mc_id=thomasmaurer-blog-thmaure" TargetMode="External"/><Relationship Id="rId112" Type="http://schemas.openxmlformats.org/officeDocument/2006/relationships/hyperlink" Target="https://docs.microsoft.com/en-us/connectors/custom-connectors/create-logic-apps-connector?WT.mc_id=thomasmaurer-blog-thmaure" TargetMode="External"/><Relationship Id="rId133" Type="http://schemas.openxmlformats.org/officeDocument/2006/relationships/hyperlink" Target="https://docs.microsoft.com/en-us/azure/service-bus-messaging/service-bus-dotnet-get-started-with-queues?WT.mc_id=thomasmaurer-blog-thmaure" TargetMode="External"/><Relationship Id="rId16" Type="http://schemas.openxmlformats.org/officeDocument/2006/relationships/hyperlink" Target="https://docs.microsoft.com/en-us/azure/virtual-machines/windows/tutorial-manage-vm?WT.mc_id=thomasmaurer-blog-thmau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5170</Words>
  <Characters>28441</Characters>
  <Application>Microsoft Office Word</Application>
  <DocSecurity>0</DocSecurity>
  <Lines>237</Lines>
  <Paragraphs>67</Paragraphs>
  <ScaleCrop>false</ScaleCrop>
  <Company/>
  <LinksUpToDate>false</LinksUpToDate>
  <CharactersWithSpaces>33544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UsuarioGeneral</dc:creator>
  <cp:keywords/>
  <dc:description/>
  <cp:lastModifiedBy>UsuarioGeneral</cp:lastModifiedBy>
  <cp:revision>1</cp:revision>
  <dcterms:created xsi:type="dcterms:W3CDTF">2020-10-18T21:52:00Z</dcterms:created>
  <dcterms:modified xsi:type="dcterms:W3CDTF">2020-10-18T21:53:00Z</dcterms:modified>
</cp:coreProperties>
</file>