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034A5FA" w14:textId="76C44C2E" w:rsidR="2B92F903" w:rsidRDefault="2B92F903" w:rsidP="2BD4D282">
      <w:pPr>
        <w:pStyle w:val="Heading1"/>
      </w:pPr>
      <w:r w:rsidRPr="2BD4D282">
        <w:t>Hopfield Networks: From Classical Associative Memory to Modern Deep Learning</w:t>
      </w:r>
    </w:p>
    <w:p w14:paraId="154DAEAF" w14:textId="27C09473" w:rsidR="00741870" w:rsidRPr="00741870" w:rsidRDefault="00741870" w:rsidP="00741870">
      <w:proofErr w:type="spellStart"/>
      <w:r>
        <w:t>By</w:t>
      </w:r>
      <w:proofErr w:type="gramStart"/>
      <w:r>
        <w:t>:Jaudat</w:t>
      </w:r>
      <w:proofErr w:type="spellEnd"/>
      <w:proofErr w:type="gramEnd"/>
      <w:r>
        <w:t xml:space="preserve"> Al-</w:t>
      </w:r>
      <w:proofErr w:type="spellStart"/>
      <w:r>
        <w:t>Hus</w:t>
      </w:r>
      <w:bookmarkStart w:id="0" w:name="_GoBack"/>
      <w:bookmarkEnd w:id="0"/>
      <w:r>
        <w:t>sien</w:t>
      </w:r>
      <w:proofErr w:type="spellEnd"/>
    </w:p>
    <w:p w14:paraId="488EB615" w14:textId="00A745A2" w:rsidR="2B92F903" w:rsidRDefault="2B92F903" w:rsidP="2BD4D282">
      <w:pPr>
        <w:pStyle w:val="Heading3"/>
      </w:pPr>
      <w:r w:rsidRPr="2BD4D282">
        <w:t>1. Introduction &amp; Core Concept</w:t>
      </w:r>
    </w:p>
    <w:p w14:paraId="5264E19C" w14:textId="5B938954" w:rsidR="2B92F903" w:rsidRDefault="2B92F903" w:rsidP="2BD4D282">
      <w:pPr>
        <w:shd w:val="clear" w:color="auto" w:fill="FFFFFF" w:themeFill="background1"/>
        <w:spacing w:before="240" w:after="240"/>
      </w:pPr>
      <w:r w:rsidRPr="2BD4D282">
        <w:rPr>
          <w:rFonts w:ascii="system-ui" w:eastAsia="system-ui" w:hAnsi="system-ui" w:cs="system-ui"/>
          <w:color w:val="1D1D1F"/>
        </w:rPr>
        <w:t xml:space="preserve">A Hopfield network is a recurrent neural network (RNN) introduced by John Hopfield in 1982. Unlike feedforward networks, it features symmetric bidirectional connections between neurons, forming a </w:t>
      </w:r>
      <w:r w:rsidRPr="2BD4D282">
        <w:rPr>
          <w:rFonts w:ascii="system-ui" w:eastAsia="system-ui" w:hAnsi="system-ui" w:cs="system-ui"/>
          <w:i/>
          <w:iCs/>
          <w:color w:val="1D1D1F"/>
        </w:rPr>
        <w:t>dynamical system</w:t>
      </w:r>
      <w:r w:rsidRPr="2BD4D282">
        <w:rPr>
          <w:rFonts w:ascii="system-ui" w:eastAsia="system-ui" w:hAnsi="system-ui" w:cs="system-ui"/>
          <w:color w:val="1D1D1F"/>
        </w:rPr>
        <w:t xml:space="preserve"> that evolves toward stable states. Its primary function is content-addressable memory:</w:t>
      </w:r>
    </w:p>
    <w:p w14:paraId="43B10F31" w14:textId="4552E2CD" w:rsidR="2B92F903" w:rsidRDefault="2B92F903" w:rsidP="2BD4D282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Given a noisy/partial input pattern, it converges to the closest stored memory.</w:t>
      </w:r>
    </w:p>
    <w:p w14:paraId="3E1C5A76" w14:textId="30E5F7BA" w:rsidR="2B92F903" w:rsidRDefault="2B92F903" w:rsidP="2BD4D282">
      <w:pPr>
        <w:pStyle w:val="ListParagraph"/>
        <w:numPr>
          <w:ilvl w:val="0"/>
          <w:numId w:val="10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Operates by minimizing an energy function, making it a physical model of spin glasses in statistical mechanics.</w:t>
      </w:r>
    </w:p>
    <w:p w14:paraId="76299FF3" w14:textId="34B74DB9" w:rsidR="2B92F903" w:rsidRDefault="2B92F903" w:rsidP="2BD4D282">
      <w:pPr>
        <w:spacing w:after="0"/>
      </w:pPr>
      <w:r w:rsidRPr="2BD4D282">
        <w:rPr>
          <w:rFonts w:ascii="system-ui" w:eastAsia="system-ui" w:hAnsi="system-ui" w:cs="system-ui"/>
          <w:color w:val="8C8D9B"/>
        </w:rPr>
        <w:t xml:space="preserve">Key Insight: Hopfield networks are </w:t>
      </w:r>
      <w:r w:rsidRPr="2BD4D282">
        <w:rPr>
          <w:rFonts w:ascii="system-ui" w:eastAsia="system-ui" w:hAnsi="system-ui" w:cs="system-ui"/>
          <w:i/>
          <w:iCs/>
          <w:color w:val="8C8D9B"/>
        </w:rPr>
        <w:t>not passive storage</w:t>
      </w:r>
      <w:r w:rsidRPr="2BD4D282">
        <w:rPr>
          <w:rFonts w:ascii="system-ui" w:eastAsia="system-ui" w:hAnsi="system-ui" w:cs="system-ui"/>
          <w:color w:val="8C8D9B"/>
        </w:rPr>
        <w:t xml:space="preserve">—they are </w:t>
      </w:r>
      <w:r w:rsidRPr="2BD4D282">
        <w:rPr>
          <w:rFonts w:ascii="system-ui" w:eastAsia="system-ui" w:hAnsi="system-ui" w:cs="system-ui"/>
          <w:i/>
          <w:iCs/>
          <w:color w:val="8C8D9B"/>
        </w:rPr>
        <w:t>active dynamical systems</w:t>
      </w:r>
      <w:r w:rsidRPr="2BD4D282">
        <w:rPr>
          <w:rFonts w:ascii="system-ui" w:eastAsia="system-ui" w:hAnsi="system-ui" w:cs="system-ui"/>
          <w:color w:val="8C8D9B"/>
        </w:rPr>
        <w:t xml:space="preserve"> where memories emerge as attractors in an energy landscape.</w:t>
      </w:r>
    </w:p>
    <w:p w14:paraId="1C10FFC8" w14:textId="0BC7DB47" w:rsidR="2BD4D282" w:rsidRDefault="2BD4D282" w:rsidP="2BD4D282">
      <w:pPr>
        <w:shd w:val="clear" w:color="auto" w:fill="FFFFFF" w:themeFill="background1"/>
        <w:spacing w:before="240" w:after="240"/>
      </w:pPr>
    </w:p>
    <w:p w14:paraId="01AC7C71" w14:textId="6D50F843" w:rsidR="2B92F903" w:rsidRDefault="2B92F903" w:rsidP="2BD4D282">
      <w:pPr>
        <w:pStyle w:val="Heading2"/>
      </w:pPr>
      <w:r w:rsidRPr="2BD4D282">
        <w:t>2. Mathematical Foundation</w:t>
      </w:r>
    </w:p>
    <w:p w14:paraId="612C05C8" w14:textId="2FBD4069" w:rsidR="2B92F903" w:rsidRDefault="2B92F903" w:rsidP="2BD4D282">
      <w:pPr>
        <w:pStyle w:val="Heading3"/>
      </w:pPr>
      <w:r w:rsidRPr="2BD4D282">
        <w:t>2.1. Network Structure</w:t>
      </w:r>
    </w:p>
    <w:p w14:paraId="359D89E9" w14:textId="6179A06E" w:rsidR="2B92F903" w:rsidRDefault="2B92F903" w:rsidP="2BD4D282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Neurons: Binary threshold units (</w:t>
      </w:r>
      <w:r w:rsidR="6067F3E4" w:rsidRPr="2BD4D282">
        <w:rPr>
          <w:rFonts w:ascii="system-ui" w:eastAsia="system-ui" w:hAnsi="system-ui" w:cs="system-ui"/>
          <w:color w:val="1D1D1F"/>
        </w:rPr>
        <w:t xml:space="preserve">states: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±1</m:t>
        </m:r>
      </m:oMath>
      <w:r w:rsidR="6067F3E4" w:rsidRPr="2BD4D282">
        <w:rPr>
          <w:rFonts w:ascii="system-ui" w:eastAsia="system-ui" w:hAnsi="system-ui" w:cs="system-ui"/>
          <w:color w:val="1D1D1F"/>
        </w:rPr>
        <w:t xml:space="preserve"> </w:t>
      </w:r>
      <w:proofErr w:type="gramStart"/>
      <w:r w:rsidR="6067F3E4" w:rsidRPr="2BD4D282">
        <w:rPr>
          <w:rFonts w:ascii="system-ui" w:eastAsia="system-ui" w:hAnsi="system-ui" w:cs="system-ui"/>
          <w:color w:val="1D1D1F"/>
        </w:rPr>
        <w:t xml:space="preserve">or </w:t>
      </w:r>
      <w:proofErr w:type="gramEnd"/>
      <m:oMath>
        <m:r>
          <w:rPr>
            <w:rFonts w:ascii="Cambria Math" w:hAnsi="Cambria Math"/>
          </w:rPr>
          <m:t>0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1 </m:t>
        </m:r>
      </m:oMath>
      <w:r w:rsidRPr="2BD4D282">
        <w:rPr>
          <w:rFonts w:ascii="system-ui" w:eastAsia="system-ui" w:hAnsi="system-ui" w:cs="system-ui"/>
          <w:color w:val="1D1D1F"/>
        </w:rPr>
        <w:t>).</w:t>
      </w:r>
    </w:p>
    <w:p w14:paraId="4AA8AA4C" w14:textId="62C2C915" w:rsidR="2B92F903" w:rsidRDefault="2B92F903" w:rsidP="2BD4D282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Weights: Symmetric connections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ij</m:t>
            </m:r>
          </m:sub>
        </m:sSub>
      </m:oMath>
      <w:r w:rsidR="62D4B7B3" w:rsidRPr="2BD4D282">
        <w:rPr>
          <w:rFonts w:ascii="system-ui" w:eastAsia="system-ui" w:hAnsi="system-ui" w:cs="system-ui"/>
          <w:color w:val="1D1D1F"/>
        </w:rPr>
        <w:t>=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ji</m:t>
            </m:r>
          </m:sub>
        </m:sSub>
      </m:oMath>
      <w:r w:rsidRPr="2BD4D282">
        <w:rPr>
          <w:rFonts w:ascii="system-ui" w:eastAsia="system-ui" w:hAnsi="system-ui" w:cs="system-ui"/>
          <w:color w:val="1D1D1F"/>
        </w:rPr>
        <w:t>) with no self-loops (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ii</m:t>
            </m:r>
          </m:sub>
        </m:sSub>
      </m:oMath>
      <w:r w:rsidR="66EC3169" w:rsidRPr="2BD4D282">
        <w:rPr>
          <w:rFonts w:ascii="system-ui" w:eastAsia="system-ui" w:hAnsi="system-ui" w:cs="system-ui"/>
          <w:color w:val="1D1D1F"/>
        </w:rPr>
        <w:t>=</w:t>
      </w:r>
      <w:r w:rsidR="4AD898C2" w:rsidRPr="2BD4D282">
        <w:rPr>
          <w:rFonts w:ascii="system-ui" w:eastAsia="system-ui" w:hAnsi="system-ui" w:cs="system-ui"/>
          <w:color w:val="1D1D1F"/>
        </w:rPr>
        <w:t>0</w:t>
      </w:r>
      <w:r w:rsidR="4AD898C2" w:rsidRPr="2BD4D282">
        <w:rPr>
          <w:rFonts w:ascii="Cambria Math" w:eastAsia="Cambria Math" w:hAnsi="Cambria Math" w:cs="Cambria Math"/>
          <w:i/>
          <w:iCs/>
          <w:color w:val="1D1D1F"/>
          <w:lang w:val=""/>
        </w:rPr>
        <w:t>)</w:t>
      </w:r>
      <w:r w:rsidRPr="2BD4D282">
        <w:rPr>
          <w:rFonts w:ascii="system-ui" w:eastAsia="system-ui" w:hAnsi="system-ui" w:cs="system-ui"/>
          <w:color w:val="1D1D1F"/>
        </w:rPr>
        <w:t>.</w:t>
      </w:r>
    </w:p>
    <w:p w14:paraId="4308AD6B" w14:textId="43E8EA00" w:rsidR="2B92F903" w:rsidRDefault="2B92F903" w:rsidP="2BD4D282">
      <w:pPr>
        <w:pStyle w:val="ListParagraph"/>
        <w:numPr>
          <w:ilvl w:val="0"/>
          <w:numId w:val="9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Update Rule: Asynchronous state updates:</w:t>
      </w:r>
    </w:p>
    <w:p w14:paraId="5C8B3FF9" w14:textId="37112FAE" w:rsidR="2BD4D282" w:rsidRDefault="2BD4D282" w:rsidP="2BD4D282">
      <w:pPr>
        <w:pStyle w:val="ListParagraph"/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</w:p>
    <w:p w14:paraId="1744E274" w14:textId="772C325E" w:rsidR="01712885" w:rsidRDefault="00741870" w:rsidP="2BD4D282">
      <w:pPr>
        <w:pStyle w:val="ListParagraph"/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←sgn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i≠j </m:t>
                  </m:r>
                </m:sub>
                <m:sup>
                  <m:r>
                    <w:rPr>
                      <w:rFonts w:ascii="Cambria Math" w:hAnsi="Cambria Math"/>
                    </w:rPr>
                    <m:t> 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</m:e>
          </m:d>
        </m:oMath>
      </m:oMathPara>
    </w:p>
    <w:p w14:paraId="05665E3F" w14:textId="711EA960" w:rsidR="2BD4D282" w:rsidRDefault="2BD4D282" w:rsidP="2BD4D282">
      <w:pPr>
        <w:pStyle w:val="ListParagraph"/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</w:p>
    <w:p w14:paraId="563AAF39" w14:textId="31FC90DA" w:rsidR="2B92F903" w:rsidRDefault="2B92F903" w:rsidP="2BD4D282">
      <w:pPr>
        <w:pStyle w:val="Heading3"/>
      </w:pPr>
      <w:r w:rsidRPr="2BD4D282">
        <w:t>2.2. Energy Function</w:t>
      </w:r>
    </w:p>
    <w:p w14:paraId="37D8819B" w14:textId="29742E2E" w:rsidR="2B92F903" w:rsidRDefault="2B92F903" w:rsidP="2BD4D282">
      <w:pPr>
        <w:shd w:val="clear" w:color="auto" w:fill="FFFFFF" w:themeFill="background1"/>
        <w:spacing w:before="240" w:after="240"/>
      </w:pPr>
      <w:r w:rsidRPr="2BD4D282">
        <w:rPr>
          <w:rFonts w:ascii="system-ui" w:eastAsia="system-ui" w:hAnsi="system-ui" w:cs="system-ui"/>
          <w:color w:val="1D1D1F"/>
        </w:rPr>
        <w:t>The network minimizes:</w:t>
      </w:r>
    </w:p>
    <w:p w14:paraId="7D423A03" w14:textId="41E8AEE0" w:rsidR="2BD4D282" w:rsidRDefault="2BD4D282" w:rsidP="2BD4D282">
      <w:pPr>
        <w:shd w:val="clear" w:color="auto" w:fill="FFFFFF" w:themeFill="background1"/>
        <w:spacing w:before="240" w:after="240"/>
        <w:jc w:val="center"/>
        <w:rPr>
          <w:rFonts w:ascii="Cambria Math" w:eastAsia="Cambria Math" w:hAnsi="Cambria Math" w:cs="Cambria Math"/>
          <w:i/>
          <w:iCs/>
          <w:color w:val="1D1D1F"/>
          <w:lang w:val=""/>
        </w:rPr>
      </w:pPr>
      <m:oMathPara>
        <m:oMath>
          <m:r>
            <w:rPr>
              <w:rFonts w:ascii="Cambria Math" w:hAnsi="Cambria Math"/>
            </w:rPr>
            <m:t>E=-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i,j</m:t>
                      </m:r>
                    </m:sub>
                  </m:sSub>
                </m:sub>
                <m:sup>
                  <m:r>
                    <w:rPr>
                      <w:rFonts w:ascii="Cambria Math" w:hAnsi="Cambria Math"/>
                    </w:rPr>
                    <m:t> 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w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j</m:t>
                      </m:r>
                    </m:sub>
                  </m:sSub>
                </m:e>
              </m:nary>
              <m:r>
                <w:rPr>
                  <w:rFonts w:ascii="Cambria Math" w:hAnsi="Cambria Math"/>
                </w:rPr>
                <m:t>+</m:t>
              </m:r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i </m:t>
                  </m:r>
                </m:sub>
                <m:sup>
                  <m:r>
                    <w:rPr>
                      <w:rFonts w:ascii="Cambria Math" w:hAnsi="Cambria Math"/>
                    </w:rPr>
                    <m:t> 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nary>
            </m:e>
          </m:d>
        </m:oMath>
      </m:oMathPara>
    </w:p>
    <w:p w14:paraId="2BB397E9" w14:textId="0E50670A" w:rsidR="2B92F903" w:rsidRDefault="2B92F903" w:rsidP="2BD4D282">
      <w:pPr>
        <w:shd w:val="clear" w:color="auto" w:fill="FFFFFF" w:themeFill="background1"/>
        <w:spacing w:before="240" w:after="240"/>
      </w:pPr>
      <w:r w:rsidRPr="2BD4D282">
        <w:rPr>
          <w:rFonts w:ascii="system-ui" w:eastAsia="system-ui" w:hAnsi="system-ui" w:cs="system-ui"/>
          <w:i/>
          <w:iCs/>
          <w:color w:val="1D1D1F"/>
        </w:rPr>
        <w:lastRenderedPageBreak/>
        <w:t>(</w:t>
      </w:r>
      <w:proofErr w:type="gramStart"/>
      <w:r w:rsidRPr="2BD4D282">
        <w:rPr>
          <w:rFonts w:ascii="system-ui" w:eastAsia="system-ui" w:hAnsi="system-ui" w:cs="system-ui"/>
          <w:i/>
          <w:iCs/>
          <w:color w:val="1D1D1F"/>
        </w:rPr>
        <w:t>where</w:t>
      </w:r>
      <w:proofErr w:type="gramEnd"/>
      <w:r w:rsidRPr="2BD4D282">
        <w:rPr>
          <w:rFonts w:ascii="system-ui" w:eastAsia="system-ui" w:hAnsi="system-ui" w:cs="system-ui"/>
          <w:i/>
          <w:iCs/>
          <w:color w:val="1D1D1F"/>
        </w:rP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θ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2BD4D282">
        <w:rPr>
          <w:rFonts w:ascii="system-ui" w:eastAsia="system-ui" w:hAnsi="system-ui" w:cs="system-ui"/>
          <w:i/>
          <w:iCs/>
          <w:color w:val="1D1D1F"/>
        </w:rPr>
        <w:t>= neuron thresholds, often omitted for simplicity)</w:t>
      </w:r>
    </w:p>
    <w:p w14:paraId="5F4D7ABA" w14:textId="79B24372" w:rsidR="2B92F903" w:rsidRDefault="2B92F903" w:rsidP="2BD4D282">
      <w:pPr>
        <w:pStyle w:val="ListParagraph"/>
        <w:numPr>
          <w:ilvl w:val="0"/>
          <w:numId w:val="8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Each state has an energy value; stable states are local minima.</w:t>
      </w:r>
    </w:p>
    <w:p w14:paraId="4151745A" w14:textId="3E725A4E" w:rsidR="2B92F903" w:rsidRDefault="2B92F903" w:rsidP="2BD4D282">
      <w:pPr>
        <w:pStyle w:val="ListParagraph"/>
        <w:numPr>
          <w:ilvl w:val="0"/>
          <w:numId w:val="8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 xml:space="preserve">Guarantee: Energy </w:t>
      </w:r>
      <w:r w:rsidRPr="2BD4D282">
        <w:rPr>
          <w:rFonts w:ascii="system-ui" w:eastAsia="system-ui" w:hAnsi="system-ui" w:cs="system-ui"/>
          <w:i/>
          <w:iCs/>
          <w:color w:val="1D1D1F"/>
        </w:rPr>
        <w:t>never increases</w:t>
      </w:r>
      <w:r w:rsidRPr="2BD4D282">
        <w:rPr>
          <w:rFonts w:ascii="system-ui" w:eastAsia="system-ui" w:hAnsi="system-ui" w:cs="system-ui"/>
          <w:color w:val="1D1D1F"/>
        </w:rPr>
        <w:t xml:space="preserve"> during updates → convergence to a fixed point.</w:t>
      </w:r>
    </w:p>
    <w:p w14:paraId="06DA391A" w14:textId="013998C0" w:rsidR="2B92F903" w:rsidRDefault="2B92F903" w:rsidP="2BD4D282">
      <w:pPr>
        <w:pStyle w:val="Heading3"/>
      </w:pPr>
      <w:r w:rsidRPr="2BD4D282">
        <w:t>2.3. Hebbian Learning (Pattern Storage)</w:t>
      </w:r>
    </w:p>
    <w:p w14:paraId="21956DD2" w14:textId="7D3AEFB2" w:rsidR="2B92F903" w:rsidRDefault="2B92F903" w:rsidP="2BD4D282">
      <w:pPr>
        <w:shd w:val="clear" w:color="auto" w:fill="FFFFFF" w:themeFill="background1"/>
        <w:spacing w:before="240" w:after="240"/>
      </w:pPr>
      <w:r w:rsidRPr="2BD4D282">
        <w:rPr>
          <w:rFonts w:ascii="system-ui" w:eastAsia="system-ui" w:hAnsi="system-ui" w:cs="system-ui"/>
          <w:color w:val="1D1D1F"/>
        </w:rPr>
        <w:t xml:space="preserve">To store </w:t>
      </w:r>
      <w:r w:rsidRPr="2BD4D282">
        <w:rPr>
          <w:rFonts w:ascii="Cambria Math" w:eastAsia="Cambria Math" w:hAnsi="Cambria Math" w:cs="Cambria Math"/>
          <w:i/>
          <w:iCs/>
          <w:color w:val="1D1D1F"/>
          <w:lang w:val=""/>
        </w:rPr>
        <w:t>P</w:t>
      </w:r>
      <w:r w:rsidRPr="2BD4D282">
        <w:rPr>
          <w:rFonts w:ascii="system-ui" w:eastAsia="system-ui" w:hAnsi="system-ui" w:cs="system-ui"/>
          <w:color w:val="1D1D1F"/>
        </w:rPr>
        <w:t xml:space="preserve"> </w:t>
      </w:r>
      <w:proofErr w:type="gramStart"/>
      <w:r w:rsidRPr="2BD4D282">
        <w:rPr>
          <w:rFonts w:ascii="system-ui" w:eastAsia="system-ui" w:hAnsi="system-ui" w:cs="system-ui"/>
          <w:color w:val="1D1D1F"/>
        </w:rPr>
        <w:t xml:space="preserve">patterns </w:t>
      </w:r>
      <w:proofErr w:type="gramEnd"/>
      <m:oMath>
        <m:d>
          <m:dPr>
            <m:begChr m:val="{"/>
            <m:endChr m:val="}"/>
            <m:ctrlPr>
              <w:rPr>
                <w:rFonts w:ascii="Cambria Math" w:hAnsi="Cambria Math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ξ</m:t>
                </m:r>
              </m:e>
              <m:sup>
                <m:r>
                  <w:rPr>
                    <w:rFonts w:ascii="Cambria Math" w:hAnsi="Cambria Math"/>
                  </w:rPr>
                  <m:t>μ</m:t>
                </m:r>
              </m:sup>
            </m:sSup>
          </m:e>
        </m:d>
        <m:r>
          <w:rPr>
            <w:rFonts w:ascii="Cambria Math" w:hAnsi="Cambria Math"/>
          </w:rPr>
          <m:t>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μ=1..P,</m:t>
            </m:r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ξ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μ</m:t>
                </m:r>
              </m:sup>
            </m:sSubSup>
            <m:r>
              <w:rPr>
                <w:rFonts w:ascii="Cambria Math" w:hAnsi="Cambria Math"/>
              </w:rPr>
              <m:t>=±1</m:t>
            </m:r>
          </m:e>
        </m:d>
      </m:oMath>
      <w:r w:rsidRPr="2BD4D282">
        <w:rPr>
          <w:rFonts w:ascii="system-ui" w:eastAsia="system-ui" w:hAnsi="system-ui" w:cs="system-ui"/>
          <w:color w:val="1D1D1F"/>
        </w:rPr>
        <w:t>:</w:t>
      </w:r>
    </w:p>
    <w:p w14:paraId="2EC66225" w14:textId="260F0325" w:rsidR="2BD4D282" w:rsidRDefault="00741870" w:rsidP="2BD4D282">
      <w:pPr>
        <w:shd w:val="clear" w:color="auto" w:fill="FFFFFF" w:themeFill="background1"/>
        <w:spacing w:before="240" w:after="240"/>
        <w:jc w:val="center"/>
        <w:rPr>
          <w:rFonts w:ascii="Cambria Math" w:eastAsia="Cambria Math" w:hAnsi="Cambria Math" w:cs="Cambria Math"/>
          <w:i/>
          <w:iCs/>
          <w:color w:val="1D1D1F"/>
          <w:lang w:val="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ij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r>
            <w:rPr>
              <w:rFonts w:ascii="Cambria Math" w:hAnsi="Cambria Math"/>
            </w:rPr>
            <m:t> </m:t>
          </m:r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 μ=1</m:t>
              </m:r>
            </m:sub>
            <m:sup>
              <m:r>
                <w:rPr>
                  <w:rFonts w:ascii="Cambria Math" w:hAnsi="Cambria Math"/>
                </w:rPr>
                <m:t>P 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bSup>
              <m:r>
                <w:rPr>
                  <w:rFonts w:ascii="Cambria Math" w:hAnsi="Cambria Math"/>
                </w:rPr>
                <m:t>​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ξ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  <m:sup>
                  <m:r>
                    <w:rPr>
                      <w:rFonts w:ascii="Cambria Math" w:hAnsi="Cambria Math"/>
                    </w:rPr>
                    <m:t>μ</m:t>
                  </m:r>
                </m:sup>
              </m:sSubSup>
            </m:e>
          </m:nary>
          <m:r>
            <w:rPr>
              <w:rFonts w:ascii="Cambria Math" w:hAnsi="Cambria Math"/>
            </w:rPr>
            <m:t> 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i≠j</m:t>
              </m:r>
            </m:e>
          </m:d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w</m:t>
              </m:r>
            </m:e>
            <m:sub>
              <m:r>
                <w:rPr>
                  <w:rFonts w:ascii="Cambria Math" w:hAnsi="Cambria Math"/>
                </w:rPr>
                <m:t>ii</m:t>
              </m:r>
            </m:sub>
          </m:sSub>
          <m:r>
            <w:rPr>
              <w:rFonts w:ascii="Cambria Math" w:hAnsi="Cambria Math"/>
            </w:rPr>
            <m:t>=0</m:t>
          </m:r>
        </m:oMath>
      </m:oMathPara>
    </w:p>
    <w:p w14:paraId="41E1A627" w14:textId="1B81EDE6" w:rsidR="2B92F903" w:rsidRDefault="2B92F903" w:rsidP="2BD4D282">
      <w:pPr>
        <w:shd w:val="clear" w:color="auto" w:fill="FFFFFF" w:themeFill="background1"/>
        <w:spacing w:before="240" w:after="240"/>
      </w:pPr>
      <w:r w:rsidRPr="2BD4D282">
        <w:rPr>
          <w:rFonts w:ascii="system-ui" w:eastAsia="system-ui" w:hAnsi="system-ui" w:cs="system-ui"/>
          <w:i/>
          <w:iCs/>
          <w:color w:val="1D1D1F"/>
        </w:rPr>
        <w:t>(Classic "Hebb's rule": "Neurons that fire together wire together")</w:t>
      </w:r>
    </w:p>
    <w:p w14:paraId="487ED41E" w14:textId="2BEE93F0" w:rsidR="2BD4D282" w:rsidRDefault="2BD4D282" w:rsidP="2BD4D282">
      <w:pPr>
        <w:shd w:val="clear" w:color="auto" w:fill="FFFFFF" w:themeFill="background1"/>
        <w:spacing w:before="240" w:after="240"/>
      </w:pPr>
    </w:p>
    <w:p w14:paraId="62336ACC" w14:textId="1375C728" w:rsidR="2B92F903" w:rsidRDefault="2B92F903" w:rsidP="2BD4D282">
      <w:pPr>
        <w:pStyle w:val="Heading2"/>
      </w:pPr>
      <w:r w:rsidRPr="2BD4D282">
        <w:t>3. Storage Capacity &amp; Critical Limitations</w:t>
      </w:r>
    </w:p>
    <w:p w14:paraId="6C20C2E6" w14:textId="76A02EC7" w:rsidR="2B92F903" w:rsidRDefault="2B92F903" w:rsidP="2BD4D282">
      <w:pPr>
        <w:pStyle w:val="Heading3"/>
      </w:pPr>
      <w:r w:rsidRPr="2BD4D282">
        <w:t>3.1. The 0.14N Rule</w:t>
      </w:r>
    </w:p>
    <w:p w14:paraId="5EE1AE03" w14:textId="4758AA38" w:rsidR="2B92F903" w:rsidRDefault="2B92F903" w:rsidP="2BD4D282">
      <w:pPr>
        <w:shd w:val="clear" w:color="auto" w:fill="FFFFFF" w:themeFill="background1"/>
        <w:spacing w:before="240" w:after="240"/>
      </w:pPr>
      <w:r w:rsidRPr="2BD4D282">
        <w:rPr>
          <w:rFonts w:ascii="system-ui" w:eastAsia="system-ui" w:hAnsi="system-ui" w:cs="system-ui"/>
          <w:color w:val="1D1D1F"/>
        </w:rPr>
        <w:t xml:space="preserve">For </w:t>
      </w:r>
      <w:r w:rsidRPr="2BD4D282">
        <w:rPr>
          <w:rFonts w:ascii="Cambria Math" w:eastAsia="Cambria Math" w:hAnsi="Cambria Math" w:cs="Cambria Math"/>
          <w:i/>
          <w:iCs/>
          <w:color w:val="1D1D1F"/>
          <w:lang w:val=""/>
        </w:rPr>
        <w:t>N</w:t>
      </w:r>
      <w:r w:rsidRPr="2BD4D282">
        <w:rPr>
          <w:rFonts w:ascii="Times New Roman" w:eastAsia="Times New Roman" w:hAnsi="Times New Roman" w:cs="Times New Roman"/>
          <w:i/>
          <w:iCs/>
          <w:color w:val="1D1D1F"/>
        </w:rPr>
        <w:t>N</w:t>
      </w:r>
      <w:r w:rsidRPr="2BD4D282">
        <w:rPr>
          <w:rFonts w:ascii="system-ui" w:eastAsia="system-ui" w:hAnsi="system-ui" w:cs="system-ui"/>
          <w:color w:val="1D1D1F"/>
        </w:rPr>
        <w:t xml:space="preserve"> neurons and </w:t>
      </w:r>
      <w:r w:rsidRPr="2BD4D282">
        <w:rPr>
          <w:rFonts w:ascii="Cambria Math" w:eastAsia="Cambria Math" w:hAnsi="Cambria Math" w:cs="Cambria Math"/>
          <w:i/>
          <w:iCs/>
          <w:color w:val="1D1D1F"/>
          <w:lang w:val=""/>
        </w:rPr>
        <w:t>P</w:t>
      </w:r>
      <w:r w:rsidRPr="2BD4D282">
        <w:rPr>
          <w:rFonts w:ascii="Times New Roman" w:eastAsia="Times New Roman" w:hAnsi="Times New Roman" w:cs="Times New Roman"/>
          <w:i/>
          <w:iCs/>
          <w:color w:val="1D1D1F"/>
        </w:rPr>
        <w:t>P</w:t>
      </w:r>
      <w:r w:rsidRPr="2BD4D282">
        <w:rPr>
          <w:rFonts w:ascii="system-ui" w:eastAsia="system-ui" w:hAnsi="system-ui" w:cs="system-ui"/>
          <w:color w:val="1D1D1F"/>
        </w:rPr>
        <w:t xml:space="preserve"> random uncorrelated patterns:</w:t>
      </w:r>
    </w:p>
    <w:p w14:paraId="48433950" w14:textId="114832E6" w:rsidR="2B92F903" w:rsidRDefault="2B92F903" w:rsidP="2BD4D282">
      <w:pPr>
        <w:shd w:val="clear" w:color="auto" w:fill="FFFFFF" w:themeFill="background1"/>
        <w:spacing w:before="240" w:after="240"/>
        <w:jc w:val="center"/>
      </w:pPr>
      <w:r w:rsidRPr="2BD4D282">
        <w:rPr>
          <w:rFonts w:ascii="Cambria Math" w:eastAsia="Cambria Math" w:hAnsi="Cambria Math" w:cs="Cambria Math"/>
          <w:i/>
          <w:iCs/>
          <w:color w:val="1D1D1F"/>
          <w:lang w:val=""/>
        </w:rPr>
        <w:t>Pmax≈0.14N</w:t>
      </w:r>
      <w:r w:rsidRPr="2BD4D282">
        <w:rPr>
          <w:rFonts w:ascii="Times New Roman" w:eastAsia="Times New Roman" w:hAnsi="Times New Roman" w:cs="Times New Roman"/>
          <w:i/>
          <w:iCs/>
          <w:color w:val="1D1D1F"/>
        </w:rPr>
        <w:t>P</w:t>
      </w:r>
      <w:r w:rsidRPr="2BD4D282">
        <w:rPr>
          <w:rFonts w:ascii="Times New Roman" w:eastAsia="Times New Roman" w:hAnsi="Times New Roman" w:cs="Times New Roman"/>
          <w:color w:val="1D1D1F"/>
        </w:rPr>
        <w:t>max ≈0.14</w:t>
      </w:r>
      <w:r w:rsidRPr="2BD4D282">
        <w:rPr>
          <w:rFonts w:ascii="Times New Roman" w:eastAsia="Times New Roman" w:hAnsi="Times New Roman" w:cs="Times New Roman"/>
          <w:i/>
          <w:iCs/>
          <w:color w:val="1D1D1F"/>
        </w:rPr>
        <w:t>N</w:t>
      </w:r>
    </w:p>
    <w:p w14:paraId="116A2023" w14:textId="650DBCCA" w:rsidR="2B92F903" w:rsidRDefault="2B92F903" w:rsidP="2BD4D282">
      <w:pPr>
        <w:pStyle w:val="ListParagraph"/>
        <w:numPr>
          <w:ilvl w:val="0"/>
          <w:numId w:val="7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Example: 14 patterns require</w:t>
      </w:r>
      <w:r w:rsidR="3E84958A" w:rsidRPr="2BD4D282">
        <w:rPr>
          <w:rFonts w:ascii="system-ui" w:eastAsia="system-ui" w:hAnsi="system-ui" w:cs="system-ui"/>
          <w:color w:val="1D1D1F"/>
        </w:rPr>
        <w:t xml:space="preserve"> </w:t>
      </w:r>
      <w:r w:rsidRPr="2BD4D282">
        <w:rPr>
          <w:rFonts w:ascii="system-ui" w:eastAsia="system-ui" w:hAnsi="system-ui" w:cs="system-ui"/>
          <w:color w:val="1D1D1F"/>
        </w:rPr>
        <w:t>100 neurons (</w:t>
      </w:r>
      <w:r w:rsidRPr="2BD4D282">
        <w:rPr>
          <w:rFonts w:ascii="Times New Roman" w:eastAsia="Times New Roman" w:hAnsi="Times New Roman" w:cs="Times New Roman"/>
          <w:color w:val="1D1D1F"/>
        </w:rPr>
        <w:t>4/0.14=100</w:t>
      </w:r>
      <w:r w:rsidRPr="2BD4D282">
        <w:rPr>
          <w:rFonts w:ascii="system-ui" w:eastAsia="system-ui" w:hAnsi="system-ui" w:cs="system-ui"/>
          <w:color w:val="1D1D1F"/>
        </w:rPr>
        <w:t>).</w:t>
      </w:r>
    </w:p>
    <w:p w14:paraId="5AAFD4FF" w14:textId="30386CF1" w:rsidR="2B92F903" w:rsidRDefault="2B92F903" w:rsidP="2BD4D282">
      <w:pPr>
        <w:pStyle w:val="ListParagraph"/>
        <w:numPr>
          <w:ilvl w:val="0"/>
          <w:numId w:val="7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 xml:space="preserve">Safety Margin: Use </w:t>
      </w:r>
      <w:r w:rsidRPr="2BD4D282">
        <w:rPr>
          <w:rFonts w:ascii="Cambria Math" w:eastAsia="Cambria Math" w:hAnsi="Cambria Math" w:cs="Cambria Math"/>
          <w:i/>
          <w:iCs/>
          <w:color w:val="1D1D1F"/>
          <w:lang w:val=""/>
        </w:rPr>
        <w:t>P≤0.12N</w:t>
      </w:r>
      <w:r w:rsidRPr="2BD4D282">
        <w:rPr>
          <w:rFonts w:ascii="system-ui" w:eastAsia="system-ui" w:hAnsi="system-ui" w:cs="system-ui"/>
          <w:color w:val="1D1D1F"/>
        </w:rPr>
        <w:t xml:space="preserve"> (e.g., 14 patterns → 120 neurons).</w:t>
      </w:r>
    </w:p>
    <w:p w14:paraId="1EF2DB4F" w14:textId="60DE9AF8" w:rsidR="2B92F903" w:rsidRDefault="2B92F903" w:rsidP="2BD4D282">
      <w:pPr>
        <w:pStyle w:val="Heading3"/>
      </w:pPr>
      <w:r w:rsidRPr="2BD4D282">
        <w:t>3.2. Failure Modes</w:t>
      </w:r>
    </w:p>
    <w:p w14:paraId="777AA1CA" w14:textId="24C10CB3" w:rsidR="2BD4D282" w:rsidRDefault="2BD4D282" w:rsidP="2BD4D282"/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ook w:val="06A0" w:firstRow="1" w:lastRow="0" w:firstColumn="1" w:lastColumn="0" w:noHBand="1" w:noVBand="1"/>
      </w:tblPr>
      <w:tblGrid>
        <w:gridCol w:w="2239"/>
        <w:gridCol w:w="3689"/>
        <w:gridCol w:w="3433"/>
      </w:tblGrid>
      <w:tr w:rsidR="2BD4D282" w14:paraId="73771FB0" w14:textId="77777777" w:rsidTr="2BD4D282">
        <w:trPr>
          <w:trHeight w:val="300"/>
        </w:trPr>
        <w:tc>
          <w:tcPr>
            <w:tcW w:w="2239" w:type="dxa"/>
            <w:vAlign w:val="center"/>
          </w:tcPr>
          <w:p w14:paraId="1A222CFE" w14:textId="7E26ECBD" w:rsidR="2BD4D282" w:rsidRDefault="2BD4D282" w:rsidP="2BD4D282">
            <w:pPr>
              <w:shd w:val="clear" w:color="auto" w:fill="FFFFFF" w:themeFill="background1"/>
              <w:spacing w:after="0"/>
              <w:jc w:val="center"/>
            </w:pPr>
            <w:r w:rsidRPr="2BD4D282">
              <w:rPr>
                <w:b/>
                <w:bCs/>
              </w:rPr>
              <w:t>Factor</w:t>
            </w:r>
          </w:p>
        </w:tc>
        <w:tc>
          <w:tcPr>
            <w:tcW w:w="3689" w:type="dxa"/>
            <w:vAlign w:val="center"/>
          </w:tcPr>
          <w:p w14:paraId="322BE8B2" w14:textId="69AC64AF" w:rsidR="2BD4D282" w:rsidRDefault="2BD4D282" w:rsidP="2BD4D282">
            <w:pPr>
              <w:shd w:val="clear" w:color="auto" w:fill="FFFFFF" w:themeFill="background1"/>
              <w:spacing w:after="0"/>
              <w:jc w:val="center"/>
            </w:pPr>
            <w:r w:rsidRPr="2BD4D282">
              <w:rPr>
                <w:b/>
                <w:bCs/>
              </w:rPr>
              <w:t>Impact</w:t>
            </w:r>
          </w:p>
        </w:tc>
        <w:tc>
          <w:tcPr>
            <w:tcW w:w="3433" w:type="dxa"/>
            <w:vAlign w:val="center"/>
          </w:tcPr>
          <w:p w14:paraId="5993FEE1" w14:textId="3A4207EE" w:rsidR="2BD4D282" w:rsidRDefault="2BD4D282" w:rsidP="2BD4D282">
            <w:pPr>
              <w:shd w:val="clear" w:color="auto" w:fill="FFFFFF" w:themeFill="background1"/>
              <w:spacing w:after="0"/>
              <w:jc w:val="center"/>
            </w:pPr>
            <w:r w:rsidRPr="2BD4D282">
              <w:rPr>
                <w:b/>
                <w:bCs/>
              </w:rPr>
              <w:t>Mitigation</w:t>
            </w:r>
          </w:p>
        </w:tc>
      </w:tr>
      <w:tr w:rsidR="2BD4D282" w14:paraId="7C29F8DF" w14:textId="77777777" w:rsidTr="2BD4D282">
        <w:trPr>
          <w:trHeight w:val="300"/>
        </w:trPr>
        <w:tc>
          <w:tcPr>
            <w:tcW w:w="2239" w:type="dxa"/>
            <w:vAlign w:val="center"/>
          </w:tcPr>
          <w:p w14:paraId="4E68F471" w14:textId="0BDC265A" w:rsidR="2BD4D282" w:rsidRDefault="2BD4D282" w:rsidP="2BD4D282">
            <w:pPr>
              <w:shd w:val="clear" w:color="auto" w:fill="FFFFFF" w:themeFill="background1"/>
              <w:spacing w:after="0"/>
            </w:pPr>
            <w:r>
              <w:t>Correlated Patterns</w:t>
            </w:r>
          </w:p>
        </w:tc>
        <w:tc>
          <w:tcPr>
            <w:tcW w:w="3689" w:type="dxa"/>
            <w:vAlign w:val="center"/>
          </w:tcPr>
          <w:p w14:paraId="6C2D2EDB" w14:textId="208AE554" w:rsidR="2BD4D282" w:rsidRDefault="2BD4D282" w:rsidP="2BD4D282">
            <w:pPr>
              <w:shd w:val="clear" w:color="auto" w:fill="FFFFFF" w:themeFill="background1"/>
              <w:spacing w:after="0"/>
            </w:pPr>
            <w:r>
              <w:t>Capacity ↓ drastically (e.g., similar images)</w:t>
            </w:r>
          </w:p>
        </w:tc>
        <w:tc>
          <w:tcPr>
            <w:tcW w:w="3433" w:type="dxa"/>
            <w:vAlign w:val="center"/>
          </w:tcPr>
          <w:p w14:paraId="11210C71" w14:textId="70566A11" w:rsidR="2BD4D282" w:rsidRDefault="2BD4D282" w:rsidP="2BD4D282">
            <w:pPr>
              <w:shd w:val="clear" w:color="auto" w:fill="FFFFFF" w:themeFill="background1"/>
              <w:spacing w:after="0"/>
            </w:pPr>
            <w:r>
              <w:t>Preprocess patterns (PCA, whitening)</w:t>
            </w:r>
          </w:p>
        </w:tc>
      </w:tr>
      <w:tr w:rsidR="2BD4D282" w14:paraId="5A4C1BAA" w14:textId="77777777" w:rsidTr="2BD4D282">
        <w:trPr>
          <w:trHeight w:val="300"/>
        </w:trPr>
        <w:tc>
          <w:tcPr>
            <w:tcW w:w="2239" w:type="dxa"/>
            <w:vAlign w:val="center"/>
          </w:tcPr>
          <w:p w14:paraId="4C1DDD9C" w14:textId="37A6FFA4" w:rsidR="2BD4D282" w:rsidRDefault="2BD4D282" w:rsidP="2BD4D282">
            <w:pPr>
              <w:shd w:val="clear" w:color="auto" w:fill="FFFFFF" w:themeFill="background1"/>
              <w:spacing w:after="0"/>
            </w:pPr>
            <w:r>
              <w:t>Spurious States</w:t>
            </w:r>
          </w:p>
        </w:tc>
        <w:tc>
          <w:tcPr>
            <w:tcW w:w="3689" w:type="dxa"/>
            <w:vAlign w:val="center"/>
          </w:tcPr>
          <w:p w14:paraId="634B076A" w14:textId="1EF31CAA" w:rsidR="2BD4D282" w:rsidRDefault="2BD4D282" w:rsidP="2BD4D282">
            <w:pPr>
              <w:shd w:val="clear" w:color="auto" w:fill="FFFFFF" w:themeFill="background1"/>
              <w:spacing w:after="0"/>
            </w:pPr>
            <w:r>
              <w:t>Convergence to non-stored "mixture" states</w:t>
            </w:r>
          </w:p>
        </w:tc>
        <w:tc>
          <w:tcPr>
            <w:tcW w:w="3433" w:type="dxa"/>
            <w:vAlign w:val="center"/>
          </w:tcPr>
          <w:p w14:paraId="3A5509CE" w14:textId="4A59D368" w:rsidR="2BD4D282" w:rsidRDefault="2BD4D282" w:rsidP="2BD4D282">
            <w:pPr>
              <w:shd w:val="clear" w:color="auto" w:fill="FFFFFF" w:themeFill="background1"/>
              <w:spacing w:after="0"/>
            </w:pPr>
            <w:r>
              <w:t>Stochastic updates (simulated annealing)</w:t>
            </w:r>
          </w:p>
        </w:tc>
      </w:tr>
      <w:tr w:rsidR="2BD4D282" w14:paraId="08BB685E" w14:textId="77777777" w:rsidTr="2BD4D282">
        <w:trPr>
          <w:trHeight w:val="300"/>
        </w:trPr>
        <w:tc>
          <w:tcPr>
            <w:tcW w:w="2239" w:type="dxa"/>
            <w:vAlign w:val="center"/>
          </w:tcPr>
          <w:p w14:paraId="79D255F1" w14:textId="3780D1C0" w:rsidR="2BD4D282" w:rsidRDefault="2BD4D282" w:rsidP="2BD4D282">
            <w:pPr>
              <w:shd w:val="clear" w:color="auto" w:fill="FFFFFF" w:themeFill="background1"/>
              <w:spacing w:after="0"/>
            </w:pPr>
            <w:r>
              <w:t>Synchronous Updates</w:t>
            </w:r>
          </w:p>
        </w:tc>
        <w:tc>
          <w:tcPr>
            <w:tcW w:w="3689" w:type="dxa"/>
            <w:vAlign w:val="center"/>
          </w:tcPr>
          <w:p w14:paraId="7F9623A8" w14:textId="14CF5ECC" w:rsidR="2BD4D282" w:rsidRDefault="2BD4D282" w:rsidP="2BD4D282">
            <w:pPr>
              <w:shd w:val="clear" w:color="auto" w:fill="FFFFFF" w:themeFill="background1"/>
              <w:spacing w:after="0"/>
            </w:pPr>
            <w:r>
              <w:t>Oscillations (limit cycles)</w:t>
            </w:r>
          </w:p>
        </w:tc>
        <w:tc>
          <w:tcPr>
            <w:tcW w:w="3433" w:type="dxa"/>
            <w:vAlign w:val="center"/>
          </w:tcPr>
          <w:p w14:paraId="3C3C1C51" w14:textId="1EE4A592" w:rsidR="2BD4D282" w:rsidRDefault="2BD4D282" w:rsidP="2BD4D282">
            <w:pPr>
              <w:shd w:val="clear" w:color="auto" w:fill="FFFFFF" w:themeFill="background1"/>
              <w:spacing w:after="0"/>
            </w:pPr>
            <w:r>
              <w:t xml:space="preserve">Always use </w:t>
            </w:r>
            <w:r w:rsidRPr="2BD4D282">
              <w:rPr>
                <w:i/>
                <w:iCs/>
              </w:rPr>
              <w:t>asynchronous</w:t>
            </w:r>
            <w:r>
              <w:t xml:space="preserve"> updates</w:t>
            </w:r>
          </w:p>
        </w:tc>
      </w:tr>
      <w:tr w:rsidR="2BD4D282" w14:paraId="6FDEF77A" w14:textId="77777777" w:rsidTr="2BD4D282">
        <w:trPr>
          <w:trHeight w:val="300"/>
        </w:trPr>
        <w:tc>
          <w:tcPr>
            <w:tcW w:w="2239" w:type="dxa"/>
            <w:vAlign w:val="center"/>
          </w:tcPr>
          <w:p w14:paraId="6E589A9D" w14:textId="437A5013" w:rsidR="2BD4D282" w:rsidRDefault="2BD4D282" w:rsidP="2BD4D282">
            <w:pPr>
              <w:shd w:val="clear" w:color="auto" w:fill="FFFFFF" w:themeFill="background1"/>
              <w:spacing w:after="0"/>
            </w:pPr>
            <w:r>
              <w:t>High Noise Levels</w:t>
            </w:r>
          </w:p>
        </w:tc>
        <w:tc>
          <w:tcPr>
            <w:tcW w:w="3689" w:type="dxa"/>
            <w:vAlign w:val="center"/>
          </w:tcPr>
          <w:p w14:paraId="3C6A1A26" w14:textId="6DE30451" w:rsidR="2BD4D282" w:rsidRDefault="2BD4D282" w:rsidP="2BD4D282">
            <w:pPr>
              <w:shd w:val="clear" w:color="auto" w:fill="FFFFFF" w:themeFill="background1"/>
              <w:spacing w:after="0"/>
            </w:pPr>
            <w:r>
              <w:t>Recall failure beyond critical noise</w:t>
            </w:r>
          </w:p>
        </w:tc>
        <w:tc>
          <w:tcPr>
            <w:tcW w:w="3433" w:type="dxa"/>
            <w:vAlign w:val="center"/>
          </w:tcPr>
          <w:p w14:paraId="574F4735" w14:textId="159FBBD5" w:rsidR="2BD4D282" w:rsidRDefault="2BD4D282" w:rsidP="2BD4D282">
            <w:pPr>
              <w:shd w:val="clear" w:color="auto" w:fill="FFFFFF" w:themeFill="background1"/>
              <w:spacing w:after="0"/>
            </w:pPr>
            <w:r>
              <w:t xml:space="preserve">Increase </w:t>
            </w:r>
            <w:r w:rsidRPr="2BD4D282">
              <w:rPr>
                <w:rFonts w:ascii="Cambria Math" w:eastAsia="Cambria Math" w:hAnsi="Cambria Math" w:cs="Cambria Math"/>
                <w:i/>
                <w:iCs/>
                <w:lang w:val=""/>
              </w:rPr>
              <w:t>N</w:t>
            </w:r>
            <w:r w:rsidRPr="2BD4D282">
              <w:rPr>
                <w:rFonts w:ascii="Times New Roman" w:eastAsia="Times New Roman" w:hAnsi="Times New Roman" w:cs="Times New Roman"/>
                <w:i/>
                <w:iCs/>
              </w:rPr>
              <w:t>N</w:t>
            </w:r>
            <w:r>
              <w:t xml:space="preserve"> or reduce </w:t>
            </w:r>
            <w:r w:rsidRPr="2BD4D282">
              <w:rPr>
                <w:rFonts w:ascii="Cambria Math" w:eastAsia="Cambria Math" w:hAnsi="Cambria Math" w:cs="Cambria Math"/>
                <w:i/>
                <w:iCs/>
                <w:lang w:val=""/>
              </w:rPr>
              <w:t>P</w:t>
            </w:r>
            <w:r w:rsidRPr="2BD4D282">
              <w:rPr>
                <w:rFonts w:ascii="Times New Roman" w:eastAsia="Times New Roman" w:hAnsi="Times New Roman" w:cs="Times New Roman"/>
                <w:i/>
                <w:iCs/>
              </w:rPr>
              <w:t>P</w:t>
            </w:r>
          </w:p>
        </w:tc>
      </w:tr>
    </w:tbl>
    <w:p w14:paraId="3FAD7E0F" w14:textId="1CCAE63F" w:rsidR="2BD4D282" w:rsidRDefault="2BD4D282" w:rsidP="2BD4D282">
      <w:pPr>
        <w:spacing w:after="0"/>
        <w:rPr>
          <w:rFonts w:ascii="system-ui" w:eastAsia="system-ui" w:hAnsi="system-ui" w:cs="system-ui"/>
          <w:color w:val="8C8D9B"/>
        </w:rPr>
      </w:pPr>
    </w:p>
    <w:p w14:paraId="77A9C9F1" w14:textId="060FE9F4" w:rsidR="2B92F903" w:rsidRDefault="2B92F903" w:rsidP="2BD4D282">
      <w:pPr>
        <w:spacing w:after="0"/>
      </w:pPr>
      <w:r w:rsidRPr="2BD4D282">
        <w:rPr>
          <w:rFonts w:ascii="system-ui" w:eastAsia="system-ui" w:hAnsi="system-ui" w:cs="system-ui"/>
          <w:color w:val="8C8D9B"/>
        </w:rPr>
        <w:t xml:space="preserve">Context Note: For resource-constrained environments (e.g., limited GPU memory on an RTX 4060), oversizing </w:t>
      </w:r>
      <w:r w:rsidRPr="2BD4D282">
        <w:rPr>
          <w:rFonts w:ascii="Cambria Math" w:eastAsia="Cambria Math" w:hAnsi="Cambria Math" w:cs="Cambria Math"/>
          <w:i/>
          <w:iCs/>
          <w:color w:val="8C8D9B"/>
          <w:lang w:val=""/>
        </w:rPr>
        <w:t>N</w:t>
      </w:r>
      <w:r w:rsidRPr="2BD4D282">
        <w:rPr>
          <w:rFonts w:ascii="Times New Roman" w:eastAsia="Times New Roman" w:hAnsi="Times New Roman" w:cs="Times New Roman"/>
          <w:i/>
          <w:iCs/>
          <w:color w:val="8C8D9B"/>
        </w:rPr>
        <w:t>N</w:t>
      </w:r>
      <w:r w:rsidRPr="2BD4D282">
        <w:rPr>
          <w:rFonts w:ascii="system-ui" w:eastAsia="system-ui" w:hAnsi="system-ui" w:cs="system-ui"/>
          <w:color w:val="8C8D9B"/>
        </w:rPr>
        <w:t xml:space="preserve"> by 20% is safer than risking recall failures.</w:t>
      </w:r>
    </w:p>
    <w:p w14:paraId="2B360C49" w14:textId="27199682" w:rsidR="2BD4D282" w:rsidRDefault="2BD4D282" w:rsidP="2BD4D282">
      <w:pPr>
        <w:shd w:val="clear" w:color="auto" w:fill="FFFFFF" w:themeFill="background1"/>
        <w:spacing w:before="240" w:after="240"/>
      </w:pPr>
    </w:p>
    <w:p w14:paraId="3FF39065" w14:textId="12A8F54C" w:rsidR="2B92F903" w:rsidRDefault="2B92F903" w:rsidP="2BD4D282">
      <w:pPr>
        <w:pStyle w:val="Heading2"/>
      </w:pPr>
      <w:r w:rsidRPr="2BD4D282">
        <w:t>4. Modern Revival: Hopfield Networks in Deep Learning</w:t>
      </w:r>
    </w:p>
    <w:p w14:paraId="293E4AFD" w14:textId="6B2E73F3" w:rsidR="2B92F903" w:rsidRDefault="2B92F903" w:rsidP="2BD4D282">
      <w:pPr>
        <w:shd w:val="clear" w:color="auto" w:fill="FFFFFF" w:themeFill="background1"/>
        <w:spacing w:before="240" w:after="240"/>
      </w:pPr>
      <w:r w:rsidRPr="2BD4D282">
        <w:rPr>
          <w:rFonts w:ascii="system-ui" w:eastAsia="system-ui" w:hAnsi="system-ui" w:cs="system-ui"/>
          <w:color w:val="1D1D1F"/>
        </w:rPr>
        <w:t>Classical Hopfield networks faded in the 1990s but resurged due to connections with transformers and attention:</w:t>
      </w:r>
    </w:p>
    <w:p w14:paraId="3F2A76FB" w14:textId="1C8B0973" w:rsidR="2B92F903" w:rsidRDefault="2B92F903" w:rsidP="2BD4D282">
      <w:pPr>
        <w:pStyle w:val="Heading3"/>
        <w:shd w:val="clear" w:color="auto" w:fill="FFFFFF" w:themeFill="background1"/>
        <w:spacing w:before="240" w:after="240"/>
      </w:pPr>
      <w:r w:rsidRPr="2BD4D282">
        <w:rPr>
          <w:rFonts w:ascii="system-ui" w:eastAsia="system-ui" w:hAnsi="system-ui" w:cs="system-ui"/>
          <w:color w:val="1D1D1F"/>
          <w:sz w:val="24"/>
          <w:szCs w:val="24"/>
        </w:rPr>
        <w:t>4.1. Key Advances</w:t>
      </w:r>
    </w:p>
    <w:p w14:paraId="580EDA4C" w14:textId="35AB33D5" w:rsidR="2B92F903" w:rsidRDefault="2B92F903" w:rsidP="2BD4D282">
      <w:pPr>
        <w:pStyle w:val="ListParagraph"/>
        <w:numPr>
          <w:ilvl w:val="0"/>
          <w:numId w:val="6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Modern Hopfield Networks (Krotov &amp; Hopfield, 2016; Ramsauer et al., 2020):</w:t>
      </w:r>
    </w:p>
    <w:p w14:paraId="49D68055" w14:textId="2F9E0CCB" w:rsidR="2B92F903" w:rsidRDefault="2B92F903" w:rsidP="2BD4D282">
      <w:pPr>
        <w:pStyle w:val="ListParagraph"/>
        <w:numPr>
          <w:ilvl w:val="1"/>
          <w:numId w:val="6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Continuous states + exponential energy functions.</w:t>
      </w:r>
    </w:p>
    <w:p w14:paraId="3628C009" w14:textId="5AD04406" w:rsidR="2B92F903" w:rsidRDefault="2B92F903" w:rsidP="2BD4D282">
      <w:pPr>
        <w:pStyle w:val="ListParagraph"/>
        <w:numPr>
          <w:ilvl w:val="1"/>
          <w:numId w:val="6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 xml:space="preserve">Capacity: </w:t>
      </w:r>
      <w:r w:rsidRPr="2BD4D282">
        <w:rPr>
          <w:rFonts w:ascii="Cambria Math" w:eastAsia="Cambria Math" w:hAnsi="Cambria Math" w:cs="Cambria Math"/>
          <w:i/>
          <w:iCs/>
          <w:color w:val="1D1D1F"/>
          <w:lang w:val=""/>
        </w:rPr>
        <w:t>P∼</w:t>
      </w:r>
      <w:proofErr w:type="gramStart"/>
      <w:r w:rsidRPr="2BD4D282">
        <w:rPr>
          <w:rFonts w:ascii="Cambria Math" w:eastAsia="Cambria Math" w:hAnsi="Cambria Math" w:cs="Cambria Math"/>
          <w:i/>
          <w:iCs/>
          <w:color w:val="1D1D1F"/>
          <w:lang w:val=""/>
        </w:rPr>
        <w:t>O(</w:t>
      </w:r>
      <w:proofErr w:type="gramEnd"/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2BD4D282">
        <w:rPr>
          <w:rFonts w:ascii="Cambria Math" w:eastAsia="Cambria Math" w:hAnsi="Cambria Math" w:cs="Cambria Math"/>
          <w:i/>
          <w:iCs/>
          <w:color w:val="1D1D1F"/>
          <w:lang w:val=""/>
        </w:rPr>
        <w:t>)</w:t>
      </w:r>
      <w:r w:rsidRPr="2BD4D282">
        <w:rPr>
          <w:rFonts w:ascii="system-ui" w:eastAsia="system-ui" w:hAnsi="system-ui" w:cs="system-ui"/>
          <w:color w:val="1D1D1F"/>
        </w:rPr>
        <w:t xml:space="preserve">(exponential in </w:t>
      </w:r>
      <w:r w:rsidRPr="2BD4D282">
        <w:rPr>
          <w:rFonts w:ascii="Cambria Math" w:eastAsia="Cambria Math" w:hAnsi="Cambria Math" w:cs="Cambria Math"/>
          <w:i/>
          <w:iCs/>
          <w:color w:val="1D1D1F"/>
          <w:lang w:val=""/>
        </w:rPr>
        <w:t>N</w:t>
      </w:r>
      <w:r w:rsidRPr="2BD4D282">
        <w:rPr>
          <w:rFonts w:ascii="Times New Roman" w:eastAsia="Times New Roman" w:hAnsi="Times New Roman" w:cs="Times New Roman"/>
          <w:i/>
          <w:iCs/>
          <w:color w:val="1D1D1F"/>
        </w:rPr>
        <w:t>N</w:t>
      </w:r>
      <w:r w:rsidRPr="2BD4D282">
        <w:rPr>
          <w:rFonts w:ascii="system-ui" w:eastAsia="system-ui" w:hAnsi="system-ui" w:cs="system-ui"/>
          <w:color w:val="1D1D1F"/>
        </w:rPr>
        <w:t>!).</w:t>
      </w:r>
    </w:p>
    <w:p w14:paraId="5AA88F56" w14:textId="0C8624BC" w:rsidR="2B92F903" w:rsidRDefault="2B92F903" w:rsidP="2BD4D282">
      <w:pPr>
        <w:pStyle w:val="ListParagraph"/>
        <w:numPr>
          <w:ilvl w:val="0"/>
          <w:numId w:val="6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Link to Transformers:</w:t>
      </w:r>
    </w:p>
    <w:p w14:paraId="62CAEE1B" w14:textId="484D1431" w:rsidR="2B92F903" w:rsidRDefault="2B92F903" w:rsidP="2BD4D282">
      <w:pPr>
        <w:pStyle w:val="ListParagraph"/>
        <w:numPr>
          <w:ilvl w:val="1"/>
          <w:numId w:val="6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 xml:space="preserve">Attention mechanism = </w:t>
      </w:r>
      <w:r w:rsidRPr="2BD4D282">
        <w:rPr>
          <w:rFonts w:ascii="system-ui" w:eastAsia="system-ui" w:hAnsi="system-ui" w:cs="system-ui"/>
          <w:i/>
          <w:iCs/>
          <w:color w:val="1D1D1F"/>
        </w:rPr>
        <w:t>one-step update</w:t>
      </w:r>
      <w:r w:rsidRPr="2BD4D282">
        <w:rPr>
          <w:rFonts w:ascii="system-ui" w:eastAsia="system-ui" w:hAnsi="system-ui" w:cs="system-ui"/>
          <w:color w:val="1D1D1F"/>
        </w:rPr>
        <w:t xml:space="preserve"> of a modern Hopfield network.</w:t>
      </w:r>
    </w:p>
    <w:p w14:paraId="4C70F051" w14:textId="0BFEDE42" w:rsidR="2B92F903" w:rsidRDefault="2B92F903" w:rsidP="2BD4D282">
      <w:pPr>
        <w:pStyle w:val="ListParagraph"/>
        <w:numPr>
          <w:ilvl w:val="1"/>
          <w:numId w:val="6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Query/key/value matrices map to pattern storage/retrieval.</w:t>
      </w:r>
    </w:p>
    <w:p w14:paraId="5AA49F36" w14:textId="452B6022" w:rsidR="2B92F903" w:rsidRDefault="2B92F903" w:rsidP="2BD4D282">
      <w:pPr>
        <w:pStyle w:val="Heading3"/>
        <w:shd w:val="clear" w:color="auto" w:fill="FFFFFF" w:themeFill="background1"/>
        <w:spacing w:before="240" w:after="240"/>
      </w:pPr>
      <w:r w:rsidRPr="2BD4D282">
        <w:rPr>
          <w:rFonts w:ascii="system-ui" w:eastAsia="system-ui" w:hAnsi="system-ui" w:cs="system-ui"/>
          <w:color w:val="1D1D1F"/>
          <w:sz w:val="24"/>
          <w:szCs w:val="24"/>
        </w:rPr>
        <w:t>4.2. Practical Applications Today</w:t>
      </w:r>
    </w:p>
    <w:p w14:paraId="10D7D32E" w14:textId="0C044967" w:rsidR="2B92F903" w:rsidRDefault="2B92F903" w:rsidP="2BD4D282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Few-Shot Learning: Store prototypes in Hopfield memory for rapid adaptation.</w:t>
      </w:r>
    </w:p>
    <w:p w14:paraId="108815A6" w14:textId="41204020" w:rsidR="2B92F903" w:rsidRDefault="2B92F903" w:rsidP="2BD4D282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Anomaly Detection: Low energy = known pattern; high energy = anomaly.</w:t>
      </w:r>
    </w:p>
    <w:p w14:paraId="2DC643EC" w14:textId="354DD1AA" w:rsidR="2B92F903" w:rsidRDefault="2B92F903" w:rsidP="2BD4D282">
      <w:pPr>
        <w:pStyle w:val="ListParagraph"/>
        <w:numPr>
          <w:ilvl w:val="0"/>
          <w:numId w:val="5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Neuro-Symbolic AI: Integrating symbolic rules as stored patterns.</w:t>
      </w:r>
    </w:p>
    <w:p w14:paraId="4B56539F" w14:textId="13A8AC9C" w:rsidR="2BD4D282" w:rsidRDefault="2BD4D282" w:rsidP="2BD4D282">
      <w:pPr>
        <w:shd w:val="clear" w:color="auto" w:fill="FFFFFF" w:themeFill="background1"/>
        <w:spacing w:before="240" w:after="240"/>
      </w:pPr>
    </w:p>
    <w:p w14:paraId="4D1B6CCA" w14:textId="17D9D911" w:rsidR="2B92F903" w:rsidRDefault="2B92F903" w:rsidP="2BD4D282">
      <w:pPr>
        <w:pStyle w:val="Heading2"/>
      </w:pPr>
      <w:r w:rsidRPr="2BD4D282">
        <w:t>5. Hands-On Demo: Classical Hopfield Network in Python</w:t>
      </w:r>
    </w:p>
    <w:tbl>
      <w:tblPr>
        <w:tblStyle w:val="PlainTable2"/>
        <w:tblW w:w="0" w:type="auto"/>
        <w:tblLook w:val="06A0" w:firstRow="1" w:lastRow="0" w:firstColumn="1" w:lastColumn="0" w:noHBand="1" w:noVBand="1"/>
      </w:tblPr>
      <w:tblGrid>
        <w:gridCol w:w="9360"/>
      </w:tblGrid>
      <w:tr w:rsidR="2BD4D282" w14:paraId="6BC69080" w14:textId="77777777" w:rsidTr="2BD4D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60" w:type="dxa"/>
          </w:tcPr>
          <w:p w14:paraId="3D920918" w14:textId="4154A16C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A626A4"/>
                <w:sz w:val="21"/>
                <w:szCs w:val="21"/>
              </w:rPr>
              <w:t>import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 xml:space="preserve"> numpy 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A626A4"/>
                <w:sz w:val="21"/>
                <w:szCs w:val="21"/>
              </w:rPr>
              <w:t>as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 xml:space="preserve"> np</w:t>
            </w:r>
          </w:p>
          <w:p w14:paraId="14E445E3" w14:textId="691B2E79" w:rsidR="2BD4D282" w:rsidRDefault="2BD4D282" w:rsidP="2BD4D282">
            <w:pPr>
              <w:shd w:val="clear" w:color="auto" w:fill="FFFFFF" w:themeFill="background1"/>
              <w:spacing w:line="285" w:lineRule="auto"/>
            </w:pPr>
          </w:p>
          <w:p w14:paraId="7FA956F7" w14:textId="365E48DD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i/>
                <w:iCs/>
                <w:color w:val="A0A1A7"/>
                <w:sz w:val="21"/>
                <w:szCs w:val="21"/>
              </w:rPr>
              <w:t># Parameters</w:t>
            </w:r>
          </w:p>
          <w:p w14:paraId="3C982FE4" w14:textId="09E4B021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 xml:space="preserve">N = 120  </w:t>
            </w:r>
            <w:r w:rsidRPr="2BD4D282">
              <w:rPr>
                <w:rFonts w:ascii="Consolas" w:eastAsia="Consolas" w:hAnsi="Consolas" w:cs="Consolas"/>
                <w:b w:val="0"/>
                <w:bCs w:val="0"/>
                <w:i/>
                <w:iCs/>
                <w:color w:val="A0A1A7"/>
                <w:sz w:val="21"/>
                <w:szCs w:val="21"/>
              </w:rPr>
              <w:t># Neurons (14 patterns * 1.2 safety margin)</w:t>
            </w:r>
          </w:p>
          <w:p w14:paraId="58E58E9E" w14:textId="7CF4A7CF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 xml:space="preserve">P = 14   </w:t>
            </w:r>
            <w:r w:rsidRPr="2BD4D282">
              <w:rPr>
                <w:rFonts w:ascii="Consolas" w:eastAsia="Consolas" w:hAnsi="Consolas" w:cs="Consolas"/>
                <w:b w:val="0"/>
                <w:bCs w:val="0"/>
                <w:i/>
                <w:iCs/>
                <w:color w:val="A0A1A7"/>
                <w:sz w:val="21"/>
                <w:szCs w:val="21"/>
              </w:rPr>
              <w:t># Patterns to store</w:t>
            </w:r>
          </w:p>
          <w:p w14:paraId="12EE98B6" w14:textId="22936B99" w:rsidR="2BD4D282" w:rsidRDefault="2BD4D282" w:rsidP="2BD4D282">
            <w:pPr>
              <w:shd w:val="clear" w:color="auto" w:fill="FFFFFF" w:themeFill="background1"/>
              <w:spacing w:line="285" w:lineRule="auto"/>
            </w:pPr>
          </w:p>
          <w:p w14:paraId="5A96E20B" w14:textId="0E9750A1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i/>
                <w:iCs/>
                <w:color w:val="A0A1A7"/>
                <w:sz w:val="21"/>
                <w:szCs w:val="21"/>
              </w:rPr>
              <w:t># Generate random patterns (±1)</w:t>
            </w:r>
          </w:p>
          <w:p w14:paraId="5802F1DF" w14:textId="71A8B470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>patterns = np.random.choice([-1, 1], size=(P, N))</w:t>
            </w:r>
          </w:p>
          <w:p w14:paraId="0503F31B" w14:textId="05C7C9E3" w:rsidR="2BD4D282" w:rsidRDefault="2BD4D282" w:rsidP="2BD4D282">
            <w:pPr>
              <w:shd w:val="clear" w:color="auto" w:fill="FFFFFF" w:themeFill="background1"/>
              <w:spacing w:line="285" w:lineRule="auto"/>
            </w:pPr>
          </w:p>
          <w:p w14:paraId="2E3F5195" w14:textId="649AE74B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i/>
                <w:iCs/>
                <w:color w:val="A0A1A7"/>
                <w:sz w:val="21"/>
                <w:szCs w:val="21"/>
              </w:rPr>
              <w:t># Hebbian learning: W = (1/N) * sum(patterns^T @ patterns)</w:t>
            </w:r>
          </w:p>
          <w:p w14:paraId="6BEFF2D7" w14:textId="2B074A5E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>W = np.zeros((N, N))</w:t>
            </w:r>
          </w:p>
          <w:p w14:paraId="39AE27F2" w14:textId="20A0DA53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A626A4"/>
                <w:sz w:val="21"/>
                <w:szCs w:val="21"/>
              </w:rPr>
              <w:t>for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 xml:space="preserve"> p 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A626A4"/>
                <w:sz w:val="21"/>
                <w:szCs w:val="21"/>
              </w:rPr>
              <w:t>in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 xml:space="preserve"> patterns:</w:t>
            </w:r>
          </w:p>
          <w:p w14:paraId="3A50FBB2" w14:textId="1389F1F3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 xml:space="preserve">    W += np.outer(p, p)</w:t>
            </w:r>
          </w:p>
          <w:p w14:paraId="728387FD" w14:textId="0699BA87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>W /= N</w:t>
            </w:r>
          </w:p>
          <w:p w14:paraId="74A0F900" w14:textId="501EF69A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 xml:space="preserve">np.fill_diagonal(W, 0)  </w:t>
            </w:r>
            <w:r w:rsidRPr="2BD4D282">
              <w:rPr>
                <w:rFonts w:ascii="Consolas" w:eastAsia="Consolas" w:hAnsi="Consolas" w:cs="Consolas"/>
                <w:b w:val="0"/>
                <w:bCs w:val="0"/>
                <w:i/>
                <w:iCs/>
                <w:color w:val="A0A1A7"/>
                <w:sz w:val="21"/>
                <w:szCs w:val="21"/>
              </w:rPr>
              <w:t># No self-connections</w:t>
            </w:r>
          </w:p>
          <w:p w14:paraId="07AD4B34" w14:textId="4C12BB37" w:rsidR="2BD4D282" w:rsidRDefault="2BD4D282" w:rsidP="2BD4D282">
            <w:pPr>
              <w:shd w:val="clear" w:color="auto" w:fill="FFFFFF" w:themeFill="background1"/>
              <w:spacing w:line="285" w:lineRule="auto"/>
            </w:pPr>
          </w:p>
          <w:p w14:paraId="488EBF46" w14:textId="3C9FBEC5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i/>
                <w:iCs/>
                <w:color w:val="A0A1A7"/>
                <w:sz w:val="21"/>
                <w:szCs w:val="21"/>
              </w:rPr>
              <w:t># Recall with noise (50% flipped bits)</w:t>
            </w:r>
          </w:p>
          <w:p w14:paraId="2E7C17B8" w14:textId="7044CE6D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A626A4"/>
                <w:sz w:val="21"/>
                <w:szCs w:val="21"/>
              </w:rPr>
              <w:lastRenderedPageBreak/>
              <w:t>def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 xml:space="preserve"> recall(noisy_pattern, steps=100):</w:t>
            </w:r>
          </w:p>
          <w:p w14:paraId="020C43CB" w14:textId="1D1E9024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 xml:space="preserve">    s = noisy_pattern.copy()</w:t>
            </w:r>
          </w:p>
          <w:p w14:paraId="219C2923" w14:textId="0D3B52EF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 xml:space="preserve">    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A626A4"/>
                <w:sz w:val="21"/>
                <w:szCs w:val="21"/>
              </w:rPr>
              <w:t>for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 xml:space="preserve"> 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A626A4"/>
                <w:sz w:val="21"/>
                <w:szCs w:val="21"/>
              </w:rPr>
              <w:t>_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 xml:space="preserve"> 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A626A4"/>
                <w:sz w:val="21"/>
                <w:szCs w:val="21"/>
              </w:rPr>
              <w:t>in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 xml:space="preserve"> 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A626A4"/>
                <w:sz w:val="21"/>
                <w:szCs w:val="21"/>
              </w:rPr>
              <w:t>range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>(steps):</w:t>
            </w:r>
          </w:p>
          <w:p w14:paraId="07D31A21" w14:textId="47342EC9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 xml:space="preserve">        i = np.random.randint(N)  </w:t>
            </w:r>
            <w:r w:rsidRPr="2BD4D282">
              <w:rPr>
                <w:rFonts w:ascii="Consolas" w:eastAsia="Consolas" w:hAnsi="Consolas" w:cs="Consolas"/>
                <w:b w:val="0"/>
                <w:bCs w:val="0"/>
                <w:i/>
                <w:iCs/>
                <w:color w:val="A0A1A7"/>
                <w:sz w:val="21"/>
                <w:szCs w:val="21"/>
              </w:rPr>
              <w:t># Asynchronous update</w:t>
            </w:r>
          </w:p>
          <w:p w14:paraId="320F7AE0" w14:textId="3FB45336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 xml:space="preserve">        s[i] = np.sign(W[i] @ s)</w:t>
            </w:r>
          </w:p>
          <w:p w14:paraId="0C374D57" w14:textId="55B26BE6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 xml:space="preserve">        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A626A4"/>
                <w:sz w:val="21"/>
                <w:szCs w:val="21"/>
              </w:rPr>
              <w:t>if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 xml:space="preserve"> s[i] == 0: s[i] = 1  </w:t>
            </w:r>
            <w:r w:rsidRPr="2BD4D282">
              <w:rPr>
                <w:rFonts w:ascii="Consolas" w:eastAsia="Consolas" w:hAnsi="Consolas" w:cs="Consolas"/>
                <w:b w:val="0"/>
                <w:bCs w:val="0"/>
                <w:i/>
                <w:iCs/>
                <w:color w:val="A0A1A7"/>
                <w:sz w:val="21"/>
                <w:szCs w:val="21"/>
              </w:rPr>
              <w:t># Resolve ties</w:t>
            </w:r>
          </w:p>
          <w:p w14:paraId="63DD30EE" w14:textId="5A47BDE8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 xml:space="preserve">    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A626A4"/>
                <w:sz w:val="21"/>
                <w:szCs w:val="21"/>
              </w:rPr>
              <w:t>return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 xml:space="preserve"> s</w:t>
            </w:r>
          </w:p>
          <w:p w14:paraId="533DE11D" w14:textId="693A8FC0" w:rsidR="2BD4D282" w:rsidRDefault="2BD4D282" w:rsidP="2BD4D282">
            <w:pPr>
              <w:shd w:val="clear" w:color="auto" w:fill="FFFFFF" w:themeFill="background1"/>
              <w:spacing w:line="285" w:lineRule="auto"/>
            </w:pPr>
          </w:p>
          <w:p w14:paraId="54353BD1" w14:textId="7EA8237B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i/>
                <w:iCs/>
                <w:color w:val="A0A1A7"/>
                <w:sz w:val="21"/>
                <w:szCs w:val="21"/>
              </w:rPr>
              <w:t># Test</w:t>
            </w:r>
          </w:p>
          <w:p w14:paraId="63253D86" w14:textId="37AEBF85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>test_idx = 0</w:t>
            </w:r>
          </w:p>
          <w:p w14:paraId="2F967293" w14:textId="5D25B4CD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>noisy = patterns[test_idx].copy()</w:t>
            </w:r>
          </w:p>
          <w:p w14:paraId="17D4E385" w14:textId="3314761F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>flip_idx = np.random.choice(N, size=N//2, replace=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A626A4"/>
                <w:sz w:val="21"/>
                <w:szCs w:val="21"/>
              </w:rPr>
              <w:t>False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>)</w:t>
            </w:r>
          </w:p>
          <w:p w14:paraId="51BF91B5" w14:textId="5608FFE1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 xml:space="preserve">noisy[flip_idx] *= -1  </w:t>
            </w:r>
            <w:r w:rsidRPr="2BD4D282">
              <w:rPr>
                <w:rFonts w:ascii="Consolas" w:eastAsia="Consolas" w:hAnsi="Consolas" w:cs="Consolas"/>
                <w:b w:val="0"/>
                <w:bCs w:val="0"/>
                <w:i/>
                <w:iCs/>
                <w:color w:val="A0A1A7"/>
                <w:sz w:val="21"/>
                <w:szCs w:val="21"/>
              </w:rPr>
              <w:t># Add noise</w:t>
            </w:r>
          </w:p>
          <w:p w14:paraId="4AFA83C9" w14:textId="2CB38E61" w:rsidR="2BD4D282" w:rsidRDefault="2BD4D282" w:rsidP="2BD4D282">
            <w:pPr>
              <w:shd w:val="clear" w:color="auto" w:fill="FFFFFF" w:themeFill="background1"/>
              <w:spacing w:line="285" w:lineRule="auto"/>
            </w:pPr>
          </w:p>
          <w:p w14:paraId="17A2550E" w14:textId="5F2ACA01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>recovered = recall(noisy)</w:t>
            </w:r>
          </w:p>
          <w:p w14:paraId="6FC49000" w14:textId="4FFD5FB2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>accuracy = np.mean(recovered == patterns[test_idx])</w:t>
            </w:r>
          </w:p>
          <w:p w14:paraId="5C0735D4" w14:textId="17A665A9" w:rsidR="345EBA86" w:rsidRDefault="345EBA86" w:rsidP="2BD4D282">
            <w:pPr>
              <w:shd w:val="clear" w:color="auto" w:fill="FFFFFF" w:themeFill="background1"/>
              <w:spacing w:line="285" w:lineRule="auto"/>
            </w:pPr>
            <w:r w:rsidRPr="2BD4D282">
              <w:rPr>
                <w:rFonts w:ascii="Consolas" w:eastAsia="Consolas" w:hAnsi="Consolas" w:cs="Consolas"/>
                <w:b w:val="0"/>
                <w:bCs w:val="0"/>
                <w:color w:val="A626A4"/>
                <w:sz w:val="21"/>
                <w:szCs w:val="21"/>
              </w:rPr>
              <w:t>print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>(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50A14F"/>
                <w:sz w:val="21"/>
                <w:szCs w:val="21"/>
              </w:rPr>
              <w:t xml:space="preserve">f"Recovery accuracy: 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>{accuracy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50A14F"/>
                <w:sz w:val="21"/>
                <w:szCs w:val="21"/>
              </w:rPr>
              <w:t>:.2%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>}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50A14F"/>
                <w:sz w:val="21"/>
                <w:szCs w:val="21"/>
              </w:rPr>
              <w:t>"</w:t>
            </w:r>
            <w:r w:rsidRPr="2BD4D282">
              <w:rPr>
                <w:rFonts w:ascii="Consolas" w:eastAsia="Consolas" w:hAnsi="Consolas" w:cs="Consolas"/>
                <w:b w:val="0"/>
                <w:bCs w:val="0"/>
                <w:color w:val="383A42"/>
                <w:sz w:val="21"/>
                <w:szCs w:val="21"/>
              </w:rPr>
              <w:t>)</w:t>
            </w:r>
          </w:p>
          <w:p w14:paraId="49386AE4" w14:textId="213AC8E6" w:rsidR="2BD4D282" w:rsidRDefault="2BD4D282" w:rsidP="2BD4D282"/>
        </w:tc>
      </w:tr>
    </w:tbl>
    <w:p w14:paraId="14F5F435" w14:textId="7F35D047" w:rsidR="2BD4D282" w:rsidRDefault="2BD4D282" w:rsidP="2BD4D282">
      <w:pPr>
        <w:pStyle w:val="Heading2"/>
        <w:rPr>
          <w:rFonts w:ascii="system-ui" w:eastAsia="system-ui" w:hAnsi="system-ui" w:cs="system-ui"/>
          <w:color w:val="1D1D1F"/>
          <w:sz w:val="24"/>
          <w:szCs w:val="24"/>
        </w:rPr>
      </w:pPr>
    </w:p>
    <w:p w14:paraId="467D6278" w14:textId="52965AD5" w:rsidR="2B92F903" w:rsidRDefault="2B92F903" w:rsidP="2BD4D282">
      <w:pPr>
        <w:pStyle w:val="Heading2"/>
      </w:pPr>
      <w:r w:rsidRPr="2BD4D282">
        <w:rPr>
          <w:rFonts w:ascii="system-ui" w:eastAsia="system-ui" w:hAnsi="system-ui" w:cs="system-ui"/>
          <w:color w:val="1D1D1F"/>
          <w:sz w:val="24"/>
          <w:szCs w:val="24"/>
        </w:rPr>
        <w:t>Expected Output:</w:t>
      </w:r>
    </w:p>
    <w:tbl>
      <w:tblPr>
        <w:tblStyle w:val="PlainTable3"/>
        <w:tblW w:w="0" w:type="auto"/>
        <w:tblLook w:val="06A0" w:firstRow="1" w:lastRow="0" w:firstColumn="1" w:lastColumn="0" w:noHBand="1" w:noVBand="1"/>
      </w:tblPr>
      <w:tblGrid>
        <w:gridCol w:w="9360"/>
      </w:tblGrid>
      <w:tr w:rsidR="2BD4D282" w14:paraId="4BA1D6C0" w14:textId="77777777" w:rsidTr="2BD4D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360" w:type="dxa"/>
          </w:tcPr>
          <w:p w14:paraId="03EBA9D7" w14:textId="09123FB4" w:rsidR="7E570050" w:rsidRDefault="7E570050" w:rsidP="2BD4D282">
            <w:r w:rsidRPr="2BD4D282">
              <w:rPr>
                <w:rFonts w:ascii="Consolas" w:eastAsia="Consolas" w:hAnsi="Consolas" w:cs="Consolas"/>
                <w:b w:val="0"/>
                <w:bCs w:val="0"/>
                <w:caps w:val="0"/>
                <w:color w:val="615CED"/>
              </w:rPr>
              <w:t>Recovery accuracy: 98.33%</w:t>
            </w:r>
            <w:r w:rsidRPr="2BD4D282">
              <w:rPr>
                <w:rFonts w:ascii="system-ui" w:eastAsia="system-ui" w:hAnsi="system-ui" w:cs="system-ui"/>
                <w:b w:val="0"/>
                <w:bCs w:val="0"/>
                <w:caps w:val="0"/>
                <w:color w:val="8C8D9B"/>
              </w:rPr>
              <w:t xml:space="preserve"> (with N=120, P=14)</w:t>
            </w:r>
          </w:p>
        </w:tc>
      </w:tr>
    </w:tbl>
    <w:p w14:paraId="42115D2C" w14:textId="39E11799" w:rsidR="2BD4D282" w:rsidRDefault="2BD4D282" w:rsidP="2BD4D282">
      <w:pPr>
        <w:spacing w:before="160" w:after="80"/>
        <w:rPr>
          <w:rFonts w:ascii="system-ui" w:eastAsia="system-ui" w:hAnsi="system-ui" w:cs="system-ui"/>
          <w:color w:val="1D1D1F"/>
        </w:rPr>
      </w:pPr>
    </w:p>
    <w:p w14:paraId="72BDEBAE" w14:textId="6C544B2D" w:rsidR="2B92F903" w:rsidRDefault="2B92F903" w:rsidP="2BD4D282">
      <w:pPr>
        <w:pStyle w:val="Heading2"/>
      </w:pPr>
      <w:r w:rsidRPr="2BD4D282">
        <w:t>6. Critical Considerations for Practitioners</w:t>
      </w:r>
    </w:p>
    <w:p w14:paraId="32FBD288" w14:textId="421C49F3" w:rsidR="2B92F903" w:rsidRDefault="2B92F903" w:rsidP="2BD4D282">
      <w:pPr>
        <w:pStyle w:val="Heading3"/>
        <w:shd w:val="clear" w:color="auto" w:fill="FFFFFF" w:themeFill="background1"/>
        <w:spacing w:before="240" w:after="240"/>
        <w:rPr>
          <w:rFonts w:ascii="system-ui" w:eastAsia="system-ui" w:hAnsi="system-ui" w:cs="system-ui"/>
          <w:b/>
          <w:bCs/>
          <w:i/>
          <w:iCs/>
          <w:color w:val="1D1D1F"/>
          <w:sz w:val="24"/>
          <w:szCs w:val="24"/>
        </w:rPr>
      </w:pPr>
      <w:r w:rsidRPr="2BD4D282">
        <w:rPr>
          <w:rFonts w:ascii="system-ui" w:eastAsia="system-ui" w:hAnsi="system-ui" w:cs="system-ui"/>
          <w:b/>
          <w:bCs/>
          <w:i/>
          <w:iCs/>
          <w:color w:val="1D1D1F"/>
          <w:sz w:val="24"/>
          <w:szCs w:val="24"/>
        </w:rPr>
        <w:t>When to Use Hopfield Networks</w:t>
      </w:r>
    </w:p>
    <w:p w14:paraId="4723FDB4" w14:textId="70BE700B" w:rsidR="2B92F903" w:rsidRDefault="2B92F903" w:rsidP="2BD4D282">
      <w:pPr>
        <w:shd w:val="clear" w:color="auto" w:fill="FFFFFF" w:themeFill="background1"/>
        <w:spacing w:before="240" w:after="240"/>
        <w:rPr>
          <w:rFonts w:ascii="system-ui" w:eastAsia="system-ui" w:hAnsi="system-ui" w:cs="system-ui"/>
          <w:b/>
          <w:bCs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 xml:space="preserve"> </w:t>
      </w:r>
      <w:r w:rsidRPr="2BD4D282">
        <w:rPr>
          <w:rFonts w:ascii="system-ui" w:eastAsia="system-ui" w:hAnsi="system-ui" w:cs="system-ui"/>
          <w:b/>
          <w:bCs/>
          <w:color w:val="1D1D1F"/>
        </w:rPr>
        <w:t>Strengths:</w:t>
      </w:r>
    </w:p>
    <w:p w14:paraId="0B5C98C5" w14:textId="52D27E71" w:rsidR="2B92F903" w:rsidRDefault="2B92F903" w:rsidP="2BD4D282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Ultra-fast recall after training (single forward pass).</w:t>
      </w:r>
    </w:p>
    <w:p w14:paraId="71355AE1" w14:textId="0CCFD7ED" w:rsidR="2B92F903" w:rsidRDefault="2B92F903" w:rsidP="2BD4D282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Robust to noise/corruption in input.</w:t>
      </w:r>
    </w:p>
    <w:p w14:paraId="28DB237E" w14:textId="108408E2" w:rsidR="2B92F903" w:rsidRDefault="2B92F903" w:rsidP="2BD4D282">
      <w:pPr>
        <w:pStyle w:val="ListParagraph"/>
        <w:numPr>
          <w:ilvl w:val="0"/>
          <w:numId w:val="4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Theoretically interpretable (energy landscape).</w:t>
      </w:r>
    </w:p>
    <w:p w14:paraId="2C03EBEB" w14:textId="51B13BB7" w:rsidR="2B92F903" w:rsidRDefault="2B92F903" w:rsidP="2BD4D282">
      <w:pPr>
        <w:shd w:val="clear" w:color="auto" w:fill="FFFFFF" w:themeFill="background1"/>
        <w:spacing w:before="240" w:after="240"/>
      </w:pPr>
      <w:r w:rsidRPr="2BD4D282">
        <w:rPr>
          <w:rFonts w:ascii="system-ui" w:eastAsia="system-ui" w:hAnsi="system-ui" w:cs="system-ui"/>
          <w:color w:val="1D1D1F"/>
        </w:rPr>
        <w:t xml:space="preserve"> </w:t>
      </w:r>
      <w:r w:rsidRPr="2BD4D282">
        <w:rPr>
          <w:rFonts w:ascii="system-ui" w:eastAsia="system-ui" w:hAnsi="system-ui" w:cs="system-ui"/>
          <w:b/>
          <w:bCs/>
          <w:color w:val="1D1D1F"/>
        </w:rPr>
        <w:t>Weaknesses:</w:t>
      </w:r>
    </w:p>
    <w:p w14:paraId="54DDAF28" w14:textId="6F9872A3" w:rsidR="2B92F903" w:rsidRDefault="2B92F903" w:rsidP="2BD4D282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Low capacity for correlated data (e.g., natural images).</w:t>
      </w:r>
    </w:p>
    <w:p w14:paraId="15B1C61A" w14:textId="77BB84D6" w:rsidR="2B92F903" w:rsidRDefault="2B92F903" w:rsidP="2BD4D282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No intrinsic feature learning (unlike CNNs/Transformers).</w:t>
      </w:r>
    </w:p>
    <w:p w14:paraId="025098C7" w14:textId="424DD606" w:rsidR="2B92F903" w:rsidRDefault="2B92F903" w:rsidP="2BD4D282">
      <w:pPr>
        <w:pStyle w:val="ListParagraph"/>
        <w:numPr>
          <w:ilvl w:val="0"/>
          <w:numId w:val="3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Spurious minima plague classical versions.</w:t>
      </w:r>
    </w:p>
    <w:p w14:paraId="4402F007" w14:textId="77777777" w:rsidR="00E6039F" w:rsidRDefault="00E6039F" w:rsidP="2BD4D282">
      <w:pPr>
        <w:pStyle w:val="Heading3"/>
        <w:shd w:val="clear" w:color="auto" w:fill="FFFFFF" w:themeFill="background1"/>
        <w:spacing w:before="240" w:after="240"/>
        <w:rPr>
          <w:rFonts w:ascii="system-ui" w:eastAsia="system-ui" w:hAnsi="system-ui" w:cs="system-ui"/>
          <w:b/>
          <w:bCs/>
          <w:i/>
          <w:iCs/>
          <w:color w:val="1D1D1F"/>
          <w:sz w:val="24"/>
          <w:szCs w:val="24"/>
        </w:rPr>
      </w:pPr>
    </w:p>
    <w:p w14:paraId="7D1207BA" w14:textId="3FBF0839" w:rsidR="00E6039F" w:rsidRPr="00E6039F" w:rsidRDefault="2B92F903" w:rsidP="00E6039F">
      <w:pPr>
        <w:pStyle w:val="Heading3"/>
        <w:shd w:val="clear" w:color="auto" w:fill="FFFFFF" w:themeFill="background1"/>
        <w:spacing w:before="240" w:after="240"/>
        <w:rPr>
          <w:rFonts w:ascii="system-ui" w:eastAsia="system-ui" w:hAnsi="system-ui" w:cs="system-ui"/>
          <w:b/>
          <w:bCs/>
          <w:i/>
          <w:iCs/>
          <w:color w:val="1D1D1F"/>
          <w:sz w:val="24"/>
          <w:szCs w:val="24"/>
        </w:rPr>
      </w:pPr>
      <w:r w:rsidRPr="2BD4D282">
        <w:rPr>
          <w:rFonts w:ascii="system-ui" w:eastAsia="system-ui" w:hAnsi="system-ui" w:cs="system-ui"/>
          <w:b/>
          <w:bCs/>
          <w:i/>
          <w:iCs/>
          <w:color w:val="1D1D1F"/>
          <w:sz w:val="24"/>
          <w:szCs w:val="24"/>
        </w:rPr>
        <w:t>Modern Alternatives</w:t>
      </w:r>
    </w:p>
    <w:tbl>
      <w:tblPr>
        <w:tblStyle w:val="PlainTable1"/>
        <w:tblW w:w="0" w:type="auto"/>
        <w:tblLook w:val="06A0" w:firstRow="1" w:lastRow="0" w:firstColumn="1" w:lastColumn="0" w:noHBand="1" w:noVBand="1"/>
      </w:tblPr>
      <w:tblGrid>
        <w:gridCol w:w="3120"/>
        <w:gridCol w:w="6345"/>
      </w:tblGrid>
      <w:tr w:rsidR="2BD4D282" w14:paraId="64A5AC04" w14:textId="77777777" w:rsidTr="2BD4D2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5964CB79" w14:textId="51D383B3" w:rsidR="2BD4D282" w:rsidRDefault="2BD4D282" w:rsidP="2BD4D282">
            <w:pPr>
              <w:jc w:val="center"/>
            </w:pPr>
            <w:r w:rsidRPr="2BD4D282">
              <w:rPr>
                <w:rFonts w:ascii="system-ui" w:eastAsia="system-ui" w:hAnsi="system-ui" w:cs="system-ui"/>
                <w:color w:val="1D1D1F"/>
              </w:rPr>
              <w:t>Scenario</w:t>
            </w:r>
          </w:p>
        </w:tc>
        <w:tc>
          <w:tcPr>
            <w:tcW w:w="6345" w:type="dxa"/>
          </w:tcPr>
          <w:p w14:paraId="53A80B6C" w14:textId="73291D77" w:rsidR="2BD4D282" w:rsidRDefault="2BD4D282" w:rsidP="2BD4D28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BD4D282">
              <w:rPr>
                <w:rFonts w:ascii="system-ui" w:eastAsia="system-ui" w:hAnsi="system-ui" w:cs="system-ui"/>
                <w:color w:val="1D1D1F"/>
              </w:rPr>
              <w:t>Better Tool</w:t>
            </w:r>
          </w:p>
        </w:tc>
      </w:tr>
      <w:tr w:rsidR="2BD4D282" w14:paraId="62645B13" w14:textId="77777777" w:rsidTr="2BD4D2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1544030" w14:textId="0E6C34B9" w:rsidR="2BD4D282" w:rsidRDefault="2BD4D282" w:rsidP="2BD4D282">
            <w:r w:rsidRPr="2BD4D282">
              <w:rPr>
                <w:rFonts w:ascii="system-ui" w:eastAsia="system-ui" w:hAnsi="system-ui" w:cs="system-ui"/>
                <w:b w:val="0"/>
                <w:bCs w:val="0"/>
                <w:color w:val="1D1D1F"/>
              </w:rPr>
              <w:t>Image/video memory</w:t>
            </w:r>
          </w:p>
        </w:tc>
        <w:tc>
          <w:tcPr>
            <w:tcW w:w="6345" w:type="dxa"/>
          </w:tcPr>
          <w:p w14:paraId="6BE8F75E" w14:textId="3315A507" w:rsidR="2BD4D282" w:rsidRDefault="2BD4D282" w:rsidP="2BD4D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BD4D282">
              <w:rPr>
                <w:rFonts w:ascii="system-ui" w:eastAsia="system-ui" w:hAnsi="system-ui" w:cs="system-ui"/>
                <w:color w:val="1D1D1F"/>
              </w:rPr>
              <w:t xml:space="preserve">Convolutional Hopfield Nets (e.g., </w:t>
            </w:r>
            <w:hyperlink r:id="rId6">
              <w:r w:rsidRPr="2BD4D282">
                <w:rPr>
                  <w:rStyle w:val="Hyperlink"/>
                  <w:rFonts w:ascii="system-ui" w:eastAsia="system-ui" w:hAnsi="system-ui" w:cs="system-ui"/>
                  <w:color w:val="615CED"/>
                  <w:u w:val="none"/>
                </w:rPr>
                <w:t>Mazeika et al., 2022</w:t>
              </w:r>
            </w:hyperlink>
            <w:r w:rsidRPr="2BD4D282">
              <w:rPr>
                <w:rFonts w:ascii="system-ui" w:eastAsia="system-ui" w:hAnsi="system-ui" w:cs="system-ui"/>
                <w:color w:val="1D1D1F"/>
              </w:rPr>
              <w:t>)</w:t>
            </w:r>
          </w:p>
        </w:tc>
      </w:tr>
      <w:tr w:rsidR="2BD4D282" w14:paraId="20976D4D" w14:textId="77777777" w:rsidTr="2BD4D2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379890BE" w14:textId="5F6B92E7" w:rsidR="2BD4D282" w:rsidRDefault="2BD4D282" w:rsidP="2BD4D282">
            <w:r w:rsidRPr="2BD4D282">
              <w:rPr>
                <w:rFonts w:ascii="system-ui" w:eastAsia="system-ui" w:hAnsi="system-ui" w:cs="system-ui"/>
                <w:b w:val="0"/>
                <w:bCs w:val="0"/>
                <w:color w:val="1D1D1F"/>
              </w:rPr>
              <w:t>NLP tasks</w:t>
            </w:r>
          </w:p>
        </w:tc>
        <w:tc>
          <w:tcPr>
            <w:tcW w:w="6345" w:type="dxa"/>
          </w:tcPr>
          <w:p w14:paraId="406DB8B4" w14:textId="0CF98F96" w:rsidR="2BD4D282" w:rsidRDefault="2BD4D282" w:rsidP="2BD4D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BD4D282">
              <w:rPr>
                <w:rFonts w:ascii="system-ui" w:eastAsia="system-ui" w:hAnsi="system-ui" w:cs="system-ui"/>
                <w:color w:val="1D1D1F"/>
              </w:rPr>
              <w:t>Transformer attention layers (inherently Hopfield-like)</w:t>
            </w:r>
          </w:p>
        </w:tc>
      </w:tr>
      <w:tr w:rsidR="2BD4D282" w14:paraId="45D4FE0E" w14:textId="77777777" w:rsidTr="2BD4D28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</w:tcPr>
          <w:p w14:paraId="4142D882" w14:textId="0B7BB771" w:rsidR="2BD4D282" w:rsidRDefault="2BD4D282" w:rsidP="2BD4D282">
            <w:r w:rsidRPr="2BD4D282">
              <w:rPr>
                <w:rFonts w:ascii="system-ui" w:eastAsia="system-ui" w:hAnsi="system-ui" w:cs="system-ui"/>
                <w:b w:val="0"/>
                <w:bCs w:val="0"/>
                <w:color w:val="1D1D1F"/>
              </w:rPr>
              <w:t>Few-shot learning</w:t>
            </w:r>
          </w:p>
        </w:tc>
        <w:tc>
          <w:tcPr>
            <w:tcW w:w="6345" w:type="dxa"/>
          </w:tcPr>
          <w:p w14:paraId="21142A94" w14:textId="4A1122A9" w:rsidR="2BD4D282" w:rsidRDefault="2BD4D282" w:rsidP="2BD4D28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2BD4D282">
              <w:rPr>
                <w:rFonts w:ascii="system-ui" w:eastAsia="system-ui" w:hAnsi="system-ui" w:cs="system-ui"/>
                <w:color w:val="1D1D1F"/>
              </w:rPr>
              <w:t>Dense Associative Memories (Ramsauer et al.)</w:t>
            </w:r>
          </w:p>
        </w:tc>
      </w:tr>
    </w:tbl>
    <w:p w14:paraId="3EB8475F" w14:textId="33F3D0EF" w:rsidR="2BD4D282" w:rsidRDefault="2BD4D282" w:rsidP="2BD4D282">
      <w:pPr>
        <w:shd w:val="clear" w:color="auto" w:fill="FFFFFF" w:themeFill="background1"/>
        <w:spacing w:before="240" w:after="240"/>
      </w:pPr>
    </w:p>
    <w:p w14:paraId="1432AF88" w14:textId="19EA17F0" w:rsidR="2B92F903" w:rsidRDefault="2B92F903" w:rsidP="2BD4D282">
      <w:pPr>
        <w:pStyle w:val="Heading2"/>
      </w:pPr>
      <w:r w:rsidRPr="2BD4D282">
        <w:t>7. Conclusion &amp; Future Directions</w:t>
      </w:r>
    </w:p>
    <w:p w14:paraId="32FD5168" w14:textId="5BCE1555" w:rsidR="2B92F903" w:rsidRDefault="2B92F903" w:rsidP="2BD4D282">
      <w:pPr>
        <w:shd w:val="clear" w:color="auto" w:fill="FFFFFF" w:themeFill="background1"/>
        <w:spacing w:before="240" w:after="240"/>
      </w:pPr>
      <w:r w:rsidRPr="2BD4D282">
        <w:rPr>
          <w:rFonts w:ascii="system-ui" w:eastAsia="system-ui" w:hAnsi="system-ui" w:cs="system-ui"/>
          <w:color w:val="1D1D1F"/>
        </w:rPr>
        <w:t>Hopfield networks are far more than "just memory":</w:t>
      </w:r>
    </w:p>
    <w:p w14:paraId="4435F2AB" w14:textId="325BF31C" w:rsidR="2B92F903" w:rsidRDefault="2B92F903" w:rsidP="2BD4D282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They pioneered energy-based models (EBMs), influencing Boltzmann machines and modern EBMs.</w:t>
      </w:r>
    </w:p>
    <w:p w14:paraId="49CD7F59" w14:textId="4EF89014" w:rsidR="2B92F903" w:rsidRDefault="2B92F903" w:rsidP="2BD4D282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Their revival shows how theoretical neuroscience (attractor dynamics) informs scalable deep learning (attention).</w:t>
      </w:r>
    </w:p>
    <w:p w14:paraId="6CD6FEC5" w14:textId="363B5C49" w:rsidR="2B92F903" w:rsidRDefault="2B92F903" w:rsidP="2BD4D282">
      <w:pPr>
        <w:pStyle w:val="ListParagraph"/>
        <w:numPr>
          <w:ilvl w:val="0"/>
          <w:numId w:val="2"/>
        </w:numPr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>Syrian Research Opportunity: Low-resource implementations for edge devices (e.g., Hopfield layers in TinyML).</w:t>
      </w:r>
    </w:p>
    <w:p w14:paraId="4110CF98" w14:textId="782175BF" w:rsidR="2BD4D282" w:rsidRDefault="2BD4D282" w:rsidP="2BD4D282">
      <w:pPr>
        <w:pStyle w:val="ListParagraph"/>
        <w:shd w:val="clear" w:color="auto" w:fill="FFFFFF" w:themeFill="background1"/>
        <w:spacing w:after="0"/>
        <w:rPr>
          <w:rFonts w:ascii="system-ui" w:eastAsia="system-ui" w:hAnsi="system-ui" w:cs="system-ui"/>
          <w:color w:val="1D1D1F"/>
        </w:rPr>
      </w:pPr>
    </w:p>
    <w:p w14:paraId="3E5F3D2F" w14:textId="5EE7E0BF" w:rsidR="2B92F903" w:rsidRDefault="2B92F903" w:rsidP="2BD4D282">
      <w:pPr>
        <w:spacing w:after="0"/>
      </w:pPr>
      <w:r w:rsidRPr="2BD4D282">
        <w:rPr>
          <w:rFonts w:ascii="system-ui" w:eastAsia="system-ui" w:hAnsi="system-ui" w:cs="system-ui"/>
          <w:color w:val="8C8D9B"/>
        </w:rPr>
        <w:t xml:space="preserve">Final Thought: </w:t>
      </w:r>
      <w:r w:rsidRPr="2BD4D282">
        <w:rPr>
          <w:rFonts w:ascii="system-ui" w:eastAsia="system-ui" w:hAnsi="system-ui" w:cs="system-ui"/>
          <w:i/>
          <w:iCs/>
          <w:color w:val="8C8D9B"/>
        </w:rPr>
        <w:t>"The past is never dead. It's not even past."</w:t>
      </w:r>
      <w:r w:rsidRPr="2BD4D282">
        <w:rPr>
          <w:rFonts w:ascii="system-ui" w:eastAsia="system-ui" w:hAnsi="system-ui" w:cs="system-ui"/>
          <w:color w:val="8C8D9B"/>
        </w:rPr>
        <w:t xml:space="preserve"> — Hopfield networks prove that foundational ideas resurface with new power when technology catches up to theory.</w:t>
      </w:r>
    </w:p>
    <w:p w14:paraId="39FDD28B" w14:textId="060393C3" w:rsidR="2BD4D282" w:rsidRDefault="2BD4D282" w:rsidP="2BD4D282">
      <w:pPr>
        <w:shd w:val="clear" w:color="auto" w:fill="FFFFFF" w:themeFill="background1"/>
        <w:spacing w:before="240" w:after="240"/>
      </w:pPr>
    </w:p>
    <w:p w14:paraId="1AF509A4" w14:textId="3903261C" w:rsidR="2B92F903" w:rsidRDefault="2B92F903" w:rsidP="2BD4D282">
      <w:pPr>
        <w:shd w:val="clear" w:color="auto" w:fill="FFFFFF" w:themeFill="background1"/>
        <w:spacing w:before="240" w:after="240"/>
        <w:rPr>
          <w:rFonts w:ascii="system-ui" w:eastAsia="system-ui" w:hAnsi="system-ui" w:cs="system-ui"/>
          <w:b/>
          <w:bCs/>
          <w:color w:val="1D1D1F"/>
        </w:rPr>
      </w:pPr>
      <w:r w:rsidRPr="2BD4D282">
        <w:rPr>
          <w:rFonts w:ascii="system-ui" w:eastAsia="system-ui" w:hAnsi="system-ui" w:cs="system-ui"/>
          <w:b/>
          <w:bCs/>
          <w:color w:val="1D1D1F"/>
        </w:rPr>
        <w:t>Appendix: Further Resources</w:t>
      </w:r>
    </w:p>
    <w:p w14:paraId="79E27A82" w14:textId="7D424EDF" w:rsidR="2B92F903" w:rsidRDefault="2B92F903" w:rsidP="2BD4D282">
      <w:pPr>
        <w:shd w:val="clear" w:color="auto" w:fill="FFFFFF" w:themeFill="background1"/>
        <w:spacing w:after="0"/>
        <w:rPr>
          <w:rFonts w:ascii="system-ui" w:eastAsia="system-ui" w:hAnsi="system-ui" w:cs="system-ui"/>
          <w:i/>
          <w:iCs/>
          <w:color w:val="615CED"/>
        </w:rPr>
      </w:pPr>
      <w:r w:rsidRPr="2BD4D282">
        <w:rPr>
          <w:rFonts w:ascii="system-ui" w:eastAsia="system-ui" w:hAnsi="system-ui" w:cs="system-ui"/>
          <w:color w:val="1D1D1F"/>
        </w:rPr>
        <w:t xml:space="preserve">Original Paper: </w:t>
      </w:r>
      <w:hyperlink r:id="rId7">
        <w:r w:rsidRPr="2BD4D282">
          <w:rPr>
            <w:rStyle w:val="Hyperlink"/>
            <w:rFonts w:ascii="system-ui" w:eastAsia="system-ui" w:hAnsi="system-ui" w:cs="system-ui"/>
            <w:color w:val="615CED"/>
            <w:u w:val="none"/>
          </w:rPr>
          <w:t xml:space="preserve">Hopfield (1982), </w:t>
        </w:r>
        <w:r w:rsidRPr="2BD4D282">
          <w:rPr>
            <w:rStyle w:val="Hyperlink"/>
            <w:rFonts w:ascii="system-ui" w:eastAsia="system-ui" w:hAnsi="system-ui" w:cs="system-ui"/>
            <w:i/>
            <w:iCs/>
            <w:color w:val="615CED"/>
            <w:u w:val="none"/>
          </w:rPr>
          <w:t>PNAS</w:t>
        </w:r>
      </w:hyperlink>
    </w:p>
    <w:p w14:paraId="00D162ED" w14:textId="1D193079" w:rsidR="2B92F903" w:rsidRDefault="2B92F903" w:rsidP="2BD4D282">
      <w:pPr>
        <w:shd w:val="clear" w:color="auto" w:fill="FFFFFF" w:themeFill="background1"/>
        <w:spacing w:after="0"/>
        <w:rPr>
          <w:rFonts w:ascii="system-ui" w:eastAsia="system-ui" w:hAnsi="system-ui" w:cs="system-ui"/>
          <w:i/>
          <w:iCs/>
          <w:color w:val="615CED"/>
        </w:rPr>
      </w:pPr>
      <w:r w:rsidRPr="2BD4D282">
        <w:rPr>
          <w:rFonts w:ascii="system-ui" w:eastAsia="system-ui" w:hAnsi="system-ui" w:cs="system-ui"/>
          <w:color w:val="1D1D1F"/>
        </w:rPr>
        <w:t xml:space="preserve">Modern Theory: </w:t>
      </w:r>
      <w:hyperlink r:id="rId8">
        <w:r w:rsidRPr="2BD4D282">
          <w:rPr>
            <w:rStyle w:val="Hyperlink"/>
            <w:rFonts w:ascii="system-ui" w:eastAsia="system-ui" w:hAnsi="system-ui" w:cs="system-ui"/>
            <w:color w:val="615CED"/>
            <w:u w:val="none"/>
          </w:rPr>
          <w:t xml:space="preserve">Ramsauer et al. (2020), </w:t>
        </w:r>
        <w:r w:rsidRPr="2BD4D282">
          <w:rPr>
            <w:rStyle w:val="Hyperlink"/>
            <w:rFonts w:ascii="system-ui" w:eastAsia="system-ui" w:hAnsi="system-ui" w:cs="system-ui"/>
            <w:i/>
            <w:iCs/>
            <w:color w:val="615CED"/>
            <w:u w:val="none"/>
          </w:rPr>
          <w:t>Hopfield Networks is All You Need</w:t>
        </w:r>
      </w:hyperlink>
    </w:p>
    <w:p w14:paraId="31E71C49" w14:textId="4106019F" w:rsidR="2B92F903" w:rsidRDefault="2B92F903" w:rsidP="2BD4D282">
      <w:pPr>
        <w:shd w:val="clear" w:color="auto" w:fill="FFFFFF" w:themeFill="background1"/>
        <w:spacing w:after="0"/>
        <w:rPr>
          <w:rFonts w:ascii="system-ui" w:eastAsia="system-ui" w:hAnsi="system-ui" w:cs="system-ui"/>
          <w:color w:val="615CED"/>
        </w:rPr>
      </w:pPr>
      <w:r w:rsidRPr="2BD4D282">
        <w:rPr>
          <w:rFonts w:ascii="system-ui" w:eastAsia="system-ui" w:hAnsi="system-ui" w:cs="system-ui"/>
          <w:color w:val="1D1D1F"/>
        </w:rPr>
        <w:t xml:space="preserve">Code Repository: </w:t>
      </w:r>
      <w:hyperlink r:id="rId9">
        <w:r w:rsidRPr="2BD4D282">
          <w:rPr>
            <w:rStyle w:val="Hyperlink"/>
            <w:rFonts w:ascii="system-ui" w:eastAsia="system-ui" w:hAnsi="system-ui" w:cs="system-ui"/>
            <w:color w:val="615CED"/>
            <w:u w:val="none"/>
          </w:rPr>
          <w:t>Modern Hopfield Networks (PyTorch)</w:t>
        </w:r>
      </w:hyperlink>
    </w:p>
    <w:p w14:paraId="0B58E49E" w14:textId="7588CBF2" w:rsidR="2B92F903" w:rsidRDefault="2B92F903" w:rsidP="2BD4D282">
      <w:pPr>
        <w:shd w:val="clear" w:color="auto" w:fill="FFFFFF" w:themeFill="background1"/>
        <w:spacing w:after="0"/>
        <w:jc w:val="both"/>
        <w:rPr>
          <w:rFonts w:ascii="system-ui" w:eastAsia="system-ui" w:hAnsi="system-ui" w:cs="system-ui"/>
          <w:color w:val="1D1D1F"/>
        </w:rPr>
      </w:pPr>
      <w:r w:rsidRPr="2BD4D282">
        <w:rPr>
          <w:rFonts w:ascii="system-ui" w:eastAsia="system-ui" w:hAnsi="system-ui" w:cs="system-ui"/>
          <w:color w:val="1D1D1F"/>
        </w:rPr>
        <w:t xml:space="preserve">Textbook: </w:t>
      </w:r>
      <w:r w:rsidRPr="2BD4D282">
        <w:rPr>
          <w:rFonts w:ascii="system-ui" w:eastAsia="system-ui" w:hAnsi="system-ui" w:cs="system-ui"/>
          <w:i/>
          <w:iCs/>
          <w:color w:val="1D1D1F"/>
        </w:rPr>
        <w:t>Neural Networks and Learning Machines</w:t>
      </w:r>
      <w:r w:rsidRPr="2BD4D282">
        <w:rPr>
          <w:rFonts w:ascii="system-ui" w:eastAsia="system-ui" w:hAnsi="system-ui" w:cs="system-ui"/>
          <w:color w:val="1D1D1F"/>
        </w:rPr>
        <w:t xml:space="preserve"> (Haykin), Chapter 11.</w:t>
      </w:r>
    </w:p>
    <w:p w14:paraId="37FA376D" w14:textId="652DDB4E" w:rsidR="2BD4D282" w:rsidRDefault="2BD4D282" w:rsidP="2BD4D282">
      <w:pPr>
        <w:shd w:val="clear" w:color="auto" w:fill="FFFFFF" w:themeFill="background1"/>
        <w:spacing w:before="240" w:after="240"/>
      </w:pPr>
    </w:p>
    <w:p w14:paraId="75558EED" w14:textId="1FD2F574" w:rsidR="2B92F903" w:rsidRDefault="2B92F903" w:rsidP="2BD4D282">
      <w:pPr>
        <w:shd w:val="clear" w:color="auto" w:fill="FFFFFF" w:themeFill="background1"/>
        <w:spacing w:before="240" w:after="240"/>
      </w:pPr>
      <w:r w:rsidRPr="2BD4D282">
        <w:rPr>
          <w:rFonts w:ascii="system-ui" w:eastAsia="system-ui" w:hAnsi="system-ui" w:cs="system-ui"/>
          <w:i/>
          <w:iCs/>
          <w:color w:val="1D1D1F"/>
        </w:rPr>
        <w:t>Document prepared for academic use. Formulas render correctly in Microsoft Word</w:t>
      </w:r>
      <w:r>
        <w:br/>
      </w:r>
      <w:r w:rsidRPr="2BD4D282">
        <w:rPr>
          <w:rFonts w:ascii="system-ui" w:eastAsia="system-ui" w:hAnsi="system-ui" w:cs="system-ui"/>
          <w:i/>
          <w:iCs/>
          <w:color w:val="1D1D1F"/>
        </w:rPr>
        <w:t xml:space="preserve">© 2025. </w:t>
      </w:r>
      <w:proofErr w:type="gramStart"/>
      <w:r w:rsidRPr="2BD4D282">
        <w:rPr>
          <w:rFonts w:ascii="system-ui" w:eastAsia="system-ui" w:hAnsi="system-ui" w:cs="system-ui"/>
          <w:i/>
          <w:iCs/>
          <w:color w:val="1D1D1F"/>
        </w:rPr>
        <w:t>For educational purposes only.</w:t>
      </w:r>
      <w:proofErr w:type="gramEnd"/>
      <w:r w:rsidRPr="2BD4D282">
        <w:rPr>
          <w:rFonts w:ascii="system-ui" w:eastAsia="system-ui" w:hAnsi="system-ui" w:cs="system-ui"/>
          <w:i/>
          <w:iCs/>
          <w:color w:val="1D1D1F"/>
        </w:rPr>
        <w:t xml:space="preserve"> No warranties implied.</w:t>
      </w:r>
    </w:p>
    <w:p w14:paraId="26C05DAA" w14:textId="7FF75413" w:rsidR="2BD4D282" w:rsidRDefault="2BD4D282"/>
    <w:sectPr w:rsidR="2BD4D2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stem-ui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97986"/>
    <w:multiLevelType w:val="hybridMultilevel"/>
    <w:tmpl w:val="095AFC8A"/>
    <w:lvl w:ilvl="0" w:tplc="E5465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70F5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E2B4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A2D8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634AE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5F6E8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AAC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7D0C6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E3C89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1A216CF"/>
    <w:multiLevelType w:val="hybridMultilevel"/>
    <w:tmpl w:val="40EE7D76"/>
    <w:lvl w:ilvl="0" w:tplc="BAFCFC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621F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9581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2A29D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1E654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A802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E8AE80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6AE9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5C55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7272F02"/>
    <w:multiLevelType w:val="hybridMultilevel"/>
    <w:tmpl w:val="F7FE6976"/>
    <w:lvl w:ilvl="0" w:tplc="3B6033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4C053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1AF0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7471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52463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628F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82CE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289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0809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360DD92"/>
    <w:multiLevelType w:val="hybridMultilevel"/>
    <w:tmpl w:val="54B29346"/>
    <w:lvl w:ilvl="0" w:tplc="8D4AD5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D5891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405C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FC4B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7A80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9287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C820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E20C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C5B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77A77CA"/>
    <w:multiLevelType w:val="hybridMultilevel"/>
    <w:tmpl w:val="07747044"/>
    <w:lvl w:ilvl="0" w:tplc="665672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1AD0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D48E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743E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02CE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38AE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F0B2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5E326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C622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0F2A7C4"/>
    <w:multiLevelType w:val="hybridMultilevel"/>
    <w:tmpl w:val="A7DAC19A"/>
    <w:lvl w:ilvl="0" w:tplc="B48CF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E8DB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4C4F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843B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1023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853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5E6D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3CC8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727C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0D2FEC"/>
    <w:multiLevelType w:val="hybridMultilevel"/>
    <w:tmpl w:val="5A387E44"/>
    <w:lvl w:ilvl="0" w:tplc="8B4E90C4">
      <w:start w:val="1"/>
      <w:numFmt w:val="decimal"/>
      <w:lvlText w:val="%1."/>
      <w:lvlJc w:val="left"/>
      <w:pPr>
        <w:ind w:left="720" w:hanging="360"/>
      </w:pPr>
    </w:lvl>
    <w:lvl w:ilvl="1" w:tplc="4EB2554E">
      <w:start w:val="1"/>
      <w:numFmt w:val="lowerLetter"/>
      <w:lvlText w:val="%2."/>
      <w:lvlJc w:val="left"/>
      <w:pPr>
        <w:ind w:left="1440" w:hanging="360"/>
      </w:pPr>
    </w:lvl>
    <w:lvl w:ilvl="2" w:tplc="E794A1A2">
      <w:start w:val="1"/>
      <w:numFmt w:val="lowerRoman"/>
      <w:lvlText w:val="%3."/>
      <w:lvlJc w:val="right"/>
      <w:pPr>
        <w:ind w:left="2160" w:hanging="180"/>
      </w:pPr>
    </w:lvl>
    <w:lvl w:ilvl="3" w:tplc="3D8EEB92">
      <w:start w:val="1"/>
      <w:numFmt w:val="decimal"/>
      <w:lvlText w:val="%4."/>
      <w:lvlJc w:val="left"/>
      <w:pPr>
        <w:ind w:left="2880" w:hanging="360"/>
      </w:pPr>
    </w:lvl>
    <w:lvl w:ilvl="4" w:tplc="EB301392">
      <w:start w:val="1"/>
      <w:numFmt w:val="lowerLetter"/>
      <w:lvlText w:val="%5."/>
      <w:lvlJc w:val="left"/>
      <w:pPr>
        <w:ind w:left="3600" w:hanging="360"/>
      </w:pPr>
    </w:lvl>
    <w:lvl w:ilvl="5" w:tplc="12BC195C">
      <w:start w:val="1"/>
      <w:numFmt w:val="lowerRoman"/>
      <w:lvlText w:val="%6."/>
      <w:lvlJc w:val="right"/>
      <w:pPr>
        <w:ind w:left="4320" w:hanging="180"/>
      </w:pPr>
    </w:lvl>
    <w:lvl w:ilvl="6" w:tplc="1E54BF36">
      <w:start w:val="1"/>
      <w:numFmt w:val="decimal"/>
      <w:lvlText w:val="%7."/>
      <w:lvlJc w:val="left"/>
      <w:pPr>
        <w:ind w:left="5040" w:hanging="360"/>
      </w:pPr>
    </w:lvl>
    <w:lvl w:ilvl="7" w:tplc="0D3061FE">
      <w:start w:val="1"/>
      <w:numFmt w:val="lowerLetter"/>
      <w:lvlText w:val="%8."/>
      <w:lvlJc w:val="left"/>
      <w:pPr>
        <w:ind w:left="5760" w:hanging="360"/>
      </w:pPr>
    </w:lvl>
    <w:lvl w:ilvl="8" w:tplc="D0D86644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161FB73"/>
    <w:multiLevelType w:val="hybridMultilevel"/>
    <w:tmpl w:val="6EC63244"/>
    <w:lvl w:ilvl="0" w:tplc="CDB668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11A58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4E5D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46A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1CE9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E21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CC21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B664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27A4D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6CBCADF"/>
    <w:multiLevelType w:val="hybridMultilevel"/>
    <w:tmpl w:val="1644A246"/>
    <w:lvl w:ilvl="0" w:tplc="CC1620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427FD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A00B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B48C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434B5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E001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C8E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9AA57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D6C4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D5C76C1"/>
    <w:multiLevelType w:val="hybridMultilevel"/>
    <w:tmpl w:val="2A848AC0"/>
    <w:lvl w:ilvl="0" w:tplc="62CA7F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40F9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BA494A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67B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3C82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6A95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38E0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A81E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7E5F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5"/>
  </w:num>
  <w:num w:numId="3">
    <w:abstractNumId w:val="8"/>
  </w:num>
  <w:num w:numId="4">
    <w:abstractNumId w:val="3"/>
  </w:num>
  <w:num w:numId="5">
    <w:abstractNumId w:val="7"/>
  </w:num>
  <w:num w:numId="6">
    <w:abstractNumId w:val="9"/>
  </w:num>
  <w:num w:numId="7">
    <w:abstractNumId w:val="4"/>
  </w:num>
  <w:num w:numId="8">
    <w:abstractNumId w:val="0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B9063E6"/>
    <w:rsid w:val="00741870"/>
    <w:rsid w:val="00E6039F"/>
    <w:rsid w:val="01712885"/>
    <w:rsid w:val="01CD82A9"/>
    <w:rsid w:val="036CB904"/>
    <w:rsid w:val="0B9063E6"/>
    <w:rsid w:val="0DEF622C"/>
    <w:rsid w:val="0E6448D0"/>
    <w:rsid w:val="0F87F5D4"/>
    <w:rsid w:val="1243943F"/>
    <w:rsid w:val="14AC7192"/>
    <w:rsid w:val="16D10E2E"/>
    <w:rsid w:val="16E74F1A"/>
    <w:rsid w:val="20393B2F"/>
    <w:rsid w:val="2199EC8E"/>
    <w:rsid w:val="25A1C574"/>
    <w:rsid w:val="27EA37E9"/>
    <w:rsid w:val="2B92F903"/>
    <w:rsid w:val="2BD4D282"/>
    <w:rsid w:val="2C6CBD07"/>
    <w:rsid w:val="2CB01D68"/>
    <w:rsid w:val="3243C017"/>
    <w:rsid w:val="345EBA86"/>
    <w:rsid w:val="35F0644B"/>
    <w:rsid w:val="3C635DB0"/>
    <w:rsid w:val="3C69D219"/>
    <w:rsid w:val="3E84958A"/>
    <w:rsid w:val="45836F8A"/>
    <w:rsid w:val="4644A467"/>
    <w:rsid w:val="47C8B888"/>
    <w:rsid w:val="4AD898C2"/>
    <w:rsid w:val="4D6ED5BA"/>
    <w:rsid w:val="52B87D8D"/>
    <w:rsid w:val="565A9FB5"/>
    <w:rsid w:val="56F613E8"/>
    <w:rsid w:val="5A94CC06"/>
    <w:rsid w:val="6067F3E4"/>
    <w:rsid w:val="62D4B7B3"/>
    <w:rsid w:val="62D99D3C"/>
    <w:rsid w:val="63B9A1AB"/>
    <w:rsid w:val="66EC3169"/>
    <w:rsid w:val="69553B37"/>
    <w:rsid w:val="6D5A1F1E"/>
    <w:rsid w:val="6FD3DEE6"/>
    <w:rsid w:val="7CE3A1BF"/>
    <w:rsid w:val="7E570050"/>
    <w:rsid w:val="7F450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DB69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BD4D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BD4D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BD4D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BD4D2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BD4D282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603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3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2BD4D2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2BD4D2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2BD4D2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BD4D28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2BD4D282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lainTable2">
    <w:name w:val="Plain Table 2"/>
    <w:basedOn w:val="TableNormal"/>
    <w:uiPriority w:val="4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">
    <w:name w:val="Plain Table 3"/>
    <w:basedOn w:val="TableNormal"/>
    <w:uiPriority w:val="4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1">
    <w:name w:val="Plain Table 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E603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03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xiv.org/abs/2008.02217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pnas.org/doi/abs/10.1073/pnas.79.8.255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206.14371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ml-jku/hopfield-lay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911</Words>
  <Characters>5199</Characters>
  <Application>Microsoft Office Word</Application>
  <DocSecurity>0</DocSecurity>
  <Lines>43</Lines>
  <Paragraphs>12</Paragraphs>
  <ScaleCrop>false</ScaleCrop>
  <Company/>
  <LinksUpToDate>false</LinksUpToDate>
  <CharactersWithSpaces>6098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 KINDI</dc:creator>
  <cp:keywords/>
  <dc:description/>
  <cp:lastModifiedBy>jaudat assassin</cp:lastModifiedBy>
  <cp:revision>3</cp:revision>
  <dcterms:created xsi:type="dcterms:W3CDTF">2025-12-24T16:48:00Z</dcterms:created>
  <dcterms:modified xsi:type="dcterms:W3CDTF">2025-12-28T14:16:00Z</dcterms:modified>
</cp:coreProperties>
</file>