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F3864"/>
          <w:sz w:val="40"/>
          <w:szCs w:val="40"/>
        </w:rPr>
        <w:t xml:space="preserve">彰化銀行 授信業務內部認證</w:t>
      </w:r>
    </w:p>
    <w:p>
      <w:pPr>
        <w:spacing w:before="0" w:after="100"/>
        <w:jc w:val="center"/>
      </w:pPr>
      <w:r>
        <w:rPr>
          <w:rFonts w:ascii="Arial" w:cs="Arial" w:eastAsia="Arial" w:hAnsi="Arial"/>
          <w:b w:val="false"/>
          <w:bCs w:val="false"/>
          <w:color w:val="444444"/>
          <w:sz w:val="26"/>
          <w:szCs w:val="26"/>
        </w:rPr>
        <w:t xml:space="preserve">準備筆記（第 1～903 題，依題號順序）</w:t>
      </w:r>
    </w:p>
    <w:p>
      <w:pPr>
        <w:pBdr>
          <w:bottom w:val="single" w:color="1F3864" w:sz="4" w:space="4"/>
        </w:pBdr>
        <w:spacing w:before="0" w:after="480"/>
        <w:jc w:val="center"/>
      </w:pPr>
      <w:r>
        <w:rPr>
          <w:rFonts w:ascii="Arial" w:cs="Arial" w:eastAsia="Arial" w:hAnsi="Arial"/>
          <w:i/>
          <w:iCs/>
          <w:color w:val="888888"/>
          <w:sz w:val="22"/>
          <w:szCs w:val="22"/>
        </w:rPr>
        <w:t xml:space="preserve">共 903 題，含正確答案與原因解析</w:t>
      </w:r>
    </w:p>
    <w:p>
      <w:pPr>
        <w:spacing w:before="0" w:after="360"/>
      </w:pPr>
      <w:r>
        <w:rPr>
          <w:rFonts w:ascii="Arial" w:cs="Arial" w:eastAsia="Arial" w:hAnsi="Arial"/>
          <w:b/>
          <w:bCs/>
          <w:color w:val="444444"/>
          <w:sz w:val="19"/>
          <w:szCs w:val="19"/>
        </w:rPr>
        <w:t xml:space="preserve">圖例說明：</w:t>
      </w:r>
      <w:r>
        <w:rPr>
          <w:rFonts w:ascii="Arial" w:cs="Arial" w:eastAsia="Arial" w:hAnsi="Arial"/>
          <w:color w:val="1F3864"/>
          <w:sz w:val="19"/>
          <w:szCs w:val="19"/>
        </w:rPr>
        <w:t xml:space="preserve">　▶ 正確答案　　</w:t>
      </w:r>
      <w:r>
        <w:rPr>
          <w:rFonts w:ascii="Arial" w:cs="Arial" w:eastAsia="Arial" w:hAnsi="Arial"/>
          <w:color w:val="1A7A3D"/>
          <w:sz w:val="19"/>
          <w:szCs w:val="19"/>
        </w:rPr>
        <w:t xml:space="preserve">【說明／✓正確原因】</w:t>
      </w:r>
      <w:r>
        <w:rPr>
          <w:rFonts w:ascii="Arial" w:cs="Arial" w:eastAsia="Arial" w:hAnsi="Arial"/>
          <w:sz w:val="19"/>
          <w:szCs w:val="19"/>
        </w:rPr>
        <w:t xml:space="preserve">　</w:t>
      </w:r>
      <w:r>
        <w:rPr>
          <w:rFonts w:ascii="Arial" w:cs="Arial" w:eastAsia="Arial" w:hAnsi="Arial"/>
          <w:color w:val="B03030"/>
          <w:sz w:val="19"/>
          <w:szCs w:val="19"/>
        </w:rPr>
        <w:t xml:space="preserve">【✗此選項為何錯／✗錯誤選項為何錯】</w:t>
      </w:r>
    </w:p>
    <w:p>
      <w:pPr>
        <w:pBdr>
          <w:bottom w:val="single" w:color="CCDDEE" w:sz="2" w:space="2"/>
        </w:pBdr>
        <w:spacing w:before="300" w:after="60"/>
      </w:pPr>
      <w:r>
        <w:rPr>
          <w:rFonts w:ascii="Arial" w:cs="Arial" w:eastAsia="Arial" w:hAnsi="Arial"/>
          <w:b/>
          <w:bCs/>
          <w:color w:val="1F3864"/>
          <w:sz w:val="22"/>
          <w:szCs w:val="22"/>
        </w:rPr>
        <w:t xml:space="preserve">第 1 題　</w:t>
      </w:r>
      <w:r>
        <w:rPr>
          <w:rFonts w:ascii="Arial" w:cs="Arial" w:eastAsia="Arial" w:hAnsi="Arial"/>
          <w:b w:val="false"/>
          <w:bCs w:val="false"/>
          <w:color w:val="111111"/>
          <w:sz w:val="22"/>
          <w:szCs w:val="22"/>
        </w:rPr>
        <w:t xml:space="preserve">銀行辦理授信應極力避免資金之固定呆滯，因此還款來源之維持，應以下列何者作為評估之主要根據？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流動性。</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銀行資金主要來自社會大眾的存款，必須隨時應付提款需求。因此，企業還款來源必須具備高度的「流動性」（如營收現金流），以避免資金卡在不易變現的固定資產上而呆滯。</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(1)收益性（獲利能力）、(3)成長性（未來發展）、(4)安全性（擔保是否充足）雖也是評估指標，但對於「避免資金呆滯」與「還款來源的即時性」，最核心的考量是流動性。</w:t>
      </w:r>
    </w:p>
    <w:p>
      <w:pPr>
        <w:pBdr>
          <w:bottom w:val="single" w:color="CCDDEE" w:sz="2" w:space="2"/>
        </w:pBdr>
        <w:spacing w:before="300" w:after="60"/>
      </w:pPr>
      <w:r>
        <w:rPr>
          <w:rFonts w:ascii="Arial" w:cs="Arial" w:eastAsia="Arial" w:hAnsi="Arial"/>
          <w:b/>
          <w:bCs/>
          <w:color w:val="1F3864"/>
          <w:sz w:val="22"/>
          <w:szCs w:val="22"/>
        </w:rPr>
        <w:t xml:space="preserve">第 2 題　</w:t>
      </w:r>
      <w:r>
        <w:rPr>
          <w:rFonts w:ascii="Arial" w:cs="Arial" w:eastAsia="Arial" w:hAnsi="Arial"/>
          <w:b w:val="false"/>
          <w:bCs w:val="false"/>
          <w:color w:val="111111"/>
          <w:sz w:val="22"/>
          <w:szCs w:val="22"/>
        </w:rPr>
        <w:t xml:space="preserve">依銀行評估信用五項原則，下列何者為確保授信債權之兩道重要防線？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還款來源、債權保障。</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5P原則中，第一道防線是借款人本身的「還款來源」（如營業收入流），若還款來源出問題，第二道防線即為「債權保障」（如擔保品、保證人），以確保銀行債權不受損。</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(2)擔保品與保證皆屬第二道防線；(3)財務結構與限制條件屬先期評估及契約控管，非最終的兩道防線；(4)內部/外部保障非銀行標準5P信用評估術語。</w:t>
      </w:r>
    </w:p>
    <w:p>
      <w:pPr>
        <w:pBdr>
          <w:bottom w:val="single" w:color="CCDDEE" w:sz="2" w:space="2"/>
        </w:pBdr>
        <w:spacing w:before="300" w:after="60"/>
      </w:pPr>
      <w:r>
        <w:rPr>
          <w:rFonts w:ascii="Arial" w:cs="Arial" w:eastAsia="Arial" w:hAnsi="Arial"/>
          <w:b/>
          <w:bCs/>
          <w:color w:val="1F3864"/>
          <w:sz w:val="22"/>
          <w:szCs w:val="22"/>
        </w:rPr>
        <w:t xml:space="preserve">第 3 題　</w:t>
      </w:r>
      <w:r>
        <w:rPr>
          <w:rFonts w:ascii="Arial" w:cs="Arial" w:eastAsia="Arial" w:hAnsi="Arial"/>
          <w:b w:val="false"/>
          <w:bCs w:val="false"/>
          <w:color w:val="111111"/>
          <w:sz w:val="22"/>
          <w:szCs w:val="22"/>
        </w:rPr>
        <w:t xml:space="preserve">有關企業授信戶以其董事長名義，授權特定人與本行簽署放款動撥文件之規定，下列敘述何者錯誤？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公司組織及名稱未變，僅授權之代表人變更時，授權書仍有效，免重新簽訂。</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(1)須載明代理意旨、(2)須經單位主管核定、(4)印章須與留存印鑑相符，這些皆為正確的作業防弊規範。</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這是錯的。因為授權是基於原代表人的權限所給予的，一旦公司的法定代表人（如董事長）變更，原代表人的授權即告失效，必須由「新任代表人」重新簽訂授權書才算有效。</w:t>
      </w:r>
    </w:p>
    <w:p>
      <w:pPr>
        <w:pBdr>
          <w:bottom w:val="single" w:color="CCDDEE" w:sz="2" w:space="2"/>
        </w:pBdr>
        <w:spacing w:before="300" w:after="60"/>
      </w:pPr>
      <w:r>
        <w:rPr>
          <w:rFonts w:ascii="Arial" w:cs="Arial" w:eastAsia="Arial" w:hAnsi="Arial"/>
          <w:b/>
          <w:bCs/>
          <w:color w:val="1F3864"/>
          <w:sz w:val="22"/>
          <w:szCs w:val="22"/>
        </w:rPr>
        <w:t xml:space="preserve">第 4 題　</w:t>
      </w:r>
      <w:r>
        <w:rPr>
          <w:rFonts w:ascii="Arial" w:cs="Arial" w:eastAsia="Arial" w:hAnsi="Arial"/>
          <w:b w:val="false"/>
          <w:bCs w:val="false"/>
          <w:color w:val="111111"/>
          <w:sz w:val="22"/>
          <w:szCs w:val="22"/>
        </w:rPr>
        <w:t xml:space="preserve">依「銀行法第33條之3授權規定事項辦法」，銀行對於同一人、同一關係人或同一關係企業之授信限額規定，下列何者得不計入該辦法所稱授信總餘額？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配合政府政策，經主管機關專案核准之專案授信。</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依法令規定，為支持國家重大建設或政策，經金管會（或主管機關）專案核准的政策性貸款，得排除在同一人/同一關係企業授信限額之外。</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(1)外銷貸款、(2)中小信保基金保證授信、(3)出口押匯，在未經專案核准排除的情況下，皆屬銀行承擔信用風險之授信，依法仍須計入授信總餘額內計算。</w:t>
      </w:r>
    </w:p>
    <w:p>
      <w:pPr>
        <w:pBdr>
          <w:bottom w:val="single" w:color="CCDDEE" w:sz="2" w:space="2"/>
        </w:pBdr>
        <w:spacing w:before="300" w:after="60"/>
      </w:pPr>
      <w:r>
        <w:rPr>
          <w:rFonts w:ascii="Arial" w:cs="Arial" w:eastAsia="Arial" w:hAnsi="Arial"/>
          <w:b/>
          <w:bCs/>
          <w:color w:val="1F3864"/>
          <w:sz w:val="22"/>
          <w:szCs w:val="22"/>
        </w:rPr>
        <w:t xml:space="preserve">第 5 題　</w:t>
      </w:r>
      <w:r>
        <w:rPr>
          <w:rFonts w:ascii="Arial" w:cs="Arial" w:eastAsia="Arial" w:hAnsi="Arial"/>
          <w:b w:val="false"/>
          <w:bCs w:val="false"/>
          <w:color w:val="111111"/>
          <w:sz w:val="22"/>
          <w:szCs w:val="22"/>
        </w:rPr>
        <w:t xml:space="preserve">依「銀行法第33條之3授權規定事項辦法」，銀行對於同一人、同一關係人或同一關係企業之授信限額規定，以下列何種擔保品為十足擔保之授信，得不計入該辦法所稱授信總餘額？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公債。</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政府發行的公債具有國家信用作擔保，屬無風險且高度流動性資產，依法以此為十足擔保的授信，得不計入授信限額。</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(1)他行存單、(2)金融債券、(4)公司股票等，仍具有特定金融機構或企業的信用/市場風險，故不符合法定可排除計入之要件。</w:t>
      </w:r>
    </w:p>
    <w:p>
      <w:pPr>
        <w:pBdr>
          <w:bottom w:val="single" w:color="CCDDEE" w:sz="2" w:space="2"/>
        </w:pBdr>
        <w:spacing w:before="300" w:after="60"/>
      </w:pPr>
      <w:r>
        <w:rPr>
          <w:rFonts w:ascii="Arial" w:cs="Arial" w:eastAsia="Arial" w:hAnsi="Arial"/>
          <w:b/>
          <w:bCs/>
          <w:color w:val="1F3864"/>
          <w:sz w:val="22"/>
          <w:szCs w:val="22"/>
        </w:rPr>
        <w:t xml:space="preserve">第 6 題　</w:t>
      </w:r>
      <w:r>
        <w:rPr>
          <w:rFonts w:ascii="Arial" w:cs="Arial" w:eastAsia="Arial" w:hAnsi="Arial"/>
          <w:b w:val="false"/>
          <w:bCs w:val="false"/>
          <w:color w:val="111111"/>
          <w:sz w:val="22"/>
          <w:szCs w:val="22"/>
        </w:rPr>
        <w:t xml:space="preserve">依「中華民國銀行公會會員授信準則」有關授信類別之規定，下列敘述何者正確？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中長期週轉金貸款寄望以企業盈餘、營業收入等作為償還來源。</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週轉金貸款的本質是支持企業營運，因此其還款來源主要依賴企業未來的營業收入與盈餘。</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間接授信是「不直接撥貸資金」的業務（如保證、信用狀），選項說撥貸資金是錯的；(2)資本支出貸款是用於購置土地、廠房等固定資產，維持商品勞務所需屬週轉金貸款；(3)擔任保證人並承擔風險稱為「間接授信」，非直接授信。</w:t>
      </w:r>
    </w:p>
    <w:p>
      <w:pPr>
        <w:pBdr>
          <w:bottom w:val="single" w:color="CCDDEE" w:sz="2" w:space="2"/>
        </w:pBdr>
        <w:spacing w:before="300" w:after="60"/>
      </w:pPr>
      <w:r>
        <w:rPr>
          <w:rFonts w:ascii="Arial" w:cs="Arial" w:eastAsia="Arial" w:hAnsi="Arial"/>
          <w:b/>
          <w:bCs/>
          <w:color w:val="1F3864"/>
          <w:sz w:val="22"/>
          <w:szCs w:val="22"/>
        </w:rPr>
        <w:t xml:space="preserve">第 7 題　</w:t>
      </w:r>
      <w:r>
        <w:rPr>
          <w:rFonts w:ascii="Arial" w:cs="Arial" w:eastAsia="Arial" w:hAnsi="Arial"/>
          <w:b w:val="false"/>
          <w:bCs w:val="false"/>
          <w:color w:val="111111"/>
          <w:sz w:val="22"/>
          <w:szCs w:val="22"/>
        </w:rPr>
        <w:t xml:space="preserve">父母均不能行使未成年子女之權利義務時，其監護人之最優先順序為下列何者？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與未成年人同居之祖父母。</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依據民法第1094條規定，法定監護人的最優先順序為與未成年人同居之祖父母，其次才是同居之兄姊等。</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(1)四親等內姻親、(2)同居兄姊、(3)三親等內旁系血親，其法定優先順序皆排在同居之祖父母之後。</w:t>
      </w:r>
    </w:p>
    <w:p>
      <w:pPr>
        <w:pBdr>
          <w:bottom w:val="single" w:color="CCDDEE" w:sz="2" w:space="2"/>
        </w:pBdr>
        <w:spacing w:before="300" w:after="60"/>
      </w:pPr>
      <w:r>
        <w:rPr>
          <w:rFonts w:ascii="Arial" w:cs="Arial" w:eastAsia="Arial" w:hAnsi="Arial"/>
          <w:b/>
          <w:bCs/>
          <w:color w:val="1F3864"/>
          <w:sz w:val="22"/>
          <w:szCs w:val="22"/>
        </w:rPr>
        <w:t xml:space="preserve">第 8 題　</w:t>
      </w:r>
      <w:r>
        <w:rPr>
          <w:rFonts w:ascii="Arial" w:cs="Arial" w:eastAsia="Arial" w:hAnsi="Arial"/>
          <w:b w:val="false"/>
          <w:bCs w:val="false"/>
          <w:color w:val="111111"/>
          <w:sz w:val="22"/>
          <w:szCs w:val="22"/>
        </w:rPr>
        <w:t xml:space="preserve">對於合夥財產不足清償合夥債務時，各合夥人對於不足清償之債務應負何種責任？</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負連帶清償責任。</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依據民法第681條規定，合夥財產不足清償合夥之債務時，各合夥人對於不足之額，連帶負其責任，債權人可向任何一位合夥人要求清償全部不足額。</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(1)以出資額為限（這是隱名合夥或有限責任股東的特性）、(2)不負責任、(4)依合夥契約約定負責，皆不符合一般合夥人對外需負無限連帶責任之法律規定。</w:t>
      </w:r>
    </w:p>
    <w:p>
      <w:pPr>
        <w:pBdr>
          <w:bottom w:val="single" w:color="CCDDEE" w:sz="2" w:space="2"/>
        </w:pBdr>
        <w:spacing w:before="300" w:after="60"/>
      </w:pPr>
      <w:r>
        <w:rPr>
          <w:rFonts w:ascii="Arial" w:cs="Arial" w:eastAsia="Arial" w:hAnsi="Arial"/>
          <w:b/>
          <w:bCs/>
          <w:color w:val="1F3864"/>
          <w:sz w:val="22"/>
          <w:szCs w:val="22"/>
        </w:rPr>
        <w:t xml:space="preserve">第 9 題　</w:t>
      </w:r>
      <w:r>
        <w:rPr>
          <w:rFonts w:ascii="Arial" w:cs="Arial" w:eastAsia="Arial" w:hAnsi="Arial"/>
          <w:b w:val="false"/>
          <w:bCs w:val="false"/>
          <w:color w:val="111111"/>
          <w:sz w:val="22"/>
          <w:szCs w:val="22"/>
        </w:rPr>
        <w:t xml:space="preserve">下列授信對象，何者得以該個人及其事業體名稱聯名方式申請？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非屬法人組織之診所。</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診所、補習班等執行業務者，在法律上通常未具備「獨立法人格」，因此實務上會以「負責人個人」與「事業體名稱（如XX診所）」聯名方式申請授信。</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(1)公司組織、(2)政府機關、(3)公營事業，皆在法律上擁有獨立的「法人格」，可以自己的名義獨立申請，不須與個人聯名。</w:t>
      </w:r>
    </w:p>
    <w:p>
      <w:pPr>
        <w:pBdr>
          <w:bottom w:val="single" w:color="CCDDEE" w:sz="2" w:space="2"/>
        </w:pBdr>
        <w:spacing w:before="300" w:after="60"/>
      </w:pPr>
      <w:r>
        <w:rPr>
          <w:rFonts w:ascii="Arial" w:cs="Arial" w:eastAsia="Arial" w:hAnsi="Arial"/>
          <w:b/>
          <w:bCs/>
          <w:color w:val="1F3864"/>
          <w:sz w:val="22"/>
          <w:szCs w:val="22"/>
        </w:rPr>
        <w:t xml:space="preserve">第 10 題　</w:t>
      </w:r>
      <w:r>
        <w:rPr>
          <w:rFonts w:ascii="Arial" w:cs="Arial" w:eastAsia="Arial" w:hAnsi="Arial"/>
          <w:b w:val="false"/>
          <w:bCs w:val="false"/>
          <w:color w:val="111111"/>
          <w:sz w:val="22"/>
          <w:szCs w:val="22"/>
        </w:rPr>
        <w:t xml:space="preserve">下列何者，非屬銀行法第12條所稱擔保授信之擔保品？</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借款人營業交易所發生之遠期支票。</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(1)抵押權、(3)質權、(4)信保機構保證，皆為法定明列之擔保品。</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銀行法第12條明文列舉的擔保包括：不動產/動產抵押權、質權、經政府核准之保證，以及「借款人營業交易所發生之應收票據（如客票貼現）」。單純的「遠期支票」若非明確的營業交易應收票據，或是僅作為副擔保，並不符合銀行法嚴格定義之法定擔保品。</w:t>
      </w:r>
    </w:p>
    <w:p>
      <w:pPr>
        <w:pBdr>
          <w:bottom w:val="single" w:color="CCDDEE" w:sz="2" w:space="2"/>
        </w:pBdr>
        <w:spacing w:before="300" w:after="60"/>
      </w:pPr>
      <w:r>
        <w:rPr>
          <w:rFonts w:ascii="Arial" w:cs="Arial" w:eastAsia="Arial" w:hAnsi="Arial"/>
          <w:b/>
          <w:bCs/>
          <w:color w:val="1F3864"/>
          <w:sz w:val="22"/>
          <w:szCs w:val="22"/>
        </w:rPr>
        <w:t xml:space="preserve">第 11 題　</w:t>
      </w:r>
      <w:r>
        <w:rPr>
          <w:rFonts w:ascii="Arial" w:cs="Arial" w:eastAsia="Arial" w:hAnsi="Arial"/>
          <w:b w:val="false"/>
          <w:bCs w:val="false"/>
          <w:color w:val="111111"/>
          <w:sz w:val="22"/>
          <w:szCs w:val="22"/>
        </w:rPr>
        <w:t xml:space="preserve">銀行法第33條所稱之「同類授信對象」，不包括下列哪一項目？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同一行業類別。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銀行法對利害關係人「同類授信對象」的比較基準，是為了確保給利害關係人的條件未優於一般客戶。判定基準包括「近期內、同用途、同額度/科目」等，並不以「行業別」作為比較要件。</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(1)最近一年內、(2)同一貸款用途、(4)同一會計科目，皆為法規明定尋找「同類比對對象」的必要篩選條件。</w:t>
      </w:r>
    </w:p>
    <w:p>
      <w:pPr>
        <w:pBdr>
          <w:bottom w:val="single" w:color="CCDDEE" w:sz="2" w:space="2"/>
        </w:pBdr>
        <w:spacing w:before="300" w:after="60"/>
      </w:pPr>
      <w:r>
        <w:rPr>
          <w:rFonts w:ascii="Arial" w:cs="Arial" w:eastAsia="Arial" w:hAnsi="Arial"/>
          <w:b/>
          <w:bCs/>
          <w:color w:val="1F3864"/>
          <w:sz w:val="22"/>
          <w:szCs w:val="22"/>
        </w:rPr>
        <w:t xml:space="preserve">第 12 題　</w:t>
      </w:r>
      <w:r>
        <w:rPr>
          <w:rFonts w:ascii="Arial" w:cs="Arial" w:eastAsia="Arial" w:hAnsi="Arial"/>
          <w:b w:val="false"/>
          <w:bCs w:val="false"/>
          <w:color w:val="111111"/>
          <w:sz w:val="22"/>
          <w:szCs w:val="22"/>
        </w:rPr>
        <w:t xml:space="preserve">有關法人之相關規定，下列敘述何者正確？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外國法人須依法認許，始在我國境內取得法人格，享權利義務。</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依據我國法律，外國法人必須經過我國政府的認許登記程序，才能在台灣取得合法地位並享受權利負擔義務。</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(2)兩合公司對外代表為「無限責任股東」，非董事長；(3)社團法人屬「私法人」，非公法人（政府機關才是公法人）；(4)公司法第16條規定，公司「除依其他法律或章程規定得為保證外」，不得為任何保證人，並非無需章程規定。</w:t>
      </w:r>
    </w:p>
    <w:p>
      <w:pPr>
        <w:pBdr>
          <w:bottom w:val="single" w:color="CCDDEE" w:sz="2" w:space="2"/>
        </w:pBdr>
        <w:spacing w:before="300" w:after="60"/>
      </w:pPr>
      <w:r>
        <w:rPr>
          <w:rFonts w:ascii="Arial" w:cs="Arial" w:eastAsia="Arial" w:hAnsi="Arial"/>
          <w:b/>
          <w:bCs/>
          <w:color w:val="1F3864"/>
          <w:sz w:val="22"/>
          <w:szCs w:val="22"/>
        </w:rPr>
        <w:t xml:space="preserve">第 13 題　</w:t>
      </w:r>
      <w:r>
        <w:rPr>
          <w:rFonts w:ascii="Arial" w:cs="Arial" w:eastAsia="Arial" w:hAnsi="Arial"/>
          <w:b w:val="false"/>
          <w:bCs w:val="false"/>
          <w:color w:val="111111"/>
          <w:sz w:val="22"/>
          <w:szCs w:val="22"/>
        </w:rPr>
        <w:t xml:space="preserve">客戶向本行申請授信時，應覓具殷實可靠之保證人保證，有關保證人之徵提，下列敘述何者錯誤？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銀行辦理自用住宅放款及消費性放款，得要求借款人提供連帶保證人。</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(1)無擔保2人/擔保1人為銀行內部加強債權規定；(3)外國人因追索困難不適宜作保；(4)公司依法原則上不得作保，皆為正確描述。</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這是違法的。銀行法第12條之1明文規定，銀行辦理自用住宅放款及消費性放款，「不得要求借款人提供連帶保證人」。</w:t>
      </w:r>
    </w:p>
    <w:p>
      <w:pPr>
        <w:pBdr>
          <w:bottom w:val="single" w:color="CCDDEE" w:sz="2" w:space="2"/>
        </w:pBdr>
        <w:spacing w:before="300" w:after="60"/>
      </w:pPr>
      <w:r>
        <w:rPr>
          <w:rFonts w:ascii="Arial" w:cs="Arial" w:eastAsia="Arial" w:hAnsi="Arial"/>
          <w:b/>
          <w:bCs/>
          <w:color w:val="1F3864"/>
          <w:sz w:val="22"/>
          <w:szCs w:val="22"/>
        </w:rPr>
        <w:t xml:space="preserve">第 14 題　</w:t>
      </w:r>
      <w:r>
        <w:rPr>
          <w:rFonts w:ascii="Arial" w:cs="Arial" w:eastAsia="Arial" w:hAnsi="Arial"/>
          <w:b w:val="false"/>
          <w:bCs w:val="false"/>
          <w:color w:val="111111"/>
          <w:sz w:val="22"/>
          <w:szCs w:val="22"/>
        </w:rPr>
        <w:t xml:space="preserve">本國對完全行為能力人之定義，下列敘述何者正確？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年滿18歲者，即完全行為能力人。</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我國民法已將成年年齡下修，明定滿18歲為成年，即具備完全行為能力。</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(2)16歲並未成年；(3)現行法定最低結婚年齡已改為18歲，不再有16歲結婚取得行為能力之舊法適用；(4)即便依舊法，未成年結婚取得行為能力後，離婚亦「不失效」。</w:t>
      </w:r>
    </w:p>
    <w:p>
      <w:pPr>
        <w:pBdr>
          <w:bottom w:val="single" w:color="CCDDEE" w:sz="2" w:space="2"/>
        </w:pBdr>
        <w:spacing w:before="300" w:after="60"/>
      </w:pPr>
      <w:r>
        <w:rPr>
          <w:rFonts w:ascii="Arial" w:cs="Arial" w:eastAsia="Arial" w:hAnsi="Arial"/>
          <w:b/>
          <w:bCs/>
          <w:color w:val="1F3864"/>
          <w:sz w:val="22"/>
          <w:szCs w:val="22"/>
        </w:rPr>
        <w:t xml:space="preserve">第 15 題　</w:t>
      </w:r>
      <w:r>
        <w:rPr>
          <w:rFonts w:ascii="Arial" w:cs="Arial" w:eastAsia="Arial" w:hAnsi="Arial"/>
          <w:b w:val="false"/>
          <w:bCs w:val="false"/>
          <w:color w:val="111111"/>
          <w:sz w:val="22"/>
          <w:szCs w:val="22"/>
        </w:rPr>
        <w:t xml:space="preserve">工業團體、商業團體、工會、農會、漁會以上法人與本行為借款往來，下列敘述何者錯誤?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須轉請上一授信審核層級核准後，始得免予徵提全體理事（或常務理事）為連帶保證人。</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(1)農漁會處分財產需大會高比例同意；(2)需徵提理事會決議；(3)要求理事個人身分連保，皆為防範風險之正確實務作法。</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對於這類法人，本行為確保債權，原則上會要求全體理事連保。若要豁免此一嚴格規定，通常有專門的核決層級（如特定高階主管或總行），而非單純僅「轉請上一層級」即可過關。</w:t>
      </w:r>
    </w:p>
    <w:p>
      <w:pPr>
        <w:pBdr>
          <w:bottom w:val="single" w:color="CCDDEE" w:sz="2" w:space="2"/>
        </w:pBdr>
        <w:spacing w:before="300" w:after="60"/>
      </w:pPr>
      <w:r>
        <w:rPr>
          <w:rFonts w:ascii="Arial" w:cs="Arial" w:eastAsia="Arial" w:hAnsi="Arial"/>
          <w:b/>
          <w:bCs/>
          <w:color w:val="1F3864"/>
          <w:sz w:val="22"/>
          <w:szCs w:val="22"/>
        </w:rPr>
        <w:t xml:space="preserve">第 16 題　</w:t>
      </w:r>
      <w:r>
        <w:rPr>
          <w:rFonts w:ascii="Arial" w:cs="Arial" w:eastAsia="Arial" w:hAnsi="Arial"/>
          <w:b w:val="false"/>
          <w:bCs w:val="false"/>
          <w:color w:val="111111"/>
          <w:sz w:val="22"/>
          <w:szCs w:val="22"/>
        </w:rPr>
        <w:t xml:space="preserve">依本行授信審查要點，下列敘述何者錯誤？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企業因儲備原料或商品之需，以申請長期貸款方式為原則。</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(1)短期資金不可挪作長期資產使用（避免以短支長）；(2)週轉貸款以1年內為原則；(4)資本性貸款通常要求客戶自籌3成，銀行最多核貸7成，皆為正確規範。</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原料或商品係供短期生產與銷售使用，會轉化為現金，具有「短期自償性」，因此必須申請「短期（週轉性）貸款」，而非長期貸款。</w:t>
      </w:r>
    </w:p>
    <w:p>
      <w:pPr>
        <w:pBdr>
          <w:bottom w:val="single" w:color="CCDDEE" w:sz="2" w:space="2"/>
        </w:pBdr>
        <w:spacing w:before="300" w:after="60"/>
      </w:pPr>
      <w:r>
        <w:rPr>
          <w:rFonts w:ascii="Arial" w:cs="Arial" w:eastAsia="Arial" w:hAnsi="Arial"/>
          <w:b/>
          <w:bCs/>
          <w:color w:val="1F3864"/>
          <w:sz w:val="22"/>
          <w:szCs w:val="22"/>
        </w:rPr>
        <w:t xml:space="preserve">第 17 題　</w:t>
      </w:r>
      <w:r>
        <w:rPr>
          <w:rFonts w:ascii="Arial" w:cs="Arial" w:eastAsia="Arial" w:hAnsi="Arial"/>
          <w:b w:val="false"/>
          <w:bCs w:val="false"/>
          <w:color w:val="111111"/>
          <w:sz w:val="22"/>
          <w:szCs w:val="22"/>
        </w:rPr>
        <w:t xml:space="preserve">個人授信戶與其配偶擔任負責人之公司，係屬銀行法第33條之3所稱之何種關係？</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同一關係人。</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依據銀行法第33-3條之規定，「同一關係人」包含本人、配偶、二親等內血親，以及本人或配偶擔任負責人之企業。故個人與其配偶為負責人的公司互為「同一關係人」。</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(1)公司為法人，非自然人；(2)個人為自然人，非法人；(4)關係企業是指「企業與企業」間具控制或從屬關係，非指自然人與企業。</w:t>
      </w:r>
    </w:p>
    <w:p>
      <w:pPr>
        <w:pBdr>
          <w:bottom w:val="single" w:color="CCDDEE" w:sz="2" w:space="2"/>
        </w:pBdr>
        <w:spacing w:before="300" w:after="60"/>
      </w:pPr>
      <w:r>
        <w:rPr>
          <w:rFonts w:ascii="Arial" w:cs="Arial" w:eastAsia="Arial" w:hAnsi="Arial"/>
          <w:b/>
          <w:bCs/>
          <w:color w:val="1F3864"/>
          <w:sz w:val="22"/>
          <w:szCs w:val="22"/>
        </w:rPr>
        <w:t xml:space="preserve">第 18 題　</w:t>
      </w:r>
      <w:r>
        <w:rPr>
          <w:rFonts w:ascii="Arial" w:cs="Arial" w:eastAsia="Arial" w:hAnsi="Arial"/>
          <w:b w:val="false"/>
          <w:bCs w:val="false"/>
          <w:color w:val="111111"/>
          <w:sz w:val="22"/>
          <w:szCs w:val="22"/>
        </w:rPr>
        <w:t xml:space="preserve">有關授信債權憑證對保手續，下列敘述何者錯誤？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特別條款部分不須逐條與客戶商議並經其同意，只要給予合理期間審閱即可。</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(1)核對印章與覆核、(2)核對身分且對保人須簽章、(4)本人親自簽章，皆為對保作業鐵律。</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基於公平交易及消費者保護原則，契約中的「特別條款」（尤其是對客戶權利義務有重大影響之條款）必須由銀行人員「逐條與客戶商議，並經其同意確認」，不能僅是單方面給予審閱期。</w:t>
      </w:r>
    </w:p>
    <w:p>
      <w:pPr>
        <w:pBdr>
          <w:bottom w:val="single" w:color="CCDDEE" w:sz="2" w:space="2"/>
        </w:pBdr>
        <w:spacing w:before="300" w:after="60"/>
      </w:pPr>
      <w:r>
        <w:rPr>
          <w:rFonts w:ascii="Arial" w:cs="Arial" w:eastAsia="Arial" w:hAnsi="Arial"/>
          <w:b/>
          <w:bCs/>
          <w:color w:val="1F3864"/>
          <w:sz w:val="22"/>
          <w:szCs w:val="22"/>
        </w:rPr>
        <w:t xml:space="preserve">第 19 題　</w:t>
      </w:r>
      <w:r>
        <w:rPr>
          <w:rFonts w:ascii="Arial" w:cs="Arial" w:eastAsia="Arial" w:hAnsi="Arial"/>
          <w:b w:val="false"/>
          <w:bCs w:val="false"/>
          <w:color w:val="111111"/>
          <w:sz w:val="22"/>
          <w:szCs w:val="22"/>
        </w:rPr>
        <w:t xml:space="preserve">提供本行十足存單為擔保之單筆新臺幣2億元企業授信案(特定授權事項)，得由下列何一審核層級核定？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ABCD (總行授信處長、副處長、區中心主任、營業單位主管皆可)。</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「本行十足存單」是風險極低的零風險擔保品。對於此類特定低風險案件，本行大幅下放權限，最基層的「營業單位主管」即有權核定，因此上述所有較高及同等層級皆具備核定權限。</w:t>
      </w:r>
    </w:p>
    <w:p>
      <w:pPr>
        <w:pBdr>
          <w:bottom w:val="single" w:color="CCDDEE" w:sz="2" w:space="2"/>
        </w:pBdr>
        <w:spacing w:before="300" w:after="60"/>
      </w:pPr>
      <w:r>
        <w:rPr>
          <w:rFonts w:ascii="Arial" w:cs="Arial" w:eastAsia="Arial" w:hAnsi="Arial"/>
          <w:b/>
          <w:bCs/>
          <w:color w:val="1F3864"/>
          <w:sz w:val="22"/>
          <w:szCs w:val="22"/>
        </w:rPr>
        <w:t xml:space="preserve">第 20 題　</w:t>
      </w:r>
      <w:r>
        <w:rPr>
          <w:rFonts w:ascii="Arial" w:cs="Arial" w:eastAsia="Arial" w:hAnsi="Arial"/>
          <w:b w:val="false"/>
          <w:bCs w:val="false"/>
          <w:color w:val="111111"/>
          <w:sz w:val="22"/>
          <w:szCs w:val="22"/>
        </w:rPr>
        <w:t xml:space="preserve">依本行「企業授信審核權限準則」，擔保透支限以何種擔保品為擔保，始可辦理？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本行十足存單、存款或不動產。</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透支額度允許客戶隨時提領，資金變動大，因此銀行要求必須提供價值最穩定、流動性最高或最有保障的擔保品（本行存單、存款或不動產）來作擔保。</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機器設備或擔保信用狀的價值波動大或變現手續較繁瑣，不符本行對於擔保透支的保守規範。</w:t>
      </w:r>
    </w:p>
    <w:p>
      <w:pPr>
        <w:pBdr>
          <w:bottom w:val="single" w:color="CCDDEE" w:sz="2" w:space="2"/>
        </w:pBdr>
        <w:spacing w:before="300" w:after="60"/>
      </w:pPr>
      <w:r>
        <w:rPr>
          <w:rFonts w:ascii="Arial" w:cs="Arial" w:eastAsia="Arial" w:hAnsi="Arial"/>
          <w:b/>
          <w:bCs/>
          <w:color w:val="1F3864"/>
          <w:sz w:val="22"/>
          <w:szCs w:val="22"/>
        </w:rPr>
        <w:t xml:space="preserve">第 21 題　</w:t>
      </w:r>
      <w:r>
        <w:rPr>
          <w:rFonts w:ascii="Arial" w:cs="Arial" w:eastAsia="Arial" w:hAnsi="Arial"/>
          <w:b w:val="false"/>
          <w:bCs w:val="false"/>
          <w:color w:val="111111"/>
          <w:sz w:val="22"/>
          <w:szCs w:val="22"/>
        </w:rPr>
        <w:t xml:space="preserve">有關資本性貸款之審查要點，下列敘述何者錯誤？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以提供擔保為原則，不需提供貸款運用計畫。</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(1)缺乏短期自償性故風險大、(3)以中長期分期攤還辦理、(4)因期限長為規避利率風險宜採機動利率，皆屬正確觀念。</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資本性貸款（如建廠、買設備）金額龐大且回收期長，除了擔保品外，銀行必須評估計畫的經濟效益與未來的還款現金流，因此「絕對必須」提供貸款運用計畫。</w:t>
      </w:r>
    </w:p>
    <w:p>
      <w:pPr>
        <w:pBdr>
          <w:bottom w:val="single" w:color="CCDDEE" w:sz="2" w:space="2"/>
        </w:pBdr>
        <w:spacing w:before="300" w:after="60"/>
      </w:pPr>
      <w:r>
        <w:rPr>
          <w:rFonts w:ascii="Arial" w:cs="Arial" w:eastAsia="Arial" w:hAnsi="Arial"/>
          <w:b/>
          <w:bCs/>
          <w:color w:val="1F3864"/>
          <w:sz w:val="22"/>
          <w:szCs w:val="22"/>
        </w:rPr>
        <w:t xml:space="preserve">第 22 題　</w:t>
      </w:r>
      <w:r>
        <w:rPr>
          <w:rFonts w:ascii="Arial" w:cs="Arial" w:eastAsia="Arial" w:hAnsi="Arial"/>
          <w:b w:val="false"/>
          <w:bCs w:val="false"/>
          <w:color w:val="111111"/>
          <w:sz w:val="22"/>
          <w:szCs w:val="22"/>
        </w:rPr>
        <w:t xml:space="preserve">企業授信戶之淨值未達其資本額多少時，應徵提股東會具體改善財務結構計畫之決議錄？</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二分之一。</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公司法第211條規定，公司虧損達實收資本額二分之一時，董事會應召集股東會報告。銀行為管控授信戶財務惡化風險，亦同步要求此時必須徵提股東會的改善計畫決議錄。</w:t>
      </w:r>
    </w:p>
    <w:p>
      <w:pPr>
        <w:pBdr>
          <w:bottom w:val="single" w:color="CCDDEE" w:sz="2" w:space="2"/>
        </w:pBdr>
        <w:spacing w:before="300" w:after="60"/>
      </w:pPr>
      <w:r>
        <w:rPr>
          <w:rFonts w:ascii="Arial" w:cs="Arial" w:eastAsia="Arial" w:hAnsi="Arial"/>
          <w:b/>
          <w:bCs/>
          <w:color w:val="1F3864"/>
          <w:sz w:val="22"/>
          <w:szCs w:val="22"/>
        </w:rPr>
        <w:t xml:space="preserve">第 23 題　</w:t>
      </w:r>
      <w:r>
        <w:rPr>
          <w:rFonts w:ascii="Arial" w:cs="Arial" w:eastAsia="Arial" w:hAnsi="Arial"/>
          <w:b w:val="false"/>
          <w:bCs w:val="false"/>
          <w:color w:val="111111"/>
          <w:sz w:val="22"/>
          <w:szCs w:val="22"/>
        </w:rPr>
        <w:t xml:space="preserve">下列何者非屬因企業臨時或季節需要，得申貸臨時性週轉金貸款項目？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原設備產量不敷需求，增購機器設備。</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「增購機器設備」屬於固定資產的投資，是為「資本性支出」，必須申請中長期貸款。它不屬於因應季節或物價變動所產生的「臨時性週轉金」。</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(1)物價導致成本增、(2)景氣導致產銷增、(4)發放股利或納稅，均屬於企業營運過程中短期現金流吃緊的臨時週轉需求。</w:t>
      </w:r>
    </w:p>
    <w:p>
      <w:pPr>
        <w:pBdr>
          <w:bottom w:val="single" w:color="CCDDEE" w:sz="2" w:space="2"/>
        </w:pBdr>
        <w:spacing w:before="300" w:after="60"/>
      </w:pPr>
      <w:r>
        <w:rPr>
          <w:rFonts w:ascii="Arial" w:cs="Arial" w:eastAsia="Arial" w:hAnsi="Arial"/>
          <w:b/>
          <w:bCs/>
          <w:color w:val="1F3864"/>
          <w:sz w:val="22"/>
          <w:szCs w:val="22"/>
        </w:rPr>
        <w:t xml:space="preserve">第 24 題　</w:t>
      </w:r>
      <w:r>
        <w:rPr>
          <w:rFonts w:ascii="Arial" w:cs="Arial" w:eastAsia="Arial" w:hAnsi="Arial"/>
          <w:b w:val="false"/>
          <w:bCs w:val="false"/>
          <w:color w:val="111111"/>
          <w:sz w:val="22"/>
          <w:szCs w:val="22"/>
        </w:rPr>
        <w:t xml:space="preserve">該動產所擔保敘貸之授信已全部清償時，動產抵押權之塗銷係授權何者核定？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營業單位主管。</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客戶已全數清償債務，銀行之債權已消滅，辦理抵押權塗銷屬於維護客戶權益的無風險例行後續作業，直接授權第一線的「營業單位主管」核定即可，不需層層上報。</w:t>
      </w:r>
    </w:p>
    <w:p>
      <w:pPr>
        <w:pBdr>
          <w:bottom w:val="single" w:color="CCDDEE" w:sz="2" w:space="2"/>
        </w:pBdr>
        <w:spacing w:before="300" w:after="60"/>
      </w:pPr>
      <w:r>
        <w:rPr>
          <w:rFonts w:ascii="Arial" w:cs="Arial" w:eastAsia="Arial" w:hAnsi="Arial"/>
          <w:b/>
          <w:bCs/>
          <w:color w:val="1F3864"/>
          <w:sz w:val="22"/>
          <w:szCs w:val="22"/>
        </w:rPr>
        <w:t xml:space="preserve">第 25 題　</w:t>
      </w:r>
      <w:r>
        <w:rPr>
          <w:rFonts w:ascii="Arial" w:cs="Arial" w:eastAsia="Arial" w:hAnsi="Arial"/>
          <w:b w:val="false"/>
          <w:bCs w:val="false"/>
          <w:color w:val="111111"/>
          <w:sz w:val="22"/>
          <w:szCs w:val="22"/>
        </w:rPr>
        <w:t xml:space="preserve">有關計算企業放款本金之最長展延期間規定，應以下列何一時點為起算日？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該筆放款初貸時核准之到期日。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放款展延是針對「原到期日」往後展延，為控管貸款不致無限期延長，計算最長允許展延的時間，必須以「初貸時原核准之到期日」作為計算基準日。</w:t>
      </w:r>
    </w:p>
    <w:p>
      <w:pPr>
        <w:pBdr>
          <w:bottom w:val="single" w:color="CCDDEE" w:sz="2" w:space="2"/>
        </w:pBdr>
        <w:spacing w:before="300" w:after="60"/>
      </w:pPr>
      <w:r>
        <w:rPr>
          <w:rFonts w:ascii="Arial" w:cs="Arial" w:eastAsia="Arial" w:hAnsi="Arial"/>
          <w:b/>
          <w:bCs/>
          <w:color w:val="1F3864"/>
          <w:sz w:val="22"/>
          <w:szCs w:val="22"/>
        </w:rPr>
        <w:t xml:space="preserve">第 26 題　</w:t>
      </w:r>
      <w:r>
        <w:rPr>
          <w:rFonts w:ascii="Arial" w:cs="Arial" w:eastAsia="Arial" w:hAnsi="Arial"/>
          <w:b w:val="false"/>
          <w:bCs w:val="false"/>
          <w:color w:val="111111"/>
          <w:sz w:val="22"/>
          <w:szCs w:val="22"/>
        </w:rPr>
        <w:t xml:space="preserve">依本行「企業授信審核權限準則」，申請出口押匯、進口D/A、D/P擔保提貨時之最高審核層級為何？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授信管理處處長。</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進出口貿易融資（押匯、D/A、D/P）多具備實質自償性（有貨物或信用狀作依託），風險相對可控。依本行權限劃分，此類案件最高僅需送至「授信管理處處長」層級即可核定，無須上呈至副總經理或總經理。</w:t>
      </w:r>
    </w:p>
    <w:p>
      <w:pPr>
        <w:pBdr>
          <w:bottom w:val="single" w:color="CCDDEE" w:sz="2" w:space="2"/>
        </w:pBdr>
        <w:spacing w:before="300" w:after="60"/>
      </w:pPr>
      <w:r>
        <w:rPr>
          <w:rFonts w:ascii="Arial" w:cs="Arial" w:eastAsia="Arial" w:hAnsi="Arial"/>
          <w:b/>
          <w:bCs/>
          <w:color w:val="1F3864"/>
          <w:sz w:val="22"/>
          <w:szCs w:val="22"/>
        </w:rPr>
        <w:t xml:space="preserve">第 27 題　</w:t>
      </w:r>
      <w:r>
        <w:rPr>
          <w:rFonts w:ascii="Arial" w:cs="Arial" w:eastAsia="Arial" w:hAnsi="Arial"/>
          <w:b w:val="false"/>
          <w:bCs w:val="false"/>
          <w:color w:val="111111"/>
          <w:sz w:val="22"/>
          <w:szCs w:val="22"/>
        </w:rPr>
        <w:t xml:space="preserve">有關企業授信戶徵提全體董監事連保之規定，下列敘述何者錯誤?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額度動用前應徵提董(理)事會同意借款決議、授權書。</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(1)查核監護宣告、(2)簽約時查核753-1條董監身分、(3)動撥時亦須確認董監身分，皆為防範保證效力瑕疵的必要查詢。</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要求「董監事個人連保」，是要求他們以「自然人身分」為公司的債務作保。這屬於他們個人的法律行為，並不需要（也無權）由「公司董事會」開會決議同意他們去作保。</w:t>
      </w:r>
    </w:p>
    <w:p>
      <w:pPr>
        <w:pBdr>
          <w:bottom w:val="single" w:color="CCDDEE" w:sz="2" w:space="2"/>
        </w:pBdr>
        <w:spacing w:before="300" w:after="60"/>
      </w:pPr>
      <w:r>
        <w:rPr>
          <w:rFonts w:ascii="Arial" w:cs="Arial" w:eastAsia="Arial" w:hAnsi="Arial"/>
          <w:b/>
          <w:bCs/>
          <w:color w:val="1F3864"/>
          <w:sz w:val="22"/>
          <w:szCs w:val="22"/>
        </w:rPr>
        <w:t xml:space="preserve">第 28 題　</w:t>
      </w:r>
      <w:r>
        <w:rPr>
          <w:rFonts w:ascii="Arial" w:cs="Arial" w:eastAsia="Arial" w:hAnsi="Arial"/>
          <w:b w:val="false"/>
          <w:bCs w:val="false"/>
          <w:color w:val="111111"/>
          <w:sz w:val="22"/>
          <w:szCs w:val="22"/>
        </w:rPr>
        <w:t xml:space="preserve">依本行「企業授信審核權限準則」，下列何者非屬擔保授信？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提供營業交易所發生且信用良好之支票為擔保。</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本行權限準則及實務分類，單純徵提「支票」（客票）作為擔保，通常被視為加強還款來源的「副擔保」，在授信分類上仍歸屬於「無擔保授信（B類）」。真正法定的擔保授信通常限於抵押權、質權或信保基金等。</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(1)動產抵押、(2)動產質權、(4)信保基金承保，皆屬於標準的「擔保授信」範圍。</w:t>
      </w:r>
    </w:p>
    <w:p>
      <w:pPr>
        <w:pBdr>
          <w:bottom w:val="single" w:color="CCDDEE" w:sz="2" w:space="2"/>
        </w:pBdr>
        <w:spacing w:before="300" w:after="60"/>
      </w:pPr>
      <w:r>
        <w:rPr>
          <w:rFonts w:ascii="Arial" w:cs="Arial" w:eastAsia="Arial" w:hAnsi="Arial"/>
          <w:b/>
          <w:bCs/>
          <w:color w:val="1F3864"/>
          <w:sz w:val="22"/>
          <w:szCs w:val="22"/>
        </w:rPr>
        <w:t xml:space="preserve">第 29 題　</w:t>
      </w:r>
      <w:r>
        <w:rPr>
          <w:rFonts w:ascii="Arial" w:cs="Arial" w:eastAsia="Arial" w:hAnsi="Arial"/>
          <w:b w:val="false"/>
          <w:bCs w:val="false"/>
          <w:color w:val="111111"/>
          <w:sz w:val="22"/>
          <w:szCs w:val="22"/>
        </w:rPr>
        <w:t xml:space="preserve">依本行「企業授信審核權限準則」之適用評等，下列敘述何者錯誤?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多戶共用額度之申請案件，得以評等最佳者為適用等級。</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(1)政府機構適用1-10等、(2)遇評等差異採較劣之14等適用、(4)國內外聯屬以國內評等為主，皆符合風險控管實務。</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多戶共用額度時，基於風險保守原則，銀行不能只看體質最好的一家，通常是以「主借款人」或「評等較劣者」來核算適用等級與權限，而非直接採用最佳評等。</w:t>
      </w:r>
    </w:p>
    <w:p>
      <w:pPr>
        <w:pBdr>
          <w:bottom w:val="single" w:color="CCDDEE" w:sz="2" w:space="2"/>
        </w:pBdr>
        <w:spacing w:before="300" w:after="60"/>
      </w:pPr>
      <w:r>
        <w:rPr>
          <w:rFonts w:ascii="Arial" w:cs="Arial" w:eastAsia="Arial" w:hAnsi="Arial"/>
          <w:b/>
          <w:bCs/>
          <w:color w:val="1F3864"/>
          <w:sz w:val="22"/>
          <w:szCs w:val="22"/>
        </w:rPr>
        <w:t xml:space="preserve">第 30 題　</w:t>
      </w:r>
      <w:r>
        <w:rPr>
          <w:rFonts w:ascii="Arial" w:cs="Arial" w:eastAsia="Arial" w:hAnsi="Arial"/>
          <w:b w:val="false"/>
          <w:bCs w:val="false"/>
          <w:color w:val="111111"/>
          <w:sz w:val="22"/>
          <w:szCs w:val="22"/>
        </w:rPr>
        <w:t xml:space="preserve">依本行「辦理利害關係人授信作業準則」，下列敘述何者正確？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與本行法人主要股東同一對外代表人之企業，為授信實質利害關係人。</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依據銀行法防弊精神，只要與本行主要股東擁有「同一對外代表人」（實質控制力相同），該企業即落入利害關係人範疇，須受嚴格的授信限制。</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(1)辦理授信職員不僅限審核員，還包決策者等；(2)主要股東定義通常非單純5%；(4)經理人依法定義為總經理、副總、協理、經理等，不包含基層襄理。</w:t>
      </w:r>
    </w:p>
    <w:p>
      <w:pPr>
        <w:pBdr>
          <w:bottom w:val="single" w:color="CCDDEE" w:sz="2" w:space="2"/>
        </w:pBdr>
        <w:spacing w:before="300" w:after="60"/>
      </w:pPr>
      <w:r>
        <w:rPr>
          <w:rFonts w:ascii="Arial" w:cs="Arial" w:eastAsia="Arial" w:hAnsi="Arial"/>
          <w:b/>
          <w:bCs/>
          <w:color w:val="1F3864"/>
          <w:sz w:val="22"/>
          <w:szCs w:val="22"/>
        </w:rPr>
        <w:t xml:space="preserve">第 31 題　</w:t>
      </w:r>
      <w:r>
        <w:rPr>
          <w:rFonts w:ascii="Arial" w:cs="Arial" w:eastAsia="Arial" w:hAnsi="Arial"/>
          <w:b w:val="false"/>
          <w:bCs w:val="false"/>
          <w:color w:val="111111"/>
          <w:sz w:val="22"/>
          <w:szCs w:val="22"/>
        </w:rPr>
        <w:t xml:space="preserve">有關保證人與本行簽訂保證書時，營業單位應辦理之查詢事項，下列敘述何者錯誤？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無需辦理民法753-1條是否任職董監事之查詢。</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(1)利害關係人是查借款人本身；(3)成年監護宣告應在「申請/核准階段」提早查妥(或依題庫邏輯此階段重點為753-1)；(4)票據信用非簽保證書當下唯一必要法定查核(通常在徵信階段完成)。</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保證人簽訂保證書時，「必須」查詢其是否具備借款公司的董監事身分。因為民法第753-1條規定，公司董監事為公司作保時，其保證責任於卸任後有特定的終止規範，銀行必須確實掌握其身分。</w:t>
      </w:r>
    </w:p>
    <w:p>
      <w:pPr>
        <w:pBdr>
          <w:bottom w:val="single" w:color="CCDDEE" w:sz="2" w:space="2"/>
        </w:pBdr>
        <w:spacing w:before="300" w:after="60"/>
      </w:pPr>
      <w:r>
        <w:rPr>
          <w:rFonts w:ascii="Arial" w:cs="Arial" w:eastAsia="Arial" w:hAnsi="Arial"/>
          <w:b/>
          <w:bCs/>
          <w:color w:val="1F3864"/>
          <w:sz w:val="22"/>
          <w:szCs w:val="22"/>
        </w:rPr>
        <w:t xml:space="preserve">第 32 題　</w:t>
      </w:r>
      <w:r>
        <w:rPr>
          <w:rFonts w:ascii="Arial" w:cs="Arial" w:eastAsia="Arial" w:hAnsi="Arial"/>
          <w:b w:val="false"/>
          <w:bCs w:val="false"/>
          <w:color w:val="111111"/>
          <w:sz w:val="22"/>
          <w:szCs w:val="22"/>
        </w:rPr>
        <w:t xml:space="preserve">企業授信之各項約據，其立約日期與對保簽章日期之關連，下列敘述何者正確？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對保日期應在立約日期之同時或立約日期之後。</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在法律邏輯上，必須先有契約文本（立約）的存在，對保人員才能拿著這份契約去與客戶確認身分及簽章意願（對保）。因此，對保不可能發生在立約日「之前」。</w:t>
      </w:r>
    </w:p>
    <w:p>
      <w:pPr>
        <w:pBdr>
          <w:bottom w:val="single" w:color="CCDDEE" w:sz="2" w:space="2"/>
        </w:pBdr>
        <w:spacing w:before="300" w:after="60"/>
      </w:pPr>
      <w:r>
        <w:rPr>
          <w:rFonts w:ascii="Arial" w:cs="Arial" w:eastAsia="Arial" w:hAnsi="Arial"/>
          <w:b/>
          <w:bCs/>
          <w:color w:val="1F3864"/>
          <w:sz w:val="22"/>
          <w:szCs w:val="22"/>
        </w:rPr>
        <w:t xml:space="preserve">第 33 題　</w:t>
      </w:r>
      <w:r>
        <w:rPr>
          <w:rFonts w:ascii="Arial" w:cs="Arial" w:eastAsia="Arial" w:hAnsi="Arial"/>
          <w:b w:val="false"/>
          <w:bCs w:val="false"/>
          <w:color w:val="111111"/>
          <w:sz w:val="22"/>
          <w:szCs w:val="22"/>
        </w:rPr>
        <w:t xml:space="preserve">有關辦理企業授信之額度短期超用，下列敘述何者錯誤？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在不超逾規定比率及限額內，營業單位主管得以增加額度之方式預為核定。</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(2)兩次年審間限用一次、(3)到期須降回原額度、(4)須確保所徵提債權契約金額足夠涵蓋超用額，皆正確。</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「短期超用」是因應客戶突發、臨時的資金缺口，必須在事件發生時「個案申請核准」。不可以在事前直接以「預先核定增加常態額度」的方式給予，這違反了短期超用的本質。</w:t>
      </w:r>
    </w:p>
    <w:p>
      <w:pPr>
        <w:pBdr>
          <w:bottom w:val="single" w:color="CCDDEE" w:sz="2" w:space="2"/>
        </w:pBdr>
        <w:spacing w:before="300" w:after="60"/>
      </w:pPr>
      <w:r>
        <w:rPr>
          <w:rFonts w:ascii="Arial" w:cs="Arial" w:eastAsia="Arial" w:hAnsi="Arial"/>
          <w:b/>
          <w:bCs/>
          <w:color w:val="1F3864"/>
          <w:sz w:val="22"/>
          <w:szCs w:val="22"/>
        </w:rPr>
        <w:t xml:space="preserve">第 34 題　</w:t>
      </w:r>
      <w:r>
        <w:rPr>
          <w:rFonts w:ascii="Arial" w:cs="Arial" w:eastAsia="Arial" w:hAnsi="Arial"/>
          <w:b w:val="false"/>
          <w:bCs w:val="false"/>
          <w:color w:val="111111"/>
          <w:sz w:val="22"/>
          <w:szCs w:val="22"/>
        </w:rPr>
        <w:t xml:space="preserve">下列何者為企業申請時應併附最近一次授信戶實地訪談紀錄及單位主管評估報告之企業授信審核層級為何？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(常務)董事會權限。</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(常務)董事會核定的是本行金額最大、風險最集中的授信案。為了讓最高決策層掌握最真實的企業現況，規定必須由第一線「單位主管」親自出具評估報告與實地訪談紀錄。</w:t>
      </w:r>
    </w:p>
    <w:p>
      <w:pPr>
        <w:pBdr>
          <w:bottom w:val="single" w:color="CCDDEE" w:sz="2" w:space="2"/>
        </w:pBdr>
        <w:spacing w:before="300" w:after="60"/>
      </w:pPr>
      <w:r>
        <w:rPr>
          <w:rFonts w:ascii="Arial" w:cs="Arial" w:eastAsia="Arial" w:hAnsi="Arial"/>
          <w:b/>
          <w:bCs/>
          <w:color w:val="1F3864"/>
          <w:sz w:val="22"/>
          <w:szCs w:val="22"/>
        </w:rPr>
        <w:t xml:space="preserve">第 35 題　</w:t>
      </w:r>
      <w:r>
        <w:rPr>
          <w:rFonts w:ascii="Arial" w:cs="Arial" w:eastAsia="Arial" w:hAnsi="Arial"/>
          <w:b w:val="false"/>
          <w:bCs w:val="false"/>
          <w:color w:val="111111"/>
          <w:sz w:val="22"/>
          <w:szCs w:val="22"/>
        </w:rPr>
        <w:t xml:space="preserve">企業授信案有關申請展延年度審核日之規定，下列敘述何者錯誤？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展延經同意後，下次年度審核日應依展延期間重新訂定。</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(1)限展延一次、(2)最長不逾3個月、(4)須於到期日10天前申請，均屬規範內容。</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展延只是給予本次審查作業一個寬限期（例如從12/31展延到3/31），但「該案每年的固定審核基準日（如每年的12/31）」並不會因此改變，明年依然要在12/31辦理。</w:t>
      </w:r>
    </w:p>
    <w:p>
      <w:pPr>
        <w:pBdr>
          <w:bottom w:val="single" w:color="CCDDEE" w:sz="2" w:space="2"/>
        </w:pBdr>
        <w:spacing w:before="300" w:after="60"/>
      </w:pPr>
      <w:r>
        <w:rPr>
          <w:rFonts w:ascii="Arial" w:cs="Arial" w:eastAsia="Arial" w:hAnsi="Arial"/>
          <w:b/>
          <w:bCs/>
          <w:color w:val="1F3864"/>
          <w:sz w:val="22"/>
          <w:szCs w:val="22"/>
        </w:rPr>
        <w:t xml:space="preserve">第 36 題　</w:t>
      </w:r>
      <w:r>
        <w:rPr>
          <w:rFonts w:ascii="Arial" w:cs="Arial" w:eastAsia="Arial" w:hAnsi="Arial"/>
          <w:b w:val="false"/>
          <w:bCs w:val="false"/>
          <w:color w:val="111111"/>
          <w:sz w:val="22"/>
          <w:szCs w:val="22"/>
        </w:rPr>
        <w:t xml:space="preserve">現放中企業授信案，擬申請適用輕微變更事項之到期延長貸放期間規定，須符合下列何項條件？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不超過原核准期限1/3，且不超過3個月。</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本行為了簡化作業，允許小幅度的展期可以走「輕微變更」流程。其明確的量化門檻就是：展延時間不得超過原本期限的三分之一，且絕對數值不能超過3個月。</w:t>
      </w:r>
    </w:p>
    <w:p>
      <w:pPr>
        <w:pBdr>
          <w:bottom w:val="single" w:color="CCDDEE" w:sz="2" w:space="2"/>
        </w:pBdr>
        <w:spacing w:before="300" w:after="60"/>
      </w:pPr>
      <w:r>
        <w:rPr>
          <w:rFonts w:ascii="Arial" w:cs="Arial" w:eastAsia="Arial" w:hAnsi="Arial"/>
          <w:b/>
          <w:bCs/>
          <w:color w:val="1F3864"/>
          <w:sz w:val="22"/>
          <w:szCs w:val="22"/>
        </w:rPr>
        <w:t xml:space="preserve">第 37 題　</w:t>
      </w:r>
      <w:r>
        <w:rPr>
          <w:rFonts w:ascii="Arial" w:cs="Arial" w:eastAsia="Arial" w:hAnsi="Arial"/>
          <w:b w:val="false"/>
          <w:bCs w:val="false"/>
          <w:color w:val="111111"/>
          <w:sz w:val="22"/>
          <w:szCs w:val="22"/>
        </w:rPr>
        <w:t xml:space="preserve">有關對企業授信戶及保證人徵提授信約定書之徵提方式，下列敘述何者正確？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借款人及保證人，一人一份個別簽訂。</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授信約定書記載的是「個別立約人」與銀行之間的基本往來約定（包括印鑑留存、送達地址、特別條款同意等）。為了責任明確及後續比對印鑑，借款人與每一位保證人都必須「各自單獨填寫並簽訂」一份。</w:t>
      </w:r>
    </w:p>
    <w:p>
      <w:pPr>
        <w:pBdr>
          <w:bottom w:val="single" w:color="CCDDEE" w:sz="2" w:space="2"/>
        </w:pBdr>
        <w:spacing w:before="300" w:after="60"/>
      </w:pPr>
      <w:r>
        <w:rPr>
          <w:rFonts w:ascii="Arial" w:cs="Arial" w:eastAsia="Arial" w:hAnsi="Arial"/>
          <w:b/>
          <w:bCs/>
          <w:color w:val="1F3864"/>
          <w:sz w:val="22"/>
          <w:szCs w:val="22"/>
        </w:rPr>
        <w:t xml:space="preserve">第 38 題　</w:t>
      </w:r>
      <w:r>
        <w:rPr>
          <w:rFonts w:ascii="Arial" w:cs="Arial" w:eastAsia="Arial" w:hAnsi="Arial"/>
          <w:b w:val="false"/>
          <w:bCs w:val="false"/>
          <w:color w:val="111111"/>
          <w:sz w:val="22"/>
          <w:szCs w:val="22"/>
        </w:rPr>
        <w:t xml:space="preserve">依本行「辦理銀行法第72條之2限額管理作業程序」規定，下列敘述何者正確？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承作比率達28.5%(含)時，啟動預警機制。</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銀行法第72-2條規定不動產放款上限為30%。本行為了避免觸法，內部設定了極為嚴格的警戒線，當比率達到28.5%時，即會啟動內部預警機制以控制撥款速度。</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(1)緊急時點通常高於28.5%（如29%以上）；(4)法規的絕對上限為30%，而非40%。</w:t>
      </w:r>
    </w:p>
    <w:p>
      <w:pPr>
        <w:pBdr>
          <w:bottom w:val="single" w:color="CCDDEE" w:sz="2" w:space="2"/>
        </w:pBdr>
        <w:spacing w:before="300" w:after="60"/>
      </w:pPr>
      <w:r>
        <w:rPr>
          <w:rFonts w:ascii="Arial" w:cs="Arial" w:eastAsia="Arial" w:hAnsi="Arial"/>
          <w:b/>
          <w:bCs/>
          <w:color w:val="1F3864"/>
          <w:sz w:val="22"/>
          <w:szCs w:val="22"/>
        </w:rPr>
        <w:t xml:space="preserve">第 39 題　</w:t>
      </w:r>
      <w:r>
        <w:rPr>
          <w:rFonts w:ascii="Arial" w:cs="Arial" w:eastAsia="Arial" w:hAnsi="Arial"/>
          <w:b w:val="false"/>
          <w:bCs w:val="false"/>
          <w:color w:val="111111"/>
          <w:sz w:val="22"/>
          <w:szCs w:val="22"/>
        </w:rPr>
        <w:t xml:space="preserve">有關應徵提之常用債權憑證，下列敘述何者正確？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授信約定書係從屬債權憑證。</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主債權憑證是指「借據」或「本票」，它們證明了借款金額與還款條件。而「授信約定書」只是規範雙方往來的基礎約定條款，屬於「從屬」性質的憑證。</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(2)保證書通常不需每5年換簽；(3)綜合授信契約用於短天期週轉金（透支/墊款），非資本性；(4)展期涉及保證責任延長，保證人亦必須親自簽署同意。</w:t>
      </w:r>
    </w:p>
    <w:p>
      <w:pPr>
        <w:pBdr>
          <w:bottom w:val="single" w:color="CCDDEE" w:sz="2" w:space="2"/>
        </w:pBdr>
        <w:spacing w:before="300" w:after="60"/>
      </w:pPr>
      <w:r>
        <w:rPr>
          <w:rFonts w:ascii="Arial" w:cs="Arial" w:eastAsia="Arial" w:hAnsi="Arial"/>
          <w:b/>
          <w:bCs/>
          <w:color w:val="1F3864"/>
          <w:sz w:val="22"/>
          <w:szCs w:val="22"/>
        </w:rPr>
        <w:t xml:space="preserve">第 40 題　</w:t>
      </w:r>
      <w:r>
        <w:rPr>
          <w:rFonts w:ascii="Arial" w:cs="Arial" w:eastAsia="Arial" w:hAnsi="Arial"/>
          <w:b w:val="false"/>
          <w:bCs w:val="false"/>
          <w:color w:val="111111"/>
          <w:sz w:val="22"/>
          <w:szCs w:val="22"/>
        </w:rPr>
        <w:t xml:space="preserve">有關一般授信之成年監護制度規定，下列敘述何者正確？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查詢對象包括借款人、負責人、保證人及擔保物提供人。</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若關係人受監護宣告，其法律行為屬無效。因此為確保契約完全有效，所有在契約上簽署並負擔義務的人（借款人、負責人、保證人、擔保物提供人）均必須查詢。</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(1)(4)查詢時點應在「申請核准階段」提早進行，而非等到簽約或動撥時才查；(2)若查有宣告，必須取得法定代理人或法院同意，不得依正常程序逕行辦理。</w:t>
      </w:r>
    </w:p>
    <w:p>
      <w:pPr>
        <w:pBdr>
          <w:bottom w:val="single" w:color="CCDDEE" w:sz="2" w:space="2"/>
        </w:pBdr>
        <w:spacing w:before="300" w:after="60"/>
      </w:pPr>
      <w:r>
        <w:rPr>
          <w:rFonts w:ascii="Arial" w:cs="Arial" w:eastAsia="Arial" w:hAnsi="Arial"/>
          <w:b/>
          <w:bCs/>
          <w:color w:val="1F3864"/>
          <w:sz w:val="22"/>
          <w:szCs w:val="22"/>
        </w:rPr>
        <w:t xml:space="preserve">第 41 題　</w:t>
      </w:r>
      <w:r>
        <w:rPr>
          <w:rFonts w:ascii="Arial" w:cs="Arial" w:eastAsia="Arial" w:hAnsi="Arial"/>
          <w:b w:val="false"/>
          <w:bCs w:val="false"/>
          <w:color w:val="111111"/>
          <w:sz w:val="22"/>
          <w:szCs w:val="22"/>
        </w:rPr>
        <w:t xml:space="preserve">有關企業額度動撥(用)時，營業單位應辦理之查詢事項，下列敘述何者錯誤？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對保證人辦理成年監護(輔助)宣告之查詢。</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動撥時必須確保(2)董監事身分是否改變(影響保證效力)、(3)有無信用貶落、(4)有無變為利害關係人，這些動態變化的風險均需在動撥當下查核。</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成年監護宣告的查詢，早在「授信申請」或「簽立保證書」階段就已經查證完畢。後續每一次「動撥資金」時，不需要再重複進行此項查詢。</w:t>
      </w:r>
    </w:p>
    <w:p>
      <w:pPr>
        <w:pBdr>
          <w:bottom w:val="single" w:color="CCDDEE" w:sz="2" w:space="2"/>
        </w:pBdr>
        <w:spacing w:before="300" w:after="60"/>
      </w:pPr>
      <w:r>
        <w:rPr>
          <w:rFonts w:ascii="Arial" w:cs="Arial" w:eastAsia="Arial" w:hAnsi="Arial"/>
          <w:b/>
          <w:bCs/>
          <w:color w:val="1F3864"/>
          <w:sz w:val="22"/>
          <w:szCs w:val="22"/>
        </w:rPr>
        <w:t xml:space="preserve">第 42 題　</w:t>
      </w:r>
      <w:r>
        <w:rPr>
          <w:rFonts w:ascii="Arial" w:cs="Arial" w:eastAsia="Arial" w:hAnsi="Arial"/>
          <w:b w:val="false"/>
          <w:bCs w:val="false"/>
          <w:color w:val="111111"/>
          <w:sz w:val="22"/>
          <w:szCs w:val="22"/>
        </w:rPr>
        <w:t xml:space="preserve">依國內營業單位主管授信核定權限，有關配合設置「授信小組」之規定，下列敘述何者錯誤？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單位主管核定案件前，應召開小組會議(扣除休假者，至少5位(含)以上成員參與開會)\...。</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(1)成員組成、(3)利益迴避條款、(4)主管請假可由代主管召集，均符合內控制度。</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分行規模大小不一，很多小型分行連扣除休假者後根本湊不到5位相關主管/經辦。因此內部規範不會強硬規定「至少必須5位」，而是依分行實際編制有合理的最低參與人數規範（如3位等）。</w:t>
      </w:r>
    </w:p>
    <w:p>
      <w:pPr>
        <w:pBdr>
          <w:bottom w:val="single" w:color="CCDDEE" w:sz="2" w:space="2"/>
        </w:pBdr>
        <w:spacing w:before="300" w:after="60"/>
      </w:pPr>
      <w:r>
        <w:rPr>
          <w:rFonts w:ascii="Arial" w:cs="Arial" w:eastAsia="Arial" w:hAnsi="Arial"/>
          <w:b/>
          <w:bCs/>
          <w:color w:val="1F3864"/>
          <w:sz w:val="22"/>
          <w:szCs w:val="22"/>
        </w:rPr>
        <w:t xml:space="preserve">第 43 題　</w:t>
      </w:r>
      <w:r>
        <w:rPr>
          <w:rFonts w:ascii="Arial" w:cs="Arial" w:eastAsia="Arial" w:hAnsi="Arial"/>
          <w:b w:val="false"/>
          <w:bCs w:val="false"/>
          <w:color w:val="111111"/>
          <w:sz w:val="22"/>
          <w:szCs w:val="22"/>
        </w:rPr>
        <w:t xml:space="preserve">依本行「國內營業單位主管授信審核權限辦法」規定，下列何者係屬企業授信得授權之「擔保授信範圍」？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移送中小企業信用保證基金保證8成，其獲承保部分。</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中小信保基金是政府支持的機構，其保證的成數依法規及本行內規被視為高度可靠的「擔保授信」，並直接授權營業單位主管依據權限核定即可。</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(1)股票質權、(2)機器設備抵押、(3)本票貼現，這三者在實務上風險波動較大，通常歸類為無擔保或需報送上級審核，不在基層主管的標準擔保授權清單內。</w:t>
      </w:r>
    </w:p>
    <w:p>
      <w:pPr>
        <w:pBdr>
          <w:bottom w:val="single" w:color="CCDDEE" w:sz="2" w:space="2"/>
        </w:pBdr>
        <w:spacing w:before="300" w:after="60"/>
      </w:pPr>
      <w:r>
        <w:rPr>
          <w:rFonts w:ascii="Arial" w:cs="Arial" w:eastAsia="Arial" w:hAnsi="Arial"/>
          <w:b/>
          <w:bCs/>
          <w:color w:val="1F3864"/>
          <w:sz w:val="22"/>
          <w:szCs w:val="22"/>
        </w:rPr>
        <w:t xml:space="preserve">第 44 題　</w:t>
      </w:r>
      <w:r>
        <w:rPr>
          <w:rFonts w:ascii="Arial" w:cs="Arial" w:eastAsia="Arial" w:hAnsi="Arial"/>
          <w:b w:val="false"/>
          <w:bCs w:val="false"/>
          <w:color w:val="111111"/>
          <w:sz w:val="22"/>
          <w:szCs w:val="22"/>
        </w:rPr>
        <w:t xml:space="preserve">下列何者非屬國內營業單位主管授信審核權限之「特定授權事項」？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客戶申請光票買入美金5,000元。</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「光票買入」屬於外匯業務中風險特定的小額交易，通常不歸類在本辦法中所指因「具備十足現金/存單擔保」而給予營業單位大額豁免的「特定授權事項」之中。</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(2)本行定存質借、(3)全額結匯開狀、(4)本行十足定存單履約保證，這三項因為擁有「本行100%現金/存單做擔保」，風險極低，因此無論金額多大，均特別授權營業單位主管核准。</w:t>
      </w:r>
    </w:p>
    <w:p>
      <w:pPr>
        <w:pBdr>
          <w:bottom w:val="single" w:color="CCDDEE" w:sz="2" w:space="2"/>
        </w:pBdr>
        <w:spacing w:before="300" w:after="60"/>
      </w:pPr>
      <w:r>
        <w:rPr>
          <w:rFonts w:ascii="Arial" w:cs="Arial" w:eastAsia="Arial" w:hAnsi="Arial"/>
          <w:b/>
          <w:bCs/>
          <w:color w:val="1F3864"/>
          <w:sz w:val="22"/>
          <w:szCs w:val="22"/>
        </w:rPr>
        <w:t xml:space="preserve">第 45 題　</w:t>
      </w:r>
      <w:r>
        <w:rPr>
          <w:rFonts w:ascii="Arial" w:cs="Arial" w:eastAsia="Arial" w:hAnsi="Arial"/>
          <w:b w:val="false"/>
          <w:bCs w:val="false"/>
          <w:color w:val="111111"/>
          <w:sz w:val="22"/>
          <w:szCs w:val="22"/>
        </w:rPr>
        <w:t xml:space="preserve">依本行企業授信申請及額度管理作業規範規定，下列授信對象何者應辦理年度審核作業?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企業授信戶短期週轉金額度辦理額度續請。</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短期週轉金額度的有效期限通常為一年。企業若要繼續使用該額度，每年都必須提交最新財報辦理「年度審核」，以評估其最新還款能力。</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(1)已停業、(3)已移送催收，此類異常戶不再辦理正常年審；(4)僅剩分期攤還的長期不動產貸款且無新動用額度需求者，為簡化作業可免辦年審。</w:t>
      </w:r>
    </w:p>
    <w:p>
      <w:pPr>
        <w:pBdr>
          <w:bottom w:val="single" w:color="CCDDEE" w:sz="2" w:space="2"/>
        </w:pBdr>
        <w:spacing w:before="300" w:after="60"/>
      </w:pPr>
      <w:r>
        <w:rPr>
          <w:rFonts w:ascii="Arial" w:cs="Arial" w:eastAsia="Arial" w:hAnsi="Arial"/>
          <w:b/>
          <w:bCs/>
          <w:color w:val="1F3864"/>
          <w:sz w:val="22"/>
          <w:szCs w:val="22"/>
        </w:rPr>
        <w:t xml:space="preserve">第 46 題　</w:t>
      </w:r>
      <w:r>
        <w:rPr>
          <w:rFonts w:ascii="Arial" w:cs="Arial" w:eastAsia="Arial" w:hAnsi="Arial"/>
          <w:b w:val="false"/>
          <w:bCs w:val="false"/>
          <w:color w:val="111111"/>
          <w:sz w:val="22"/>
          <w:szCs w:val="22"/>
        </w:rPr>
        <w:t xml:space="preserve">依本行「個人授信審核權限準則」，有關個人授信、線上融資及信用卡審核權限，下列敘述何者錯誤？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辦理「個人信用卡」權限金額計算，應包含授信戶之配偶於本行授信額度。</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一般貸款(1)算總放、(2)循用額度以額度算、(3)一般放款須加計配偶合併控管，皆為正確風險歸戶方式。</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「個人信用卡」的核准純粹是基於持卡人「個人」的信用與財力狀況。在計算核卡權限時，不需要加計其「配偶」在銀行的其他貸款餘額。</w:t>
      </w:r>
    </w:p>
    <w:p>
      <w:pPr>
        <w:pBdr>
          <w:bottom w:val="single" w:color="CCDDEE" w:sz="2" w:space="2"/>
        </w:pBdr>
        <w:spacing w:before="300" w:after="60"/>
      </w:pPr>
      <w:r>
        <w:rPr>
          <w:rFonts w:ascii="Arial" w:cs="Arial" w:eastAsia="Arial" w:hAnsi="Arial"/>
          <w:b/>
          <w:bCs/>
          <w:color w:val="1F3864"/>
          <w:sz w:val="22"/>
          <w:szCs w:val="22"/>
        </w:rPr>
        <w:t xml:space="preserve">第 47 題　</w:t>
      </w:r>
      <w:r>
        <w:rPr>
          <w:rFonts w:ascii="Arial" w:cs="Arial" w:eastAsia="Arial" w:hAnsi="Arial"/>
          <w:b w:val="false"/>
          <w:bCs w:val="false"/>
          <w:color w:val="111111"/>
          <w:sz w:val="22"/>
          <w:szCs w:val="22"/>
        </w:rPr>
        <w:t xml:space="preserve">依本行「企業授信審核權限準則」及「國內營業單位主管授信審核權限辦法」，有關商務卡審核權限，下列敘述何者正確？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(1) 企金信評良好(14等)且申請額度低(25萬)，基層主管即可核定。 (2) 若商務卡「只有」單純的當月消費墊款額度，統一交由信用卡處專業核定。 (3) 若商務卡還開啟了「循環信用」（等同無擔保放款），則風險提高，必須回歸授信權限，交由授信管理處/區中心審核。 三個情境的劃分皆符合本行規範。</w:t>
      </w:r>
    </w:p>
    <w:p>
      <w:pPr>
        <w:pBdr>
          <w:bottom w:val="single" w:color="CCDDEE" w:sz="2" w:space="2"/>
        </w:pBdr>
        <w:spacing w:before="300" w:after="60"/>
      </w:pPr>
      <w:r>
        <w:rPr>
          <w:rFonts w:ascii="Arial" w:cs="Arial" w:eastAsia="Arial" w:hAnsi="Arial"/>
          <w:b/>
          <w:bCs/>
          <w:color w:val="1F3864"/>
          <w:sz w:val="22"/>
          <w:szCs w:val="22"/>
        </w:rPr>
        <w:t xml:space="preserve">第 48 題　</w:t>
      </w:r>
      <w:r>
        <w:rPr>
          <w:rFonts w:ascii="Arial" w:cs="Arial" w:eastAsia="Arial" w:hAnsi="Arial"/>
          <w:b w:val="false"/>
          <w:bCs w:val="false"/>
          <w:color w:val="111111"/>
          <w:sz w:val="22"/>
          <w:szCs w:val="22"/>
        </w:rPr>
        <w:t xml:space="preserve">符合免辦理年度審核申請之對象及管理作業，下列敘述何者正確？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了簡化流程，對於(1)不再有新撥款需求的舊貸戶得免辦年審；但基於風險防範，(2)如果該戶出現負面新聞或異常，仍必須啟動預警機制；且(3)每年還是要從外部系統（如聯徵）辦理簡易徵信更新調查表。三項作業規範同時並存。</w:t>
      </w:r>
    </w:p>
    <w:p>
      <w:pPr>
        <w:pBdr>
          <w:bottom w:val="single" w:color="CCDDEE" w:sz="2" w:space="2"/>
        </w:pBdr>
        <w:spacing w:before="300" w:after="60"/>
      </w:pPr>
      <w:r>
        <w:rPr>
          <w:rFonts w:ascii="Arial" w:cs="Arial" w:eastAsia="Arial" w:hAnsi="Arial"/>
          <w:b/>
          <w:bCs/>
          <w:color w:val="1F3864"/>
          <w:sz w:val="22"/>
          <w:szCs w:val="22"/>
        </w:rPr>
        <w:t xml:space="preserve">第 49 題　</w:t>
      </w:r>
      <w:r>
        <w:rPr>
          <w:rFonts w:ascii="Arial" w:cs="Arial" w:eastAsia="Arial" w:hAnsi="Arial"/>
          <w:b w:val="false"/>
          <w:bCs w:val="false"/>
          <w:color w:val="111111"/>
          <w:sz w:val="22"/>
          <w:szCs w:val="22"/>
        </w:rPr>
        <w:t xml:space="preserve">依本行「客戶端衍生性金融商品額度管理作業規範」，下列何者不適用執行停損門檻之管制措拖？</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新臺幣與外幣間遠期外匯交易。</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企業進行新臺幣與外幣間的遠期外匯交易（如出口商預售美金），通常是為了實質的「進出口貿易避險」，有實際的貨款收入作後盾。因此，這類具備自償性的避險交易，不強制適用投機型衍生性商品的「停損斷頭」門檻。</w:t>
      </w:r>
    </w:p>
    <w:p>
      <w:pPr>
        <w:pBdr>
          <w:bottom w:val="single" w:color="CCDDEE" w:sz="2" w:space="2"/>
        </w:pBdr>
        <w:spacing w:before="300" w:after="60"/>
      </w:pPr>
      <w:r>
        <w:rPr>
          <w:rFonts w:ascii="Arial" w:cs="Arial" w:eastAsia="Arial" w:hAnsi="Arial"/>
          <w:b/>
          <w:bCs/>
          <w:color w:val="1F3864"/>
          <w:sz w:val="22"/>
          <w:szCs w:val="22"/>
        </w:rPr>
        <w:t xml:space="preserve">第 50 題　</w:t>
      </w:r>
      <w:r>
        <w:rPr>
          <w:rFonts w:ascii="Arial" w:cs="Arial" w:eastAsia="Arial" w:hAnsi="Arial"/>
          <w:b w:val="false"/>
          <w:bCs w:val="false"/>
          <w:color w:val="111111"/>
          <w:sz w:val="22"/>
          <w:szCs w:val="22"/>
        </w:rPr>
        <w:t xml:space="preserve">依本行「與客戶間從事衍生性金融商品信用風險額度管理準則」，下列何者為風險額度之控管指標？</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額度使用率及市價評估損失淨額。</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衍生性金融商品的風險瞬息萬變。銀行控管的兩大核心指標為：客戶目前佔用了多少額度（額度使用率），以及該商品以今天市場價格計算到底賠了多少絕對金額（市價評估損失淨額，MTM Loss）。這兩項最能真實反映當下風險。 \-\-\-\-\-\-\-\-\-\-\-\-\-\-\-\-\-\-\-\-\-\-\-\-\-\-\-\-\-\-\-\-\-\-\-\-\-\-\-\-\-\-\-\-\-\-\-\-\-\-\-\-\-\-\-\-\-\-\-\-\-\-\-\-\-\-\-\-\-\-\-\-\-\-\-\-\-\-\--</w:t>
      </w:r>
    </w:p>
    <w:p>
      <w:pPr>
        <w:pBdr>
          <w:bottom w:val="single" w:color="CCDDEE" w:sz="2" w:space="2"/>
        </w:pBdr>
        <w:spacing w:before="300" w:after="60"/>
      </w:pPr>
      <w:r>
        <w:rPr>
          <w:rFonts w:ascii="Arial" w:cs="Arial" w:eastAsia="Arial" w:hAnsi="Arial"/>
          <w:b/>
          <w:bCs/>
          <w:color w:val="1F3864"/>
          <w:sz w:val="22"/>
          <w:szCs w:val="22"/>
        </w:rPr>
        <w:t xml:space="preserve">第 51 題　</w:t>
      </w:r>
      <w:r>
        <w:rPr>
          <w:rFonts w:ascii="Arial" w:cs="Arial" w:eastAsia="Arial" w:hAnsi="Arial"/>
          <w:b w:val="false"/>
          <w:bCs w:val="false"/>
          <w:color w:val="111111"/>
          <w:sz w:val="22"/>
          <w:szCs w:val="22"/>
        </w:rPr>
        <w:t xml:space="preserve">申請企業展延年度審核日，最遲須於原訂定年度審核日多久前提出申請並送達審核單位？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10天</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為了讓審核單位有足夠的作業時間進行評估與系統設定，內部規範明定企業戶若需展延年度審核，最遲必須在原到期日的前 10 天送達申請。</w:t>
      </w:r>
    </w:p>
    <w:p>
      <w:pPr>
        <w:pBdr>
          <w:bottom w:val="single" w:color="CCDDEE" w:sz="2" w:space="2"/>
        </w:pBdr>
        <w:spacing w:before="300" w:after="60"/>
      </w:pPr>
      <w:r>
        <w:rPr>
          <w:rFonts w:ascii="Arial" w:cs="Arial" w:eastAsia="Arial" w:hAnsi="Arial"/>
          <w:b/>
          <w:bCs/>
          <w:color w:val="1F3864"/>
          <w:sz w:val="22"/>
          <w:szCs w:val="22"/>
        </w:rPr>
        <w:t xml:space="preserve">第 52 題　</w:t>
      </w:r>
      <w:r>
        <w:rPr>
          <w:rFonts w:ascii="Arial" w:cs="Arial" w:eastAsia="Arial" w:hAnsi="Arial"/>
          <w:b w:val="false"/>
          <w:bCs w:val="false"/>
          <w:color w:val="111111"/>
          <w:sz w:val="22"/>
          <w:szCs w:val="22"/>
        </w:rPr>
        <w:t xml:space="preserve">企業授信額度短期超用自年度核准日起至下一次年度審核日間僅能適用幾次？期間最長多久？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1次、3個月</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「短期超用」是為了協助企業應付突發的短期資金缺口。為避免企業將短期超用變相作為長期常態額度，嚴格規定在兩次年審之間只能動用 1 次，且最長期限不得超過 3 個月。</w:t>
      </w:r>
    </w:p>
    <w:p>
      <w:pPr>
        <w:pBdr>
          <w:bottom w:val="single" w:color="CCDDEE" w:sz="2" w:space="2"/>
        </w:pBdr>
        <w:spacing w:before="300" w:after="60"/>
      </w:pPr>
      <w:r>
        <w:rPr>
          <w:rFonts w:ascii="Arial" w:cs="Arial" w:eastAsia="Arial" w:hAnsi="Arial"/>
          <w:b/>
          <w:bCs/>
          <w:color w:val="1F3864"/>
          <w:sz w:val="22"/>
          <w:szCs w:val="22"/>
        </w:rPr>
        <w:t xml:space="preserve">第 53 題　</w:t>
      </w:r>
      <w:r>
        <w:rPr>
          <w:rFonts w:ascii="Arial" w:cs="Arial" w:eastAsia="Arial" w:hAnsi="Arial"/>
          <w:b w:val="false"/>
          <w:bCs w:val="false"/>
          <w:color w:val="111111"/>
          <w:sz w:val="22"/>
          <w:szCs w:val="22"/>
        </w:rPr>
        <w:t xml:space="preserve">分行接獲審核單位通知查明企業戶逾期未辦理年審原因時，應於文到後多久回復？</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3個營業日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企業戶逾期未辦理年審可能隱含財務惡化或營運異常等風險，分行必須在接獲通知後的 3 個營業日內迅速查明並回報，以利風險控管。</w:t>
      </w:r>
    </w:p>
    <w:p>
      <w:pPr>
        <w:pBdr>
          <w:bottom w:val="single" w:color="CCDDEE" w:sz="2" w:space="2"/>
        </w:pBdr>
        <w:spacing w:before="300" w:after="60"/>
      </w:pPr>
      <w:r>
        <w:rPr>
          <w:rFonts w:ascii="Arial" w:cs="Arial" w:eastAsia="Arial" w:hAnsi="Arial"/>
          <w:b/>
          <w:bCs/>
          <w:color w:val="1F3864"/>
          <w:sz w:val="22"/>
          <w:szCs w:val="22"/>
        </w:rPr>
        <w:t xml:space="preserve">第 54 題　</w:t>
      </w:r>
      <w:r>
        <w:rPr>
          <w:rFonts w:ascii="Arial" w:cs="Arial" w:eastAsia="Arial" w:hAnsi="Arial"/>
          <w:b w:val="false"/>
          <w:bCs w:val="false"/>
          <w:color w:val="111111"/>
          <w:sz w:val="22"/>
          <w:szCs w:val="22"/>
        </w:rPr>
        <w:t xml:space="preserve">辦理企業授信申請時，所稱「貸放期間」係指下列何者？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每一筆授信之放款期間</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在銀行術語中，「額度期間」是指客戶可以動用資金的有效期限；而「貸放期間」則是特指「該筆資金撥款後，到約定必須還款為止」的這段單筆放款期間。</w:t>
      </w:r>
    </w:p>
    <w:p>
      <w:pPr>
        <w:pBdr>
          <w:bottom w:val="single" w:color="CCDDEE" w:sz="2" w:space="2"/>
        </w:pBdr>
        <w:spacing w:before="300" w:after="60"/>
      </w:pPr>
      <w:r>
        <w:rPr>
          <w:rFonts w:ascii="Arial" w:cs="Arial" w:eastAsia="Arial" w:hAnsi="Arial"/>
          <w:b/>
          <w:bCs/>
          <w:color w:val="1F3864"/>
          <w:sz w:val="22"/>
          <w:szCs w:val="22"/>
        </w:rPr>
        <w:t xml:space="preserve">第 55 題　</w:t>
      </w:r>
      <w:r>
        <w:rPr>
          <w:rFonts w:ascii="Arial" w:cs="Arial" w:eastAsia="Arial" w:hAnsi="Arial"/>
          <w:b w:val="false"/>
          <w:bCs w:val="false"/>
          <w:color w:val="111111"/>
          <w:sz w:val="22"/>
          <w:szCs w:val="22"/>
        </w:rPr>
        <w:t xml:space="preserve">有關企業授信展延年度審核日之規定，下列敘述何者錯誤？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展延之期間，最長不得超過4個月</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(1)須提申請並獲同意、(3)展延期間仍可繼續動用、(4)1年內僅能展延1次，皆為正確規範。</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企業授信展延年度審核日的寬限期，最長「不得超過 3 個月」，選項說 4 個月是錯誤的。</w:t>
      </w:r>
    </w:p>
    <w:p>
      <w:pPr>
        <w:pBdr>
          <w:bottom w:val="single" w:color="CCDDEE" w:sz="2" w:space="2"/>
        </w:pBdr>
        <w:spacing w:before="300" w:after="60"/>
      </w:pPr>
      <w:r>
        <w:rPr>
          <w:rFonts w:ascii="Arial" w:cs="Arial" w:eastAsia="Arial" w:hAnsi="Arial"/>
          <w:b/>
          <w:bCs/>
          <w:color w:val="1F3864"/>
          <w:sz w:val="22"/>
          <w:szCs w:val="22"/>
        </w:rPr>
        <w:t xml:space="preserve">第 56 題　</w:t>
      </w:r>
      <w:r>
        <w:rPr>
          <w:rFonts w:ascii="Arial" w:cs="Arial" w:eastAsia="Arial" w:hAnsi="Arial"/>
          <w:b w:val="false"/>
          <w:bCs w:val="false"/>
          <w:color w:val="111111"/>
          <w:sz w:val="22"/>
          <w:szCs w:val="22"/>
        </w:rPr>
        <w:t xml:space="preserve">有關本行利害關係人資料查詢作業，下列敘述何者錯誤？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辦理授信利害關係人資料查詢時，查詢對象為授信戶及保證人</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(1)查詢對象為授信戶、(3)分公司須查總公司、(4)各階段皆需查核防弊。</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依據利害關係人查詢作業規定，查詢的主要對象為「授信戶（借款人）」本身及其關聯總公司等，並不包含「保證人」。保證人主要需查核的是監護宣告及董監身分等。</w:t>
      </w:r>
    </w:p>
    <w:p>
      <w:pPr>
        <w:pBdr>
          <w:bottom w:val="single" w:color="CCDDEE" w:sz="2" w:space="2"/>
        </w:pBdr>
        <w:spacing w:before="300" w:after="60"/>
      </w:pPr>
      <w:r>
        <w:rPr>
          <w:rFonts w:ascii="Arial" w:cs="Arial" w:eastAsia="Arial" w:hAnsi="Arial"/>
          <w:b/>
          <w:bCs/>
          <w:color w:val="1F3864"/>
          <w:sz w:val="22"/>
          <w:szCs w:val="22"/>
        </w:rPr>
        <w:t xml:space="preserve">第 57 題　</w:t>
      </w:r>
      <w:r>
        <w:rPr>
          <w:rFonts w:ascii="Arial" w:cs="Arial" w:eastAsia="Arial" w:hAnsi="Arial"/>
          <w:b w:val="false"/>
          <w:bCs w:val="false"/>
          <w:color w:val="111111"/>
          <w:sz w:val="22"/>
          <w:szCs w:val="22"/>
        </w:rPr>
        <w:t xml:space="preserve">依本行「集團企業授信限額管理準則」規定，下列何者非屬「集團分子企業」之定義範圍？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企業持有他企業已發行有表決權之股份總數達1/3以上者</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法規及實務上認定集團控制力，通常需要持股達「二分之一（50%）以上」或具備實質控制業務經營權。單純持股達 1/3 並不必然構成集團分子企業。</w:t>
      </w:r>
    </w:p>
    <w:p>
      <w:pPr>
        <w:pBdr>
          <w:bottom w:val="single" w:color="CCDDEE" w:sz="2" w:space="2"/>
        </w:pBdr>
        <w:spacing w:before="300" w:after="60"/>
      </w:pPr>
      <w:r>
        <w:rPr>
          <w:rFonts w:ascii="Arial" w:cs="Arial" w:eastAsia="Arial" w:hAnsi="Arial"/>
          <w:b/>
          <w:bCs/>
          <w:color w:val="1F3864"/>
          <w:sz w:val="22"/>
          <w:szCs w:val="22"/>
        </w:rPr>
        <w:t xml:space="preserve">第 58 題　</w:t>
      </w:r>
      <w:r>
        <w:rPr>
          <w:rFonts w:ascii="Arial" w:cs="Arial" w:eastAsia="Arial" w:hAnsi="Arial"/>
          <w:b w:val="false"/>
          <w:bCs w:val="false"/>
          <w:color w:val="111111"/>
          <w:sz w:val="22"/>
          <w:szCs w:val="22"/>
        </w:rPr>
        <w:t xml:space="preserve">依本行「集團企業授信限額管理準則」規定，集團分子企業二戶(含)以上與本行有授信往來，在本行總授信額度合計達新臺幣多少金額以上，應辦理集團授信限額之報核？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20億元</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集團企業由於風險具高度連動性，當整個集團在本行的總額度高達新臺幣 20 億元時，風險集中度極高，必須專案辦理集團限額的報核與控管。</w:t>
      </w:r>
    </w:p>
    <w:p>
      <w:pPr>
        <w:pBdr>
          <w:bottom w:val="single" w:color="CCDDEE" w:sz="2" w:space="2"/>
        </w:pBdr>
        <w:spacing w:before="300" w:after="60"/>
      </w:pPr>
      <w:r>
        <w:rPr>
          <w:rFonts w:ascii="Arial" w:cs="Arial" w:eastAsia="Arial" w:hAnsi="Arial"/>
          <w:b/>
          <w:bCs/>
          <w:color w:val="1F3864"/>
          <w:sz w:val="22"/>
          <w:szCs w:val="22"/>
        </w:rPr>
        <w:t xml:space="preserve">第 59 題　</w:t>
      </w:r>
      <w:r>
        <w:rPr>
          <w:rFonts w:ascii="Arial" w:cs="Arial" w:eastAsia="Arial" w:hAnsi="Arial"/>
          <w:b w:val="false"/>
          <w:bCs w:val="false"/>
          <w:color w:val="111111"/>
          <w:sz w:val="22"/>
          <w:szCs w:val="22"/>
        </w:rPr>
        <w:t xml:space="preserve">依本行「集團企業授信限額管理準則」規定，下列敘述何者正確？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辦理集團限額報核時，除分子企業屬本行利害關係人另有規定外，應提請常務董事會核准</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集團限額因牽涉龐大的資金與極高的集中度風險，因此核定層級必須拉到最高決策單位，即「常務董事會」來核准。</w:t>
      </w:r>
    </w:p>
    <w:p>
      <w:pPr>
        <w:pBdr>
          <w:bottom w:val="single" w:color="CCDDEE" w:sz="2" w:space="2"/>
        </w:pBdr>
        <w:spacing w:before="300" w:after="60"/>
      </w:pPr>
      <w:r>
        <w:rPr>
          <w:rFonts w:ascii="Arial" w:cs="Arial" w:eastAsia="Arial" w:hAnsi="Arial"/>
          <w:b/>
          <w:bCs/>
          <w:color w:val="1F3864"/>
          <w:sz w:val="22"/>
          <w:szCs w:val="22"/>
        </w:rPr>
        <w:t xml:space="preserve">第 60 題　</w:t>
      </w:r>
      <w:r>
        <w:rPr>
          <w:rFonts w:ascii="Arial" w:cs="Arial" w:eastAsia="Arial" w:hAnsi="Arial"/>
          <w:b w:val="false"/>
          <w:bCs w:val="false"/>
          <w:color w:val="111111"/>
          <w:sz w:val="22"/>
          <w:szCs w:val="22"/>
        </w:rPr>
        <w:t xml:space="preserve">依本行「個人授信審核權限準則」，下列何項業務之額度免加計於「總放合計額」核算權限？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薪速貸</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「薪速貸」屬於針對本行薪轉戶員工所設計的小額、低風險標準化信貸產品，為簡化審核流程，該產品額度豁免加計於總放合計額中核算權限。</w:t>
      </w:r>
    </w:p>
    <w:p>
      <w:pPr>
        <w:pBdr>
          <w:bottom w:val="single" w:color="CCDDEE" w:sz="2" w:space="2"/>
        </w:pBdr>
        <w:spacing w:before="300" w:after="60"/>
      </w:pPr>
      <w:r>
        <w:rPr>
          <w:rFonts w:ascii="Arial" w:cs="Arial" w:eastAsia="Arial" w:hAnsi="Arial"/>
          <w:b/>
          <w:bCs/>
          <w:color w:val="1F3864"/>
          <w:sz w:val="22"/>
          <w:szCs w:val="22"/>
        </w:rPr>
        <w:t xml:space="preserve">第 61 題　</w:t>
      </w:r>
      <w:r>
        <w:rPr>
          <w:rFonts w:ascii="Arial" w:cs="Arial" w:eastAsia="Arial" w:hAnsi="Arial"/>
          <w:b w:val="false"/>
          <w:bCs w:val="false"/>
          <w:color w:val="111111"/>
          <w:sz w:val="22"/>
          <w:szCs w:val="22"/>
        </w:rPr>
        <w:t xml:space="preserve">依本行「個人授信申請及額度管理作業規範」，購屋貸款額度之動用期限為何?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核准日後4個月內</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購屋貸款主要是配合房屋買賣交屋流程，實務上給予的合理動撥緩衝期為核准日後的「4個月」內，逾期則需重新評估或變更。</w:t>
      </w:r>
    </w:p>
    <w:p>
      <w:pPr>
        <w:pBdr>
          <w:bottom w:val="single" w:color="CCDDEE" w:sz="2" w:space="2"/>
        </w:pBdr>
        <w:spacing w:before="300" w:after="60"/>
      </w:pPr>
      <w:r>
        <w:rPr>
          <w:rFonts w:ascii="Arial" w:cs="Arial" w:eastAsia="Arial" w:hAnsi="Arial"/>
          <w:b/>
          <w:bCs/>
          <w:color w:val="1F3864"/>
          <w:sz w:val="22"/>
          <w:szCs w:val="22"/>
        </w:rPr>
        <w:t xml:space="preserve">第 62 題　</w:t>
      </w:r>
      <w:r>
        <w:rPr>
          <w:rFonts w:ascii="Arial" w:cs="Arial" w:eastAsia="Arial" w:hAnsi="Arial"/>
          <w:b w:val="false"/>
          <w:bCs w:val="false"/>
          <w:color w:val="111111"/>
          <w:sz w:val="22"/>
          <w:szCs w:val="22"/>
        </w:rPr>
        <w:t xml:space="preserve">依本行「企業授信審核權限準則」，下列何項業務之額度應加計於「總放合計額」核算權限？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L/C副擔保</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信用狀(L/C)副擔保融資是銀行實質撥付款項的直接授信，具備信用風險，因此必須加計於企業的總放款合計額中，以嚴格控管總曝險。</w:t>
      </w:r>
    </w:p>
    <w:p>
      <w:pPr>
        <w:pBdr>
          <w:bottom w:val="single" w:color="CCDDEE" w:sz="2" w:space="2"/>
        </w:pBdr>
        <w:spacing w:before="300" w:after="60"/>
      </w:pPr>
      <w:r>
        <w:rPr>
          <w:rFonts w:ascii="Arial" w:cs="Arial" w:eastAsia="Arial" w:hAnsi="Arial"/>
          <w:b/>
          <w:bCs/>
          <w:color w:val="1F3864"/>
          <w:sz w:val="22"/>
          <w:szCs w:val="22"/>
        </w:rPr>
        <w:t xml:space="preserve">第 63 題　</w:t>
      </w:r>
      <w:r>
        <w:rPr>
          <w:rFonts w:ascii="Arial" w:cs="Arial" w:eastAsia="Arial" w:hAnsi="Arial"/>
          <w:b w:val="false"/>
          <w:bCs w:val="false"/>
          <w:color w:val="111111"/>
          <w:sz w:val="22"/>
          <w:szCs w:val="22"/>
        </w:rPr>
        <w:t xml:space="preserve">住宅投保火險金額，係依投保火災保險及地震基本保險建築造價參考表之何種金額計算？</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建築物本體造價總額</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火災摧毀的是「建築物本身」。土地不會被火燒毀，裝潢價值難以標準化。因此火險的保額必須依據產險公會標準的「建築物本體造價總額」來計算。</w:t>
      </w:r>
    </w:p>
    <w:p>
      <w:pPr>
        <w:pBdr>
          <w:bottom w:val="single" w:color="CCDDEE" w:sz="2" w:space="2"/>
        </w:pBdr>
        <w:spacing w:before="300" w:after="60"/>
      </w:pPr>
      <w:r>
        <w:rPr>
          <w:rFonts w:ascii="Arial" w:cs="Arial" w:eastAsia="Arial" w:hAnsi="Arial"/>
          <w:b/>
          <w:bCs/>
          <w:color w:val="1F3864"/>
          <w:sz w:val="22"/>
          <w:szCs w:val="22"/>
        </w:rPr>
        <w:t xml:space="preserve">第 64 題　</w:t>
      </w:r>
      <w:r>
        <w:rPr>
          <w:rFonts w:ascii="Arial" w:cs="Arial" w:eastAsia="Arial" w:hAnsi="Arial"/>
          <w:b w:val="false"/>
          <w:bCs w:val="false"/>
          <w:color w:val="111111"/>
          <w:sz w:val="22"/>
          <w:szCs w:val="22"/>
        </w:rPr>
        <w:t xml:space="preserve">辦理企業授信申請時，本行不得收受之擔保品為何？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本行發行之金融債券</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銀行收受自己發行的金融債券或股票作為擔保，等於是拿自己的信用來擔保自己的債權，在法律與資本適足率規範上是嚴格禁止的。</w:t>
      </w:r>
    </w:p>
    <w:p>
      <w:pPr>
        <w:pBdr>
          <w:bottom w:val="single" w:color="CCDDEE" w:sz="2" w:space="2"/>
        </w:pBdr>
        <w:spacing w:before="300" w:after="60"/>
      </w:pPr>
      <w:r>
        <w:rPr>
          <w:rFonts w:ascii="Arial" w:cs="Arial" w:eastAsia="Arial" w:hAnsi="Arial"/>
          <w:b/>
          <w:bCs/>
          <w:color w:val="1F3864"/>
          <w:sz w:val="22"/>
          <w:szCs w:val="22"/>
        </w:rPr>
        <w:t xml:space="preserve">第 65 題　</w:t>
      </w:r>
      <w:r>
        <w:rPr>
          <w:rFonts w:ascii="Arial" w:cs="Arial" w:eastAsia="Arial" w:hAnsi="Arial"/>
          <w:b w:val="false"/>
          <w:bCs w:val="false"/>
          <w:color w:val="111111"/>
          <w:sz w:val="22"/>
          <w:szCs w:val="22"/>
        </w:rPr>
        <w:t xml:space="preserve">動產抵押權設定登記申請延長有效登記期間，應於有效期間屆滿前幾天內申請？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30天</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為了確保動產抵押權在登記機關的效力不中斷，法規要求必須在原有效期限屆滿前 30 天提出延長申請。</w:t>
      </w:r>
    </w:p>
    <w:p>
      <w:pPr>
        <w:pBdr>
          <w:bottom w:val="single" w:color="CCDDEE" w:sz="2" w:space="2"/>
        </w:pBdr>
        <w:spacing w:before="300" w:after="60"/>
      </w:pPr>
      <w:r>
        <w:rPr>
          <w:rFonts w:ascii="Arial" w:cs="Arial" w:eastAsia="Arial" w:hAnsi="Arial"/>
          <w:b/>
          <w:bCs/>
          <w:color w:val="1F3864"/>
          <w:sz w:val="22"/>
          <w:szCs w:val="22"/>
        </w:rPr>
        <w:t xml:space="preserve">第 66 題　</w:t>
      </w:r>
      <w:r>
        <w:rPr>
          <w:rFonts w:ascii="Arial" w:cs="Arial" w:eastAsia="Arial" w:hAnsi="Arial"/>
          <w:b w:val="false"/>
          <w:bCs w:val="false"/>
          <w:color w:val="111111"/>
          <w:sz w:val="22"/>
          <w:szCs w:val="22"/>
        </w:rPr>
        <w:t xml:space="preserve">除各項貸款另有規定外，營業單位對不動產及動產擔保品，應定期於多久時間內查看保管、保養及使用情形？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至少每年1次</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擔保品可能因為疏於保養、違法改建或遭破壞而減損價值，因此銀行規定每年必須至少派員實地查看 1 次並作成紀錄。</w:t>
      </w:r>
    </w:p>
    <w:p>
      <w:pPr>
        <w:pBdr>
          <w:bottom w:val="single" w:color="CCDDEE" w:sz="2" w:space="2"/>
        </w:pBdr>
        <w:spacing w:before="300" w:after="60"/>
      </w:pPr>
      <w:r>
        <w:rPr>
          <w:rFonts w:ascii="Arial" w:cs="Arial" w:eastAsia="Arial" w:hAnsi="Arial"/>
          <w:b/>
          <w:bCs/>
          <w:color w:val="1F3864"/>
          <w:sz w:val="22"/>
          <w:szCs w:val="22"/>
        </w:rPr>
        <w:t xml:space="preserve">第 67 題　</w:t>
      </w:r>
      <w:r>
        <w:rPr>
          <w:rFonts w:ascii="Arial" w:cs="Arial" w:eastAsia="Arial" w:hAnsi="Arial"/>
          <w:b w:val="false"/>
          <w:bCs w:val="false"/>
          <w:color w:val="111111"/>
          <w:sz w:val="22"/>
          <w:szCs w:val="22"/>
        </w:rPr>
        <w:t xml:space="preserve">有關債券之鑑估作業，下列敘述何者錯誤？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貸放值最高以估值之80%為原則</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債券（如政府公債或優良金融債券）屬於變現性極高、風險極低的擔保品，其貸放成數通常可以高於 80%（例如公債可達 90%\~100%），並非最高僅限 80%。</w:t>
      </w:r>
    </w:p>
    <w:p>
      <w:pPr>
        <w:pBdr>
          <w:bottom w:val="single" w:color="CCDDEE" w:sz="2" w:space="2"/>
        </w:pBdr>
        <w:spacing w:before="300" w:after="60"/>
      </w:pPr>
      <w:r>
        <w:rPr>
          <w:rFonts w:ascii="Arial" w:cs="Arial" w:eastAsia="Arial" w:hAnsi="Arial"/>
          <w:b/>
          <w:bCs/>
          <w:color w:val="1F3864"/>
          <w:sz w:val="22"/>
          <w:szCs w:val="22"/>
        </w:rPr>
        <w:t xml:space="preserve">第 68 題　</w:t>
      </w:r>
      <w:r>
        <w:rPr>
          <w:rFonts w:ascii="Arial" w:cs="Arial" w:eastAsia="Arial" w:hAnsi="Arial"/>
          <w:b w:val="false"/>
          <w:bCs w:val="false"/>
          <w:color w:val="111111"/>
          <w:sz w:val="22"/>
          <w:szCs w:val="22"/>
        </w:rPr>
        <w:t xml:space="preserve">不動產擔保品之設定金額，原則上應按放款值加計幾成辦理？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2成</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銀行為了涵蓋未來借款人違約時可能產生的欠息、遲延利息及強制執行的訴訟費用，不動產抵押權的「設定金額」標準作法是將放款本金加計 20%（即 1.2 倍）。</w:t>
      </w:r>
    </w:p>
    <w:p>
      <w:pPr>
        <w:pBdr>
          <w:bottom w:val="single" w:color="CCDDEE" w:sz="2" w:space="2"/>
        </w:pBdr>
        <w:spacing w:before="300" w:after="60"/>
      </w:pPr>
      <w:r>
        <w:rPr>
          <w:rFonts w:ascii="Arial" w:cs="Arial" w:eastAsia="Arial" w:hAnsi="Arial"/>
          <w:b/>
          <w:bCs/>
          <w:color w:val="1F3864"/>
          <w:sz w:val="22"/>
          <w:szCs w:val="22"/>
        </w:rPr>
        <w:t xml:space="preserve">第 69 題　</w:t>
      </w:r>
      <w:r>
        <w:rPr>
          <w:rFonts w:ascii="Arial" w:cs="Arial" w:eastAsia="Arial" w:hAnsi="Arial"/>
          <w:b w:val="false"/>
          <w:bCs w:val="false"/>
          <w:color w:val="111111"/>
          <w:sz w:val="22"/>
          <w:szCs w:val="22"/>
        </w:rPr>
        <w:t xml:space="preserve">動產抵押權設定登記有效期間，應以該案貸放期間加計多久期間以上為原則？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1年</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貸款到期時若客戶違約，銀行需要時間走法律程序（查封、拍賣）。因此動產抵押登記的有效期間，必須比貸款期間多出至少 1 年，以確保拍賣期間抵押權仍有效。</w:t>
      </w:r>
    </w:p>
    <w:p>
      <w:pPr>
        <w:pBdr>
          <w:bottom w:val="single" w:color="CCDDEE" w:sz="2" w:space="2"/>
        </w:pBdr>
        <w:spacing w:before="300" w:after="60"/>
      </w:pPr>
      <w:r>
        <w:rPr>
          <w:rFonts w:ascii="Arial" w:cs="Arial" w:eastAsia="Arial" w:hAnsi="Arial"/>
          <w:b/>
          <w:bCs/>
          <w:color w:val="1F3864"/>
          <w:sz w:val="22"/>
          <w:szCs w:val="22"/>
        </w:rPr>
        <w:t xml:space="preserve">第 70 題　</w:t>
      </w:r>
      <w:r>
        <w:rPr>
          <w:rFonts w:ascii="Arial" w:cs="Arial" w:eastAsia="Arial" w:hAnsi="Arial"/>
          <w:b w:val="false"/>
          <w:bCs w:val="false"/>
          <w:color w:val="111111"/>
          <w:sz w:val="22"/>
          <w:szCs w:val="22"/>
        </w:rPr>
        <w:t xml:space="preserve">辦理存摺存款設定質權時，下列何者非本行授信擔保品之應徵提文件？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實行質權通知書</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「實行質權通知書」是未來客戶違約，銀行決定要「扣押並抵銷」這筆存款時才發出的文件。在最初申辦「設定」質權時不需要這份文件。</w:t>
      </w:r>
    </w:p>
    <w:p>
      <w:pPr>
        <w:pBdr>
          <w:bottom w:val="single" w:color="CCDDEE" w:sz="2" w:space="2"/>
        </w:pBdr>
        <w:spacing w:before="300" w:after="60"/>
      </w:pPr>
      <w:r>
        <w:rPr>
          <w:rFonts w:ascii="Arial" w:cs="Arial" w:eastAsia="Arial" w:hAnsi="Arial"/>
          <w:b/>
          <w:bCs/>
          <w:color w:val="1F3864"/>
          <w:sz w:val="22"/>
          <w:szCs w:val="22"/>
        </w:rPr>
        <w:t xml:space="preserve">第 71 題　</w:t>
      </w:r>
      <w:r>
        <w:rPr>
          <w:rFonts w:ascii="Arial" w:cs="Arial" w:eastAsia="Arial" w:hAnsi="Arial"/>
          <w:b w:val="false"/>
          <w:bCs w:val="false"/>
          <w:color w:val="111111"/>
          <w:sz w:val="22"/>
          <w:szCs w:val="22"/>
        </w:rPr>
        <w:t xml:space="preserve">對債務人或第三人不移轉占有而供擔保之不動產，得就其賣得價金優先受償之權利稱之為？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抵押權</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這是民法對「抵押權」的標準定義：不轉移物品的占有（房子借款人繼續住），但如果違約，銀行有權拍賣並優先拿回欠款。</w:t>
      </w:r>
    </w:p>
    <w:p>
      <w:pPr>
        <w:pBdr>
          <w:bottom w:val="single" w:color="CCDDEE" w:sz="2" w:space="2"/>
        </w:pBdr>
        <w:spacing w:before="300" w:after="60"/>
      </w:pPr>
      <w:r>
        <w:rPr>
          <w:rFonts w:ascii="Arial" w:cs="Arial" w:eastAsia="Arial" w:hAnsi="Arial"/>
          <w:b/>
          <w:bCs/>
          <w:color w:val="1F3864"/>
          <w:sz w:val="22"/>
          <w:szCs w:val="22"/>
        </w:rPr>
        <w:t xml:space="preserve">第 72 題　</w:t>
      </w:r>
      <w:r>
        <w:rPr>
          <w:rFonts w:ascii="Arial" w:cs="Arial" w:eastAsia="Arial" w:hAnsi="Arial"/>
          <w:b w:val="false"/>
          <w:bCs w:val="false"/>
          <w:color w:val="111111"/>
          <w:sz w:val="22"/>
          <w:szCs w:val="22"/>
        </w:rPr>
        <w:t xml:space="preserve">依本行「擔保品處理作業規範」，擔保品有何種情形時，屬「不得收受之擔保品」？</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未滿7歲無行為能力人之財產</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未滿 7 歲在民法上屬「無行為能力人」，其財產處分涉及嚴格的法定代理人及法院程序保障。為避免侵犯幼童權益及後續極高的法律糾紛風險，銀行絕對「不得收受」。(其他選項如水災區、無道路空地為「不宜」收受)。</w:t>
      </w:r>
    </w:p>
    <w:p>
      <w:pPr>
        <w:pBdr>
          <w:bottom w:val="single" w:color="CCDDEE" w:sz="2" w:space="2"/>
        </w:pBdr>
        <w:spacing w:before="300" w:after="60"/>
      </w:pPr>
      <w:r>
        <w:rPr>
          <w:rFonts w:ascii="Arial" w:cs="Arial" w:eastAsia="Arial" w:hAnsi="Arial"/>
          <w:b/>
          <w:bCs/>
          <w:color w:val="1F3864"/>
          <w:sz w:val="22"/>
          <w:szCs w:val="22"/>
        </w:rPr>
        <w:t xml:space="preserve">第 73 題　</w:t>
      </w:r>
      <w:r>
        <w:rPr>
          <w:rFonts w:ascii="Arial" w:cs="Arial" w:eastAsia="Arial" w:hAnsi="Arial"/>
          <w:b w:val="false"/>
          <w:bCs w:val="false"/>
          <w:color w:val="111111"/>
          <w:sz w:val="22"/>
          <w:szCs w:val="22"/>
        </w:rPr>
        <w:t xml:space="preserve">借戶提供住宅為擔保之貸款，該住宅依規定應投保何種保險？</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火險、地震險</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台灣地處地震帶且住宅火災風險存在，政府及銀行公會明文規定，所有住宅抵押貸款必須同時投保「住宅火災保險」及「地震基本保險」。</w:t>
      </w:r>
    </w:p>
    <w:p>
      <w:pPr>
        <w:pBdr>
          <w:bottom w:val="single" w:color="CCDDEE" w:sz="2" w:space="2"/>
        </w:pBdr>
        <w:spacing w:before="300" w:after="60"/>
      </w:pPr>
      <w:r>
        <w:rPr>
          <w:rFonts w:ascii="Arial" w:cs="Arial" w:eastAsia="Arial" w:hAnsi="Arial"/>
          <w:b/>
          <w:bCs/>
          <w:color w:val="1F3864"/>
          <w:sz w:val="22"/>
          <w:szCs w:val="22"/>
        </w:rPr>
        <w:t xml:space="preserve">第 74 題　</w:t>
      </w:r>
      <w:r>
        <w:rPr>
          <w:rFonts w:ascii="Arial" w:cs="Arial" w:eastAsia="Arial" w:hAnsi="Arial"/>
          <w:b w:val="false"/>
          <w:bCs w:val="false"/>
          <w:color w:val="111111"/>
          <w:sz w:val="22"/>
          <w:szCs w:val="22"/>
        </w:rPr>
        <w:t xml:space="preserve">辦理授信申請時，下列何者不須辦理不動產擔保品重新鑑估作業？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約定本金攤還之中長期放款辦理年度審核</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已經在按月正常攤還本金的長期房貸，其風險（貸款餘額）正在逐月下降。為了簡化作業，單純的年度審核不需要每年都花成本去重新鑑估房價。</w:t>
      </w:r>
    </w:p>
    <w:p>
      <w:pPr>
        <w:pBdr>
          <w:bottom w:val="single" w:color="CCDDEE" w:sz="2" w:space="2"/>
        </w:pBdr>
        <w:spacing w:before="300" w:after="60"/>
      </w:pPr>
      <w:r>
        <w:rPr>
          <w:rFonts w:ascii="Arial" w:cs="Arial" w:eastAsia="Arial" w:hAnsi="Arial"/>
          <w:b/>
          <w:bCs/>
          <w:color w:val="1F3864"/>
          <w:sz w:val="22"/>
          <w:szCs w:val="22"/>
        </w:rPr>
        <w:t xml:space="preserve">第 75 題　</w:t>
      </w:r>
      <w:r>
        <w:rPr>
          <w:rFonts w:ascii="Arial" w:cs="Arial" w:eastAsia="Arial" w:hAnsi="Arial"/>
          <w:b w:val="false"/>
          <w:bCs w:val="false"/>
          <w:color w:val="111111"/>
          <w:sz w:val="22"/>
          <w:szCs w:val="22"/>
        </w:rPr>
        <w:t xml:space="preserve">將土地與建物混合估價，並以房地混合整棟價格為計算基礎之估價方法，稱之為何？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總時價估價法</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在大樓或公寓交易中，市場行情通常是一坪多少錢（包含土地持分與建物），這種不將土地與建物拆開，而是以整戶市價來估價的方法稱為「總時價估價法」。</w:t>
      </w:r>
    </w:p>
    <w:p>
      <w:pPr>
        <w:pBdr>
          <w:bottom w:val="single" w:color="CCDDEE" w:sz="2" w:space="2"/>
        </w:pBdr>
        <w:spacing w:before="300" w:after="60"/>
      </w:pPr>
      <w:r>
        <w:rPr>
          <w:rFonts w:ascii="Arial" w:cs="Arial" w:eastAsia="Arial" w:hAnsi="Arial"/>
          <w:b/>
          <w:bCs/>
          <w:color w:val="1F3864"/>
          <w:sz w:val="22"/>
          <w:szCs w:val="22"/>
        </w:rPr>
        <w:t xml:space="preserve">第 76 題　</w:t>
      </w:r>
      <w:r>
        <w:rPr>
          <w:rFonts w:ascii="Arial" w:cs="Arial" w:eastAsia="Arial" w:hAnsi="Arial"/>
          <w:b w:val="false"/>
          <w:bCs w:val="false"/>
          <w:color w:val="111111"/>
          <w:sz w:val="22"/>
          <w:szCs w:val="22"/>
        </w:rPr>
        <w:t xml:space="preserve">設定動產抵押權應辦理下列何種手續，銀行始能合法有效對抗善意第三人？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借款人與債權銀行以書面訂立契約，並向登記機關辦妥登記</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動產抵押因為「不移轉占有」（機器還在工廠裡），為了讓外界知道這台機器已經抵押給銀行，必須「向政府機關辦妥登記」，才有法律上的公示效力來對抗第三人。</w:t>
      </w:r>
    </w:p>
    <w:p>
      <w:pPr>
        <w:pBdr>
          <w:bottom w:val="single" w:color="CCDDEE" w:sz="2" w:space="2"/>
        </w:pBdr>
        <w:spacing w:before="300" w:after="60"/>
      </w:pPr>
      <w:r>
        <w:rPr>
          <w:rFonts w:ascii="Arial" w:cs="Arial" w:eastAsia="Arial" w:hAnsi="Arial"/>
          <w:b/>
          <w:bCs/>
          <w:color w:val="1F3864"/>
          <w:sz w:val="22"/>
          <w:szCs w:val="22"/>
        </w:rPr>
        <w:t xml:space="preserve">第 77 題　</w:t>
      </w:r>
      <w:r>
        <w:rPr>
          <w:rFonts w:ascii="Arial" w:cs="Arial" w:eastAsia="Arial" w:hAnsi="Arial"/>
          <w:b w:val="false"/>
          <w:bCs w:val="false"/>
          <w:color w:val="111111"/>
          <w:sz w:val="22"/>
          <w:szCs w:val="22"/>
        </w:rPr>
        <w:t xml:space="preserve">有關本行對於機器設備之鑑估規定，下列敘述何者錯誤？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機器設備抵押權設定金額，原則以不低於債權本金加計1成設定</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機器設備折舊快、變現價值波動大，銀行為確保債權，其抵押權設定金額並不是只加計 1 成。實務上比照一般擔保品至少設定加計 2 成甚至更高。</w:t>
      </w:r>
    </w:p>
    <w:p>
      <w:pPr>
        <w:pBdr>
          <w:bottom w:val="single" w:color="CCDDEE" w:sz="2" w:space="2"/>
        </w:pBdr>
        <w:spacing w:before="300" w:after="60"/>
      </w:pPr>
      <w:r>
        <w:rPr>
          <w:rFonts w:ascii="Arial" w:cs="Arial" w:eastAsia="Arial" w:hAnsi="Arial"/>
          <w:b/>
          <w:bCs/>
          <w:color w:val="1F3864"/>
          <w:sz w:val="22"/>
          <w:szCs w:val="22"/>
        </w:rPr>
        <w:t xml:space="preserve">第 78 題　</w:t>
      </w:r>
      <w:r>
        <w:rPr>
          <w:rFonts w:ascii="Arial" w:cs="Arial" w:eastAsia="Arial" w:hAnsi="Arial"/>
          <w:b w:val="false"/>
          <w:bCs w:val="false"/>
          <w:color w:val="111111"/>
          <w:sz w:val="22"/>
          <w:szCs w:val="22"/>
        </w:rPr>
        <w:t xml:space="preserve">銀行為確保債權，關於選擇動產擔保品之條件，下列敘述何者正確？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品質之鑑別簡單，且不易變質及損耗者</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動產（如機器、存貨）若極易生鏽、腐壞或難以辨識真偽，銀行日後拍賣將血本無歸。因此好的動產擔保品必須容易鑑價且不易變質。</w:t>
      </w:r>
    </w:p>
    <w:p>
      <w:pPr>
        <w:pBdr>
          <w:bottom w:val="single" w:color="CCDDEE" w:sz="2" w:space="2"/>
        </w:pBdr>
        <w:spacing w:before="300" w:after="60"/>
      </w:pPr>
      <w:r>
        <w:rPr>
          <w:rFonts w:ascii="Arial" w:cs="Arial" w:eastAsia="Arial" w:hAnsi="Arial"/>
          <w:b/>
          <w:bCs/>
          <w:color w:val="1F3864"/>
          <w:sz w:val="22"/>
          <w:szCs w:val="22"/>
        </w:rPr>
        <w:t xml:space="preserve">第 79 題　</w:t>
      </w:r>
      <w:r>
        <w:rPr>
          <w:rFonts w:ascii="Arial" w:cs="Arial" w:eastAsia="Arial" w:hAnsi="Arial"/>
          <w:b w:val="false"/>
          <w:bCs w:val="false"/>
          <w:color w:val="111111"/>
          <w:sz w:val="22"/>
          <w:szCs w:val="22"/>
        </w:rPr>
        <w:t xml:space="preserve">依本行辦理股票質押之應注意事項，下列敘述何者錯誤？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非屬投資公司之企業以他公司股票為擔保作為購買股票之需，用途明確，得以受理</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一般製造業或商業公司的資金應投入其本業生產。若非專業的投資公司，拿股票來質押並把資金拿去「買其他股票」（炒股），銀行是嚴格禁止受理的。</w:t>
      </w:r>
    </w:p>
    <w:p>
      <w:pPr>
        <w:pBdr>
          <w:bottom w:val="single" w:color="CCDDEE" w:sz="2" w:space="2"/>
        </w:pBdr>
        <w:spacing w:before="300" w:after="60"/>
      </w:pPr>
      <w:r>
        <w:rPr>
          <w:rFonts w:ascii="Arial" w:cs="Arial" w:eastAsia="Arial" w:hAnsi="Arial"/>
          <w:b/>
          <w:bCs/>
          <w:color w:val="1F3864"/>
          <w:sz w:val="22"/>
          <w:szCs w:val="22"/>
        </w:rPr>
        <w:t xml:space="preserve">第 80 題　</w:t>
      </w:r>
      <w:r>
        <w:rPr>
          <w:rFonts w:ascii="Arial" w:cs="Arial" w:eastAsia="Arial" w:hAnsi="Arial"/>
          <w:b w:val="false"/>
          <w:bCs w:val="false"/>
          <w:color w:val="111111"/>
          <w:sz w:val="22"/>
          <w:szCs w:val="22"/>
        </w:rPr>
        <w:t xml:space="preserve">依民法規定，不動產抵押權擔保之原本債權，於消滅時效完成後多久內仍得行使抵押權？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5年</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依據民法第 880 條規定，即便借款的請求權時效（15年）已經過了，銀行在接下來的「5年」內，仍然有權向法院聲請拍賣抵押的房子來拿回錢。</w:t>
      </w:r>
    </w:p>
    <w:p>
      <w:pPr>
        <w:pBdr>
          <w:bottom w:val="single" w:color="CCDDEE" w:sz="2" w:space="2"/>
        </w:pBdr>
        <w:spacing w:before="300" w:after="60"/>
      </w:pPr>
      <w:r>
        <w:rPr>
          <w:rFonts w:ascii="Arial" w:cs="Arial" w:eastAsia="Arial" w:hAnsi="Arial"/>
          <w:b/>
          <w:bCs/>
          <w:color w:val="1F3864"/>
          <w:sz w:val="22"/>
          <w:szCs w:val="22"/>
        </w:rPr>
        <w:t xml:space="preserve">第 81 題　</w:t>
      </w:r>
      <w:r>
        <w:rPr>
          <w:rFonts w:ascii="Arial" w:cs="Arial" w:eastAsia="Arial" w:hAnsi="Arial"/>
          <w:b w:val="false"/>
          <w:bCs w:val="false"/>
          <w:color w:val="111111"/>
          <w:sz w:val="22"/>
          <w:szCs w:val="22"/>
        </w:rPr>
        <w:t xml:space="preserve">依民法第900條規定，以可讓與之債權及其他權利為標的物之質權，係屬下列何者？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權利質權</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存單、股票等並非實體動產，而是表彰一種「權利」（如存款請求權、股東權）。將這些權利設定擔保，在法律上稱為「權利質權」。</w:t>
      </w:r>
    </w:p>
    <w:p>
      <w:pPr>
        <w:pBdr>
          <w:bottom w:val="single" w:color="CCDDEE" w:sz="2" w:space="2"/>
        </w:pBdr>
        <w:spacing w:before="300" w:after="60"/>
      </w:pPr>
      <w:r>
        <w:rPr>
          <w:rFonts w:ascii="Arial" w:cs="Arial" w:eastAsia="Arial" w:hAnsi="Arial"/>
          <w:b/>
          <w:bCs/>
          <w:color w:val="1F3864"/>
          <w:sz w:val="22"/>
          <w:szCs w:val="22"/>
        </w:rPr>
        <w:t xml:space="preserve">第 82 題　</w:t>
      </w:r>
      <w:r>
        <w:rPr>
          <w:rFonts w:ascii="Arial" w:cs="Arial" w:eastAsia="Arial" w:hAnsi="Arial"/>
          <w:b w:val="false"/>
          <w:bCs w:val="false"/>
          <w:color w:val="111111"/>
          <w:sz w:val="22"/>
          <w:szCs w:val="22"/>
        </w:rPr>
        <w:t xml:space="preserve">有關不動產擔保品之規定，下列敘述何者正確？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貸放應留意抵押權是否超逾權利存續期限或擔保債權確定期日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銀行設定最高限額抵押權時，會定有一個「確定期日」。撥款時必須確保貸款到期日沒有超過這個確定期日，否則超過後發生的債權將不被該抵押權所擔保。</w:t>
      </w:r>
    </w:p>
    <w:p>
      <w:pPr>
        <w:pBdr>
          <w:bottom w:val="single" w:color="CCDDEE" w:sz="2" w:space="2"/>
        </w:pBdr>
        <w:spacing w:before="300" w:after="60"/>
      </w:pPr>
      <w:r>
        <w:rPr>
          <w:rFonts w:ascii="Arial" w:cs="Arial" w:eastAsia="Arial" w:hAnsi="Arial"/>
          <w:b/>
          <w:bCs/>
          <w:color w:val="1F3864"/>
          <w:sz w:val="22"/>
          <w:szCs w:val="22"/>
        </w:rPr>
        <w:t xml:space="preserve">第 83 題　</w:t>
      </w:r>
      <w:r>
        <w:rPr>
          <w:rFonts w:ascii="Arial" w:cs="Arial" w:eastAsia="Arial" w:hAnsi="Arial"/>
          <w:b w:val="false"/>
          <w:bCs w:val="false"/>
          <w:color w:val="111111"/>
          <w:sz w:val="22"/>
          <w:szCs w:val="22"/>
        </w:rPr>
        <w:t xml:space="preserve">辦理股票質押授信時，應向何人徵提「股票最高限額權利質權設定契約」？</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AC (授信戶與出質人)</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「授信戶（借錢的人）」與「出質人（提供股票擔保的人）」都必須在質權設定契約上簽名，確認雙方都同意用該股票擔保這筆借款。</w:t>
      </w:r>
    </w:p>
    <w:p>
      <w:pPr>
        <w:pBdr>
          <w:bottom w:val="single" w:color="CCDDEE" w:sz="2" w:space="2"/>
        </w:pBdr>
        <w:spacing w:before="300" w:after="60"/>
      </w:pPr>
      <w:r>
        <w:rPr>
          <w:rFonts w:ascii="Arial" w:cs="Arial" w:eastAsia="Arial" w:hAnsi="Arial"/>
          <w:b/>
          <w:bCs/>
          <w:color w:val="1F3864"/>
          <w:sz w:val="22"/>
          <w:szCs w:val="22"/>
        </w:rPr>
        <w:t xml:space="preserve">第 84 題　</w:t>
      </w:r>
      <w:r>
        <w:rPr>
          <w:rFonts w:ascii="Arial" w:cs="Arial" w:eastAsia="Arial" w:hAnsi="Arial"/>
          <w:b w:val="false"/>
          <w:bCs w:val="false"/>
          <w:color w:val="111111"/>
          <w:sz w:val="22"/>
          <w:szCs w:val="22"/>
        </w:rPr>
        <w:t xml:space="preserve">依本行「辦理股票質押授信作業規範」，未上市股票發行公司之實收資本額達新臺幣多少，始得收受？</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5,000萬元以上</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未上市股票流動性差。為了確保該公司具備一定的規模與穩定性，本行規定實收資本額必須至少達 5,000 萬元以上，才具備收受價值。</w:t>
      </w:r>
    </w:p>
    <w:p>
      <w:pPr>
        <w:pBdr>
          <w:bottom w:val="single" w:color="CCDDEE" w:sz="2" w:space="2"/>
        </w:pBdr>
        <w:spacing w:before="300" w:after="60"/>
      </w:pPr>
      <w:r>
        <w:rPr>
          <w:rFonts w:ascii="Arial" w:cs="Arial" w:eastAsia="Arial" w:hAnsi="Arial"/>
          <w:b/>
          <w:bCs/>
          <w:color w:val="1F3864"/>
          <w:sz w:val="22"/>
          <w:szCs w:val="22"/>
        </w:rPr>
        <w:t xml:space="preserve">第 85 題　</w:t>
      </w:r>
      <w:r>
        <w:rPr>
          <w:rFonts w:ascii="Arial" w:cs="Arial" w:eastAsia="Arial" w:hAnsi="Arial"/>
          <w:b w:val="false"/>
          <w:bCs w:val="false"/>
          <w:color w:val="111111"/>
          <w:sz w:val="22"/>
          <w:szCs w:val="22"/>
        </w:rPr>
        <w:t xml:space="preserve">依本行「辦理股票質押授信作業規範」，有關維持率之計算公式，下列敘述何者正確？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維持率＝（質押股票總市值/貸放餘額）×100％</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維持率是評估「現在股票的價值，還夠不夠涵蓋客戶欠銀行的錢」。所以是用每日變動的「股票總市值」除以客戶當下的「貸放餘額（欠款）」。</w:t>
      </w:r>
    </w:p>
    <w:p>
      <w:pPr>
        <w:pBdr>
          <w:bottom w:val="single" w:color="CCDDEE" w:sz="2" w:space="2"/>
        </w:pBdr>
        <w:spacing w:before="300" w:after="60"/>
      </w:pPr>
      <w:r>
        <w:rPr>
          <w:rFonts w:ascii="Arial" w:cs="Arial" w:eastAsia="Arial" w:hAnsi="Arial"/>
          <w:b/>
          <w:bCs/>
          <w:color w:val="1F3864"/>
          <w:sz w:val="22"/>
          <w:szCs w:val="22"/>
        </w:rPr>
        <w:t xml:space="preserve">第 86 題　</w:t>
      </w:r>
      <w:r>
        <w:rPr>
          <w:rFonts w:ascii="Arial" w:cs="Arial" w:eastAsia="Arial" w:hAnsi="Arial"/>
          <w:b w:val="false"/>
          <w:bCs w:val="false"/>
          <w:color w:val="111111"/>
          <w:sz w:val="22"/>
          <w:szCs w:val="22"/>
        </w:rPr>
        <w:t xml:space="preserve">以上市股票質押授信，當維持率低於標準維持率之警示天數達多久者，即為警示門檻？</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連續達3個營業日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股市難免有單日異常波動。為了避免錯殺，規定若維持率「連續 3 個營業日」都低於標準，代表股價確實穩定走跌，此時才正式觸發警示門檻進行追繳。</w:t>
      </w:r>
    </w:p>
    <w:p>
      <w:pPr>
        <w:pBdr>
          <w:bottom w:val="single" w:color="CCDDEE" w:sz="2" w:space="2"/>
        </w:pBdr>
        <w:spacing w:before="300" w:after="60"/>
      </w:pPr>
      <w:r>
        <w:rPr>
          <w:rFonts w:ascii="Arial" w:cs="Arial" w:eastAsia="Arial" w:hAnsi="Arial"/>
          <w:b/>
          <w:bCs/>
          <w:color w:val="1F3864"/>
          <w:sz w:val="22"/>
          <w:szCs w:val="22"/>
        </w:rPr>
        <w:t xml:space="preserve">第 87 題　</w:t>
      </w:r>
      <w:r>
        <w:rPr>
          <w:rFonts w:ascii="Arial" w:cs="Arial" w:eastAsia="Arial" w:hAnsi="Arial"/>
          <w:b w:val="false"/>
          <w:bCs w:val="false"/>
          <w:color w:val="111111"/>
          <w:sz w:val="22"/>
          <w:szCs w:val="22"/>
        </w:rPr>
        <w:t xml:space="preserve">授信戶尚未動用已核准股票質押授信額度，擬申請已提供設定股票解質時，由何層級核定？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營業單位主管</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既然客戶「完全沒有動用」該筆額度，銀行對此並沒有實質的資金風險。因此解除擔保（股票解質）的行政作業，直接授權基層的「營業單位主管」核准即可。</w:t>
      </w:r>
    </w:p>
    <w:p>
      <w:pPr>
        <w:pBdr>
          <w:bottom w:val="single" w:color="CCDDEE" w:sz="2" w:space="2"/>
        </w:pBdr>
        <w:spacing w:before="300" w:after="60"/>
      </w:pPr>
      <w:r>
        <w:rPr>
          <w:rFonts w:ascii="Arial" w:cs="Arial" w:eastAsia="Arial" w:hAnsi="Arial"/>
          <w:b/>
          <w:bCs/>
          <w:color w:val="1F3864"/>
          <w:sz w:val="22"/>
          <w:szCs w:val="22"/>
        </w:rPr>
        <w:t xml:space="preserve">第 88 題　</w:t>
      </w:r>
      <w:r>
        <w:rPr>
          <w:rFonts w:ascii="Arial" w:cs="Arial" w:eastAsia="Arial" w:hAnsi="Arial"/>
          <w:b w:val="false"/>
          <w:bCs w:val="false"/>
          <w:color w:val="111111"/>
          <w:sz w:val="22"/>
          <w:szCs w:val="22"/>
        </w:rPr>
        <w:t xml:space="preserve">金融控股公司向本行申請授信且提供下列何者為擔保時，應以無擔保授信辦理？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該金融控股公司之子公司股票</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依據金融法規精神，集團母公司拿自家子公司的股票來借錢，因為雙方財務高度連動（一榮俱榮、一損俱損），這種擔保品缺乏獨立的避險價值，故必須視為「無擔保」從嚴控管。</w:t>
      </w:r>
    </w:p>
    <w:p>
      <w:pPr>
        <w:pBdr>
          <w:bottom w:val="single" w:color="CCDDEE" w:sz="2" w:space="2"/>
        </w:pBdr>
        <w:spacing w:before="300" w:after="60"/>
      </w:pPr>
      <w:r>
        <w:rPr>
          <w:rFonts w:ascii="Arial" w:cs="Arial" w:eastAsia="Arial" w:hAnsi="Arial"/>
          <w:b/>
          <w:bCs/>
          <w:color w:val="1F3864"/>
          <w:sz w:val="22"/>
          <w:szCs w:val="22"/>
        </w:rPr>
        <w:t xml:space="preserve">第 89 題　</w:t>
      </w:r>
      <w:r>
        <w:rPr>
          <w:rFonts w:ascii="Arial" w:cs="Arial" w:eastAsia="Arial" w:hAnsi="Arial"/>
          <w:b w:val="false"/>
          <w:bCs w:val="false"/>
          <w:color w:val="111111"/>
          <w:sz w:val="22"/>
          <w:szCs w:val="22"/>
        </w:rPr>
        <w:t xml:space="preserve">依本行「特定金錢信託受益權質借授信作業規範」，下列敘述何者正確？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不得收受仍於閉鎖期之受益權</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基金或信託產品在「閉鎖期」內是禁止贖回或轉讓的。既然不能變現，如果客戶違約銀行也無法處分，因此絕對不能收受作為擔保品。</w:t>
      </w:r>
    </w:p>
    <w:p>
      <w:pPr>
        <w:pBdr>
          <w:bottom w:val="single" w:color="CCDDEE" w:sz="2" w:space="2"/>
        </w:pBdr>
        <w:spacing w:before="300" w:after="60"/>
      </w:pPr>
      <w:r>
        <w:rPr>
          <w:rFonts w:ascii="Arial" w:cs="Arial" w:eastAsia="Arial" w:hAnsi="Arial"/>
          <w:b/>
          <w:bCs/>
          <w:color w:val="1F3864"/>
          <w:sz w:val="22"/>
          <w:szCs w:val="22"/>
        </w:rPr>
        <w:t xml:space="preserve">第 90 題　</w:t>
      </w:r>
      <w:r>
        <w:rPr>
          <w:rFonts w:ascii="Arial" w:cs="Arial" w:eastAsia="Arial" w:hAnsi="Arial"/>
          <w:b w:val="false"/>
          <w:bCs w:val="false"/>
          <w:color w:val="111111"/>
          <w:sz w:val="22"/>
          <w:szCs w:val="22"/>
        </w:rPr>
        <w:t xml:space="preserve">有關最高限額抵押權之規定及特性，下列敘述何者錯誤？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擔保債權確定期日屆期，最高限額抵押權所擔保債權金額仍不確定</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最高限額抵押權的特性就是：在「確定期日」到來的那一天，雙方結算到底欠多少錢，此時擔保的債權金額就「正式確定」了。選項說「仍不確定」是錯的。</w:t>
      </w:r>
    </w:p>
    <w:p>
      <w:pPr>
        <w:pBdr>
          <w:bottom w:val="single" w:color="CCDDEE" w:sz="2" w:space="2"/>
        </w:pBdr>
        <w:spacing w:before="300" w:after="60"/>
      </w:pPr>
      <w:r>
        <w:rPr>
          <w:rFonts w:ascii="Arial" w:cs="Arial" w:eastAsia="Arial" w:hAnsi="Arial"/>
          <w:b/>
          <w:bCs/>
          <w:color w:val="1F3864"/>
          <w:sz w:val="22"/>
          <w:szCs w:val="22"/>
        </w:rPr>
        <w:t xml:space="preserve">第 91 題　</w:t>
      </w:r>
      <w:r>
        <w:rPr>
          <w:rFonts w:ascii="Arial" w:cs="Arial" w:eastAsia="Arial" w:hAnsi="Arial"/>
          <w:b w:val="false"/>
          <w:bCs w:val="false"/>
          <w:color w:val="111111"/>
          <w:sz w:val="22"/>
          <w:szCs w:val="22"/>
        </w:rPr>
        <w:t xml:space="preserve">依本行不動產鑑估規則，下列何種鑑估方法之建物估價額應扣除折舊額？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一般估價法</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「一般估價法」是將土地和建物分開計算。建物的價值會隨著屋齡老化而降低，因此計算建物價值時，必須依照重置成本「扣除折舊」來估算。</w:t>
      </w:r>
    </w:p>
    <w:p>
      <w:pPr>
        <w:pBdr>
          <w:bottom w:val="single" w:color="CCDDEE" w:sz="2" w:space="2"/>
        </w:pBdr>
        <w:spacing w:before="300" w:after="60"/>
      </w:pPr>
      <w:r>
        <w:rPr>
          <w:rFonts w:ascii="Arial" w:cs="Arial" w:eastAsia="Arial" w:hAnsi="Arial"/>
          <w:b/>
          <w:bCs/>
          <w:color w:val="1F3864"/>
          <w:sz w:val="22"/>
          <w:szCs w:val="22"/>
        </w:rPr>
        <w:t xml:space="preserve">第 92 題　</w:t>
      </w:r>
      <w:r>
        <w:rPr>
          <w:rFonts w:ascii="Arial" w:cs="Arial" w:eastAsia="Arial" w:hAnsi="Arial"/>
          <w:b w:val="false"/>
          <w:bCs w:val="false"/>
          <w:color w:val="111111"/>
          <w:sz w:val="22"/>
          <w:szCs w:val="22"/>
        </w:rPr>
        <w:t xml:space="preserve">有關本行授信擔保品之處理及注意事項，下列敘述何者錯誤？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信託占有物應作不定期查核，至少1年查核1次</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「信託占有物」通常是汽車、原料等容易被移動或變賣的動產。因為風險極高，不能只滿足於「至少 1 年 1 次」，通常必須更頻繁、更無預警地進行不定期查核。</w:t>
      </w:r>
    </w:p>
    <w:p>
      <w:pPr>
        <w:pBdr>
          <w:bottom w:val="single" w:color="CCDDEE" w:sz="2" w:space="2"/>
        </w:pBdr>
        <w:spacing w:before="300" w:after="60"/>
      </w:pPr>
      <w:r>
        <w:rPr>
          <w:rFonts w:ascii="Arial" w:cs="Arial" w:eastAsia="Arial" w:hAnsi="Arial"/>
          <w:b/>
          <w:bCs/>
          <w:color w:val="1F3864"/>
          <w:sz w:val="22"/>
          <w:szCs w:val="22"/>
        </w:rPr>
        <w:t xml:space="preserve">第 93 題　</w:t>
      </w:r>
      <w:r>
        <w:rPr>
          <w:rFonts w:ascii="Arial" w:cs="Arial" w:eastAsia="Arial" w:hAnsi="Arial"/>
          <w:b w:val="false"/>
          <w:bCs w:val="false"/>
          <w:color w:val="111111"/>
          <w:sz w:val="22"/>
          <w:szCs w:val="22"/>
        </w:rPr>
        <w:t xml:space="preserve">有關辦理權利質權之規定，下列敘述何者錯誤？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銀行存單之申請質借人不限原存款人，惟限於開發存單之銀行辦理</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他行的定期存單也可以拿來本行設定質權借款（即「他行存單質借」），並非僅限於只能在「開發該存單的銀行」辦理。</w:t>
      </w:r>
    </w:p>
    <w:p>
      <w:pPr>
        <w:pBdr>
          <w:bottom w:val="single" w:color="CCDDEE" w:sz="2" w:space="2"/>
        </w:pBdr>
        <w:spacing w:before="300" w:after="60"/>
      </w:pPr>
      <w:r>
        <w:rPr>
          <w:rFonts w:ascii="Arial" w:cs="Arial" w:eastAsia="Arial" w:hAnsi="Arial"/>
          <w:b/>
          <w:bCs/>
          <w:color w:val="1F3864"/>
          <w:sz w:val="22"/>
          <w:szCs w:val="22"/>
        </w:rPr>
        <w:t xml:space="preserve">第 94 題　</w:t>
      </w:r>
      <w:r>
        <w:rPr>
          <w:rFonts w:ascii="Arial" w:cs="Arial" w:eastAsia="Arial" w:hAnsi="Arial"/>
          <w:b w:val="false"/>
          <w:bCs w:val="false"/>
          <w:color w:val="111111"/>
          <w:sz w:val="22"/>
          <w:szCs w:val="22"/>
        </w:rPr>
        <w:t xml:space="preserve">以機器設備為擔保品之規定，下列何者錯誤？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財務租賃取得之機器，得為本行擔保品</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透過「財務租賃」取得的機器，在租約期滿前，其所有權仍然屬於「租賃公司」。借款人既然沒有所有權，當然無權拿來抵押給銀行。</w:t>
      </w:r>
    </w:p>
    <w:p>
      <w:pPr>
        <w:pBdr>
          <w:bottom w:val="single" w:color="CCDDEE" w:sz="2" w:space="2"/>
        </w:pBdr>
        <w:spacing w:before="300" w:after="60"/>
      </w:pPr>
      <w:r>
        <w:rPr>
          <w:rFonts w:ascii="Arial" w:cs="Arial" w:eastAsia="Arial" w:hAnsi="Arial"/>
          <w:b/>
          <w:bCs/>
          <w:color w:val="1F3864"/>
          <w:sz w:val="22"/>
          <w:szCs w:val="22"/>
        </w:rPr>
        <w:t xml:space="preserve">第 95 題　</w:t>
      </w:r>
      <w:r>
        <w:rPr>
          <w:rFonts w:ascii="Arial" w:cs="Arial" w:eastAsia="Arial" w:hAnsi="Arial"/>
          <w:b w:val="false"/>
          <w:bCs w:val="false"/>
          <w:color w:val="111111"/>
          <w:sz w:val="22"/>
          <w:szCs w:val="22"/>
        </w:rPr>
        <w:t xml:space="preserve">以機器為擔保品時，其貸放值最高為估價金額之多少？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0.7（7成）</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機器設備折舊快速，且如果是專用設備，二手市場拍賣價格極差。為了確保安全，機器設備的最高核貸成數被嚴格限制在鑑估價值的 70%。</w:t>
      </w:r>
    </w:p>
    <w:p>
      <w:pPr>
        <w:pBdr>
          <w:bottom w:val="single" w:color="CCDDEE" w:sz="2" w:space="2"/>
        </w:pBdr>
        <w:spacing w:before="300" w:after="60"/>
      </w:pPr>
      <w:r>
        <w:rPr>
          <w:rFonts w:ascii="Arial" w:cs="Arial" w:eastAsia="Arial" w:hAnsi="Arial"/>
          <w:b/>
          <w:bCs/>
          <w:color w:val="1F3864"/>
          <w:sz w:val="22"/>
          <w:szCs w:val="22"/>
        </w:rPr>
        <w:t xml:space="preserve">第 96 題　</w:t>
      </w:r>
      <w:r>
        <w:rPr>
          <w:rFonts w:ascii="Arial" w:cs="Arial" w:eastAsia="Arial" w:hAnsi="Arial"/>
          <w:b w:val="false"/>
          <w:bCs w:val="false"/>
          <w:color w:val="111111"/>
          <w:sz w:val="22"/>
          <w:szCs w:val="22"/>
        </w:rPr>
        <w:t xml:space="preserve">不宜收受之擔保品，因個案特殊情形，擬以擔保授信方式承作，須經何者核准後始得辦理？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區營運處處長</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雖然是不宜收受的擔保品（例如偏遠空地），但若客戶整體體質極佳，可作為例外承作。此類例外案件需提升審核層級，由「區營運處處長」統籌核准。</w:t>
      </w:r>
    </w:p>
    <w:p>
      <w:pPr>
        <w:pBdr>
          <w:bottom w:val="single" w:color="CCDDEE" w:sz="2" w:space="2"/>
        </w:pBdr>
        <w:spacing w:before="300" w:after="60"/>
      </w:pPr>
      <w:r>
        <w:rPr>
          <w:rFonts w:ascii="Arial" w:cs="Arial" w:eastAsia="Arial" w:hAnsi="Arial"/>
          <w:b/>
          <w:bCs/>
          <w:color w:val="1F3864"/>
          <w:sz w:val="22"/>
          <w:szCs w:val="22"/>
        </w:rPr>
        <w:t xml:space="preserve">第 97 題　</w:t>
      </w:r>
      <w:r>
        <w:rPr>
          <w:rFonts w:ascii="Arial" w:cs="Arial" w:eastAsia="Arial" w:hAnsi="Arial"/>
          <w:b w:val="false"/>
          <w:bCs w:val="false"/>
          <w:color w:val="111111"/>
          <w:sz w:val="22"/>
          <w:szCs w:val="22"/>
        </w:rPr>
        <w:t xml:space="preserve">不動產之貸放成數擬超逾分區貸放成數時，需呈請何者核准後始得辦理？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總經理</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打破銀行制定的「分區最高貸放成數」紅線，等於讓銀行承受超額的跌價風險。這是極為重大的風險例外，必須專案簽報至最高經營階層「總經理」核定。</w:t>
      </w:r>
    </w:p>
    <w:p>
      <w:pPr>
        <w:pBdr>
          <w:bottom w:val="single" w:color="CCDDEE" w:sz="2" w:space="2"/>
        </w:pBdr>
        <w:spacing w:before="300" w:after="60"/>
      </w:pPr>
      <w:r>
        <w:rPr>
          <w:rFonts w:ascii="Arial" w:cs="Arial" w:eastAsia="Arial" w:hAnsi="Arial"/>
          <w:b/>
          <w:bCs/>
          <w:color w:val="1F3864"/>
          <w:sz w:val="22"/>
          <w:szCs w:val="22"/>
        </w:rPr>
        <w:t xml:space="preserve">第 98 題　</w:t>
      </w:r>
      <w:r>
        <w:rPr>
          <w:rFonts w:ascii="Arial" w:cs="Arial" w:eastAsia="Arial" w:hAnsi="Arial"/>
          <w:b w:val="false"/>
          <w:bCs w:val="false"/>
          <w:color w:val="111111"/>
          <w:sz w:val="22"/>
          <w:szCs w:val="22"/>
        </w:rPr>
        <w:t xml:space="preserve">下列何者非屬不得收受之擔保品？</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屬禁建、限建、洩洪地區之土地及建物</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未滿 7 歲幼童財產、祭祀公業（無法單獨處分）及本行股票，在法律上是「絕對不得收受」。而禁限建區土地雖然價值極差，但在內規上通常列為「不宜收受」（可經高層特准），並非絕對不得收受。</w:t>
      </w:r>
    </w:p>
    <w:p>
      <w:pPr>
        <w:pBdr>
          <w:bottom w:val="single" w:color="CCDDEE" w:sz="2" w:space="2"/>
        </w:pBdr>
        <w:spacing w:before="300" w:after="60"/>
      </w:pPr>
      <w:r>
        <w:rPr>
          <w:rFonts w:ascii="Arial" w:cs="Arial" w:eastAsia="Arial" w:hAnsi="Arial"/>
          <w:b/>
          <w:bCs/>
          <w:color w:val="1F3864"/>
          <w:sz w:val="22"/>
          <w:szCs w:val="22"/>
        </w:rPr>
        <w:t xml:space="preserve">第 99 題　</w:t>
      </w:r>
      <w:r>
        <w:rPr>
          <w:rFonts w:ascii="Arial" w:cs="Arial" w:eastAsia="Arial" w:hAnsi="Arial"/>
          <w:b w:val="false"/>
          <w:bCs w:val="false"/>
          <w:color w:val="111111"/>
          <w:sz w:val="22"/>
          <w:szCs w:val="22"/>
        </w:rPr>
        <w:t xml:space="preserve">有關本行授信不得收受之擔保品，下列敘述何者正確？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企業授信借戶以其本公司發行之股票辦理質押</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依據公司法規定，公司原則上不得將自己發行的股票收買或收受為擔保。若公司倒閉，自己的股票也會變成廢紙，毫無擔保意義，因此絕對不得收受。</w:t>
      </w:r>
    </w:p>
    <w:p>
      <w:pPr>
        <w:pBdr>
          <w:bottom w:val="single" w:color="CCDDEE" w:sz="2" w:space="2"/>
        </w:pBdr>
        <w:spacing w:before="300" w:after="60"/>
      </w:pPr>
      <w:r>
        <w:rPr>
          <w:rFonts w:ascii="Arial" w:cs="Arial" w:eastAsia="Arial" w:hAnsi="Arial"/>
          <w:b/>
          <w:bCs/>
          <w:color w:val="1F3864"/>
          <w:sz w:val="22"/>
          <w:szCs w:val="22"/>
        </w:rPr>
        <w:t xml:space="preserve">第 100 題　</w:t>
      </w:r>
      <w:r>
        <w:rPr>
          <w:rFonts w:ascii="Arial" w:cs="Arial" w:eastAsia="Arial" w:hAnsi="Arial"/>
          <w:b w:val="false"/>
          <w:bCs w:val="false"/>
          <w:color w:val="111111"/>
          <w:sz w:val="22"/>
          <w:szCs w:val="22"/>
        </w:rPr>
        <w:t xml:space="preserve">依本行「辦理股票質押授信作業規範」，下列敘述何者錯誤？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股票由第三人提供時，宜將擔保物提供人徵求為連帶保證人，授信戶為自然人時亦同，一律徵求為連帶保證人</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依據銀行法第12-1條及消保法精神，銀行對「自然人」辦理貸款時，若已取得足額擔保，不得強制要求提供連帶保證人。因此選項說「一律徵求為連帶保證人」是違法且錯誤的。</w:t>
      </w:r>
    </w:p>
    <w:p>
      <w:pPr>
        <w:pBdr>
          <w:bottom w:val="single" w:color="CCDDEE" w:sz="2" w:space="2"/>
        </w:pBdr>
        <w:spacing w:before="300" w:after="60"/>
      </w:pPr>
      <w:r>
        <w:rPr>
          <w:rFonts w:ascii="Arial" w:cs="Arial" w:eastAsia="Arial" w:hAnsi="Arial"/>
          <w:b/>
          <w:bCs/>
          <w:color w:val="1F3864"/>
          <w:sz w:val="22"/>
          <w:szCs w:val="22"/>
        </w:rPr>
        <w:t xml:space="preserve">第 101 題　</w:t>
      </w:r>
      <w:r>
        <w:rPr>
          <w:rFonts w:ascii="Arial" w:cs="Arial" w:eastAsia="Arial" w:hAnsi="Arial"/>
          <w:b w:val="false"/>
          <w:bCs w:val="false"/>
          <w:color w:val="111111"/>
          <w:sz w:val="22"/>
          <w:szCs w:val="22"/>
        </w:rPr>
        <w:t xml:space="preserve">以擔保信用狀為保證借款，其放款借據到期日，不得遲於該信用狀有效期限屆滿前多久？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2星期</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信用狀保證借款的到期日，必須保留足夠的緩衝時間讓銀行在借款人違約時，能及時向開狀銀行押匯請款。因此規定放款借據到期日不得遲於信用狀有效期限屆滿前「2星期」。</w:t>
      </w:r>
    </w:p>
    <w:p>
      <w:pPr>
        <w:pBdr>
          <w:bottom w:val="single" w:color="CCDDEE" w:sz="2" w:space="2"/>
        </w:pBdr>
        <w:spacing w:before="300" w:after="60"/>
      </w:pPr>
      <w:r>
        <w:rPr>
          <w:rFonts w:ascii="Arial" w:cs="Arial" w:eastAsia="Arial" w:hAnsi="Arial"/>
          <w:b/>
          <w:bCs/>
          <w:color w:val="1F3864"/>
          <w:sz w:val="22"/>
          <w:szCs w:val="22"/>
        </w:rPr>
        <w:t xml:space="preserve">第 102 題　</w:t>
      </w:r>
      <w:r>
        <w:rPr>
          <w:rFonts w:ascii="Arial" w:cs="Arial" w:eastAsia="Arial" w:hAnsi="Arial"/>
          <w:b w:val="false"/>
          <w:bCs w:val="false"/>
          <w:color w:val="111111"/>
          <w:sz w:val="22"/>
          <w:szCs w:val="22"/>
        </w:rPr>
        <w:t xml:space="preserve">不動產抵押權設定之效力與規則，下列敘述何者正確？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未保存登記建物具獨立出入口，於設定抵押權後增建，得聲請併付拍賣，惟無優先受償權</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依民法規定，設定抵押權後增建之具獨立出入口建物，為確保整棟建築拍賣之完整性與經濟價值，銀行得聲請將增建部分「併付拍賣」，但因為該部分當初未設定抵押，故對其賣得價金無優先受償權。</w:t>
      </w:r>
    </w:p>
    <w:p>
      <w:pPr>
        <w:spacing w:before="24" w:after="24"/>
        <w:ind w:left="360"/>
      </w:pPr>
      <w:r>
        <w:rPr>
          <w:rFonts w:ascii="Arial" w:cs="Arial" w:eastAsia="Arial" w:hAnsi="Arial"/>
          <w:b/>
          <w:bCs/>
          <w:color w:val="B03030"/>
          <w:sz w:val="20"/>
          <w:szCs w:val="20"/>
        </w:rPr>
        <w:t xml:space="preserve">【✗ 錯誤選項為何錯】</w:t>
      </w:r>
      <w:r>
        <w:rPr>
          <w:rFonts w:ascii="Arial" w:cs="Arial" w:eastAsia="Arial" w:hAnsi="Arial"/>
          <w:b w:val="false"/>
          <w:bCs w:val="false"/>
          <w:color w:val="333333"/>
          <w:sz w:val="20"/>
          <w:szCs w:val="20"/>
        </w:rPr>
        <w:t xml:space="preserve">　(1)不具獨立出入口之增建部分視為原有建物之附屬物，為抵押權效力所及；(3)不動產設定地上權後，產權所有人仍可就其所有權設定抵押權；(4)共同債務人須「全數清償」後始得塗銷，不可僅單獨塗銷部分。</w:t>
      </w:r>
    </w:p>
    <w:p>
      <w:pPr>
        <w:pBdr>
          <w:bottom w:val="single" w:color="CCDDEE" w:sz="2" w:space="2"/>
        </w:pBdr>
        <w:spacing w:before="300" w:after="60"/>
      </w:pPr>
      <w:r>
        <w:rPr>
          <w:rFonts w:ascii="Arial" w:cs="Arial" w:eastAsia="Arial" w:hAnsi="Arial"/>
          <w:b/>
          <w:bCs/>
          <w:color w:val="1F3864"/>
          <w:sz w:val="22"/>
          <w:szCs w:val="22"/>
        </w:rPr>
        <w:t xml:space="preserve">第 103 題　</w:t>
      </w:r>
      <w:r>
        <w:rPr>
          <w:rFonts w:ascii="Arial" w:cs="Arial" w:eastAsia="Arial" w:hAnsi="Arial"/>
          <w:b w:val="false"/>
          <w:bCs w:val="false"/>
          <w:color w:val="111111"/>
          <w:sz w:val="22"/>
          <w:szCs w:val="22"/>
        </w:rPr>
        <w:t xml:space="preserve">辦理不動產擔保品建物火險、地震險之投保，下列敘述何者錯誤？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非住宅之投保，除投保火險外，應依規定附加地震基本保險</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(1)住宅按造價總額投保、(2)非住宅扣減折舊、(3)兩個門牌打通依法仍須投保兩張保單，皆為正確規範。</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「地震基本保險」是法規明定針對「住宅」類建築強制附加的險種。若是廠房、辦公室等「非住宅」，可投保商業地震險等，但並不強制適用一般住宅的「地震基本保險」。</w:t>
      </w:r>
    </w:p>
    <w:p>
      <w:pPr>
        <w:pBdr>
          <w:bottom w:val="single" w:color="CCDDEE" w:sz="2" w:space="2"/>
        </w:pBdr>
        <w:spacing w:before="300" w:after="60"/>
      </w:pPr>
      <w:r>
        <w:rPr>
          <w:rFonts w:ascii="Arial" w:cs="Arial" w:eastAsia="Arial" w:hAnsi="Arial"/>
          <w:b/>
          <w:bCs/>
          <w:color w:val="1F3864"/>
          <w:sz w:val="22"/>
          <w:szCs w:val="22"/>
        </w:rPr>
        <w:t xml:space="preserve">第 104 題　</w:t>
      </w:r>
      <w:r>
        <w:rPr>
          <w:rFonts w:ascii="Arial" w:cs="Arial" w:eastAsia="Arial" w:hAnsi="Arial"/>
          <w:b w:val="false"/>
          <w:bCs w:val="false"/>
          <w:color w:val="111111"/>
          <w:sz w:val="22"/>
          <w:szCs w:val="22"/>
        </w:rPr>
        <w:t xml:space="preserve">申請不動產授信往來擔保品建物之投保，應以下列何者為保單受益人？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本行</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擔保品投保的目的在於保障銀行的債權。若不幸發生火災，理賠金必須優先用來償還客戶欠銀行的貸款，因此保單受益人必須設定為「本行」。</w:t>
      </w:r>
    </w:p>
    <w:p>
      <w:pPr>
        <w:pBdr>
          <w:bottom w:val="single" w:color="CCDDEE" w:sz="2" w:space="2"/>
        </w:pBdr>
        <w:spacing w:before="300" w:after="60"/>
      </w:pPr>
      <w:r>
        <w:rPr>
          <w:rFonts w:ascii="Arial" w:cs="Arial" w:eastAsia="Arial" w:hAnsi="Arial"/>
          <w:b/>
          <w:bCs/>
          <w:color w:val="1F3864"/>
          <w:sz w:val="22"/>
          <w:szCs w:val="22"/>
        </w:rPr>
        <w:t xml:space="preserve">第 105 題　</w:t>
      </w:r>
      <w:r>
        <w:rPr>
          <w:rFonts w:ascii="Arial" w:cs="Arial" w:eastAsia="Arial" w:hAnsi="Arial"/>
          <w:b w:val="false"/>
          <w:bCs w:val="false"/>
          <w:color w:val="111111"/>
          <w:sz w:val="22"/>
          <w:szCs w:val="22"/>
        </w:rPr>
        <w:t xml:space="preserve">「工業區土地」之擔保品，擬個案申請貸放成數免扣減5%者，須經何者核准後始得辦理？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區營運處處長</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工業區土地通常市場流動性較一般住宅差，依規核貸成數需扣減5%。若要爭取優良客戶而「免扣減5%」，屬於打破標準風險原則，故本行規定須提高層級，經「區營運處處長」核准始可辦理。</w:t>
      </w:r>
    </w:p>
    <w:p>
      <w:pPr>
        <w:pBdr>
          <w:bottom w:val="single" w:color="CCDDEE" w:sz="2" w:space="2"/>
        </w:pBdr>
        <w:spacing w:before="300" w:after="60"/>
      </w:pPr>
      <w:r>
        <w:rPr>
          <w:rFonts w:ascii="Arial" w:cs="Arial" w:eastAsia="Arial" w:hAnsi="Arial"/>
          <w:b/>
          <w:bCs/>
          <w:color w:val="1F3864"/>
          <w:sz w:val="22"/>
          <w:szCs w:val="22"/>
        </w:rPr>
        <w:t xml:space="preserve">第 106 題　</w:t>
      </w:r>
      <w:r>
        <w:rPr>
          <w:rFonts w:ascii="Arial" w:cs="Arial" w:eastAsia="Arial" w:hAnsi="Arial"/>
          <w:b w:val="false"/>
          <w:bCs w:val="false"/>
          <w:color w:val="111111"/>
          <w:sz w:val="22"/>
          <w:szCs w:val="22"/>
        </w:rPr>
        <w:t xml:space="preserve">依本行「特定金錢信託受益權質借授信作業規範」，有關維持率之監控，下列敘述何者錯誤？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處分門檻：維持率＜140%</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基金等信託受益權的波動較大，為了避免跌破銀行核貸本金導致損失，銀行的強制「處分(斷頭)門檻」通常會設定在較高且安全的安全水位。選項中的維持率小於140%並不符合本行對這類商品的處分門檻規範。</w:t>
      </w:r>
    </w:p>
    <w:p>
      <w:pPr>
        <w:pBdr>
          <w:bottom w:val="single" w:color="CCDDEE" w:sz="2" w:space="2"/>
        </w:pBdr>
        <w:spacing w:before="300" w:after="60"/>
      </w:pPr>
      <w:r>
        <w:rPr>
          <w:rFonts w:ascii="Arial" w:cs="Arial" w:eastAsia="Arial" w:hAnsi="Arial"/>
          <w:b/>
          <w:bCs/>
          <w:color w:val="1F3864"/>
          <w:sz w:val="22"/>
          <w:szCs w:val="22"/>
        </w:rPr>
        <w:t xml:space="preserve">第 107 題　</w:t>
      </w:r>
      <w:r>
        <w:rPr>
          <w:rFonts w:ascii="Arial" w:cs="Arial" w:eastAsia="Arial" w:hAnsi="Arial"/>
          <w:b w:val="false"/>
          <w:bCs w:val="false"/>
          <w:color w:val="111111"/>
          <w:sz w:val="22"/>
          <w:szCs w:val="22"/>
        </w:rPr>
        <w:t xml:space="preserve">依本行「特定金錢信託受益權質借授信作業規範」，有關維持率達「追繳門檻」之規定，下列敘述何者錯誤？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倘經評估暫不執行處分措施者，應經原審核層級之上一層級核定後辦理</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當客戶達到追繳門檻，但分行評估認為市場將回穩而擬「暫不執行處分(不斷頭)」時，本行並未強制一律須由「上一層級」核准。實務上只要依規由特定權責層級或原層級評估核定即可。</w:t>
      </w:r>
    </w:p>
    <w:p>
      <w:pPr>
        <w:pBdr>
          <w:bottom w:val="single" w:color="CCDDEE" w:sz="2" w:space="2"/>
        </w:pBdr>
        <w:spacing w:before="300" w:after="60"/>
      </w:pPr>
      <w:r>
        <w:rPr>
          <w:rFonts w:ascii="Arial" w:cs="Arial" w:eastAsia="Arial" w:hAnsi="Arial"/>
          <w:b/>
          <w:bCs/>
          <w:color w:val="1F3864"/>
          <w:sz w:val="22"/>
          <w:szCs w:val="22"/>
        </w:rPr>
        <w:t xml:space="preserve">第 108 題　</w:t>
      </w:r>
      <w:r>
        <w:rPr>
          <w:rFonts w:ascii="Arial" w:cs="Arial" w:eastAsia="Arial" w:hAnsi="Arial"/>
          <w:b w:val="false"/>
          <w:bCs w:val="false"/>
          <w:color w:val="111111"/>
          <w:sz w:val="22"/>
          <w:szCs w:val="22"/>
        </w:rPr>
        <w:t xml:space="preserve">依本行「擔保品處理作業規範」，有關應委託外部專業鑑價機構或具有專門技術機構辦理鑑價之規定，下列敘述何者錯誤?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本行參貸之聯合貸款案件</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在聯合貸款中，若本行只是「參貸行」，通常依賴並採納「主辦行」所委託或提供的鑑價報告即可，本行內部規範並不強制要求參貸行也必須自己再去委託外部鑑價。</w:t>
      </w:r>
    </w:p>
    <w:p>
      <w:pPr>
        <w:pBdr>
          <w:bottom w:val="single" w:color="CCDDEE" w:sz="2" w:space="2"/>
        </w:pBdr>
        <w:spacing w:before="300" w:after="60"/>
      </w:pPr>
      <w:r>
        <w:rPr>
          <w:rFonts w:ascii="Arial" w:cs="Arial" w:eastAsia="Arial" w:hAnsi="Arial"/>
          <w:b/>
          <w:bCs/>
          <w:color w:val="1F3864"/>
          <w:sz w:val="22"/>
          <w:szCs w:val="22"/>
        </w:rPr>
        <w:t xml:space="preserve">第 109 題　</w:t>
      </w:r>
      <w:r>
        <w:rPr>
          <w:rFonts w:ascii="Arial" w:cs="Arial" w:eastAsia="Arial" w:hAnsi="Arial"/>
          <w:b w:val="false"/>
          <w:bCs w:val="false"/>
          <w:color w:val="111111"/>
          <w:sz w:val="22"/>
          <w:szCs w:val="22"/>
        </w:rPr>
        <w:t xml:space="preserve">授信案件之新貸擔保額度超逾新臺幣金額多少以上，且無法取得擔保品鑑價參考佐證資料，應委外辦理鑑價？</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10億元</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考量內部鑑估人員的負荷與客觀性，對於擔保金額極端龐大（超逾新臺幣10億元）的新貸案，為求慎重並防範高額風險，強制規定必須委託外部專業機構辦理鑑價。</w:t>
      </w:r>
    </w:p>
    <w:p>
      <w:pPr>
        <w:pBdr>
          <w:bottom w:val="single" w:color="CCDDEE" w:sz="2" w:space="2"/>
        </w:pBdr>
        <w:spacing w:before="300" w:after="60"/>
      </w:pPr>
      <w:r>
        <w:rPr>
          <w:rFonts w:ascii="Arial" w:cs="Arial" w:eastAsia="Arial" w:hAnsi="Arial"/>
          <w:b/>
          <w:bCs/>
          <w:color w:val="1F3864"/>
          <w:sz w:val="22"/>
          <w:szCs w:val="22"/>
        </w:rPr>
        <w:t xml:space="preserve">第 110 題　</w:t>
      </w:r>
      <w:r>
        <w:rPr>
          <w:rFonts w:ascii="Arial" w:cs="Arial" w:eastAsia="Arial" w:hAnsi="Arial"/>
          <w:b w:val="false"/>
          <w:bCs w:val="false"/>
          <w:color w:val="111111"/>
          <w:sz w:val="22"/>
          <w:szCs w:val="22"/>
        </w:rPr>
        <w:t xml:space="preserve">有關以存單為權利質權之估價及貸放值，下列何者錯誤?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存單質借限提供本行存單為質，惟不限於開發存單之分行辦理</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存單質借「不限於」只能拿彰化銀行（本行）的存單。實務上，客戶也可以拿他行（例如臺灣銀行等優良金融機構）的定存單來本行設定權利質權借款。</w:t>
      </w:r>
    </w:p>
    <w:p>
      <w:pPr>
        <w:pBdr>
          <w:bottom w:val="single" w:color="CCDDEE" w:sz="2" w:space="2"/>
        </w:pBdr>
        <w:spacing w:before="300" w:after="60"/>
      </w:pPr>
      <w:r>
        <w:rPr>
          <w:rFonts w:ascii="Arial" w:cs="Arial" w:eastAsia="Arial" w:hAnsi="Arial"/>
          <w:b/>
          <w:bCs/>
          <w:color w:val="1F3864"/>
          <w:sz w:val="22"/>
          <w:szCs w:val="22"/>
        </w:rPr>
        <w:t xml:space="preserve">第 111 題　</w:t>
      </w:r>
      <w:r>
        <w:rPr>
          <w:rFonts w:ascii="Arial" w:cs="Arial" w:eastAsia="Arial" w:hAnsi="Arial"/>
          <w:b w:val="false"/>
          <w:bCs w:val="false"/>
          <w:color w:val="111111"/>
          <w:sz w:val="22"/>
          <w:szCs w:val="22"/>
        </w:rPr>
        <w:t xml:space="preserve">依本行「擔保品處理作業規範」之不動產鑑估分區貸放成數扣減規則，下列敘述何者錯誤？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非都市土地之擔保品，成數應減10%</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依據本行的鑑估規則，並非所有「非都市土地」都一律盲目扣減10%。不同地目（如甲、乙、丁種建築用地）會有特定的扣減標準（如扣減5%等），選項的說法過於武斷。</w:t>
      </w:r>
    </w:p>
    <w:p>
      <w:pPr>
        <w:pBdr>
          <w:bottom w:val="single" w:color="CCDDEE" w:sz="2" w:space="2"/>
        </w:pBdr>
        <w:spacing w:before="300" w:after="60"/>
      </w:pPr>
      <w:r>
        <w:rPr>
          <w:rFonts w:ascii="Arial" w:cs="Arial" w:eastAsia="Arial" w:hAnsi="Arial"/>
          <w:b/>
          <w:bCs/>
          <w:color w:val="1F3864"/>
          <w:sz w:val="22"/>
          <w:szCs w:val="22"/>
        </w:rPr>
        <w:t xml:space="preserve">第 112 題　</w:t>
      </w:r>
      <w:r>
        <w:rPr>
          <w:rFonts w:ascii="Arial" w:cs="Arial" w:eastAsia="Arial" w:hAnsi="Arial"/>
          <w:b w:val="false"/>
          <w:bCs w:val="false"/>
          <w:color w:val="111111"/>
          <w:sz w:val="22"/>
          <w:szCs w:val="22"/>
        </w:rPr>
        <w:t xml:space="preserve">依本行「擔保品處理作業規範」之「工業區土地」之擔保品貸放成數免扣5%相關規定，下列敘述何者錯誤？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應先向所屬區域審核中心主任提出申請</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如同第105題的解析，工業區土地要申請免扣減5%的貸放成數，必須向「區營運處處長」提出申請核准，而不是向區域審核中心主任申請。</w:t>
      </w:r>
    </w:p>
    <w:p>
      <w:pPr>
        <w:pBdr>
          <w:bottom w:val="single" w:color="CCDDEE" w:sz="2" w:space="2"/>
        </w:pBdr>
        <w:spacing w:before="300" w:after="60"/>
      </w:pPr>
      <w:r>
        <w:rPr>
          <w:rFonts w:ascii="Arial" w:cs="Arial" w:eastAsia="Arial" w:hAnsi="Arial"/>
          <w:b/>
          <w:bCs/>
          <w:color w:val="1F3864"/>
          <w:sz w:val="22"/>
          <w:szCs w:val="22"/>
        </w:rPr>
        <w:t xml:space="preserve">第 113 題　</w:t>
      </w:r>
      <w:r>
        <w:rPr>
          <w:rFonts w:ascii="Arial" w:cs="Arial" w:eastAsia="Arial" w:hAnsi="Arial"/>
          <w:b w:val="false"/>
          <w:bCs w:val="false"/>
          <w:color w:val="111111"/>
          <w:sz w:val="22"/>
          <w:szCs w:val="22"/>
        </w:rPr>
        <w:t xml:space="preserve">申請授信科目涉及所徵提之擔保不動產，應辦理不動產重新鑑估作業之適用規則，不含下列何者?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房貸展延寬限期</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房貸單純只申請「展延寬限期」，代表客戶只是延後開始還本金的時間，銀行的放款總金額及最終到期日並未增加或延長。因為風險沒有顯著擴大，為了簡化作業，可豁免辦理不動產重新鑑估。其他如增貸或展延到期日則必須重估。</w:t>
      </w:r>
    </w:p>
    <w:p>
      <w:pPr>
        <w:pBdr>
          <w:bottom w:val="single" w:color="CCDDEE" w:sz="2" w:space="2"/>
        </w:pBdr>
        <w:spacing w:before="300" w:after="60"/>
      </w:pPr>
      <w:r>
        <w:rPr>
          <w:rFonts w:ascii="Arial" w:cs="Arial" w:eastAsia="Arial" w:hAnsi="Arial"/>
          <w:b/>
          <w:bCs/>
          <w:color w:val="1F3864"/>
          <w:sz w:val="22"/>
          <w:szCs w:val="22"/>
        </w:rPr>
        <w:t xml:space="preserve">第 114 題　</w:t>
      </w:r>
      <w:r>
        <w:rPr>
          <w:rFonts w:ascii="Arial" w:cs="Arial" w:eastAsia="Arial" w:hAnsi="Arial"/>
          <w:b w:val="false"/>
          <w:bCs w:val="false"/>
          <w:color w:val="111111"/>
          <w:sz w:val="22"/>
          <w:szCs w:val="22"/>
        </w:rPr>
        <w:t xml:space="preserve">動產設定登記自登記之日起有效期間為一年，期滿前幾日內，債權人得申請延長期限?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30日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依據動產擔保交易法規，為確保機器設備等動產抵押權在政府機關的登記效力不會中斷，債權銀行必須在原有效期限期滿前「30日」內提出延長期限的申請。</w:t>
      </w:r>
    </w:p>
    <w:p>
      <w:pPr>
        <w:pBdr>
          <w:bottom w:val="single" w:color="CCDDEE" w:sz="2" w:space="2"/>
        </w:pBdr>
        <w:spacing w:before="300" w:after="60"/>
      </w:pPr>
      <w:r>
        <w:rPr>
          <w:rFonts w:ascii="Arial" w:cs="Arial" w:eastAsia="Arial" w:hAnsi="Arial"/>
          <w:b/>
          <w:bCs/>
          <w:color w:val="1F3864"/>
          <w:sz w:val="22"/>
          <w:szCs w:val="22"/>
        </w:rPr>
        <w:t xml:space="preserve">第 115 題　</w:t>
      </w:r>
      <w:r>
        <w:rPr>
          <w:rFonts w:ascii="Arial" w:cs="Arial" w:eastAsia="Arial" w:hAnsi="Arial"/>
          <w:b w:val="false"/>
          <w:bCs w:val="false"/>
          <w:color w:val="111111"/>
          <w:sz w:val="22"/>
          <w:szCs w:val="22"/>
        </w:rPr>
        <w:t xml:space="preserve">本行不動產擔保品價值達「高價住宅」標準或達一億元(含)以上之工、商、農用不動產之新貸案件，倘擔保品風險等級屬下列何項，應於授信申請時之內文分析詳述評估結果及承作理由?</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高風險</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金額龐大（高價住宅或一億以上）且被本行系統判定為「高風險」的不動產，一旦發生違約跌價，銀行損失將極為慘重。因此特別要求必須在申請書內文「詳述評估結果及承作理由」，以落實防弊與風控。</w:t>
      </w:r>
    </w:p>
    <w:p>
      <w:pPr>
        <w:pBdr>
          <w:bottom w:val="single" w:color="CCDDEE" w:sz="2" w:space="2"/>
        </w:pBdr>
        <w:spacing w:before="300" w:after="60"/>
      </w:pPr>
      <w:r>
        <w:rPr>
          <w:rFonts w:ascii="Arial" w:cs="Arial" w:eastAsia="Arial" w:hAnsi="Arial"/>
          <w:b/>
          <w:bCs/>
          <w:color w:val="1F3864"/>
          <w:sz w:val="22"/>
          <w:szCs w:val="22"/>
        </w:rPr>
        <w:t xml:space="preserve">第 116 題　</w:t>
      </w:r>
      <w:r>
        <w:rPr>
          <w:rFonts w:ascii="Arial" w:cs="Arial" w:eastAsia="Arial" w:hAnsi="Arial"/>
          <w:b w:val="false"/>
          <w:bCs w:val="false"/>
          <w:color w:val="111111"/>
          <w:sz w:val="22"/>
          <w:szCs w:val="22"/>
        </w:rPr>
        <w:t xml:space="preserve">不動產辦理鑑估實地調查作業，原則上須瞭解內部屋況，並留存資料佐證，下列案件何者放寬得免留存資料佐證?</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基於作業成本與風險比例原則，符合下列低風險或重複作業特徵者皆放寬免留存內部屋況資料：(1)放款金額2000萬元以下的小額案件；(2)本行已查估過同社區屋況的三年內新成屋；(3)三年內曾確認過屋況的重估案件。</w:t>
      </w:r>
    </w:p>
    <w:p>
      <w:pPr>
        <w:pBdr>
          <w:bottom w:val="single" w:color="CCDDEE" w:sz="2" w:space="2"/>
        </w:pBdr>
        <w:spacing w:before="300" w:after="60"/>
      </w:pPr>
      <w:r>
        <w:rPr>
          <w:rFonts w:ascii="Arial" w:cs="Arial" w:eastAsia="Arial" w:hAnsi="Arial"/>
          <w:b/>
          <w:bCs/>
          <w:color w:val="1F3864"/>
          <w:sz w:val="22"/>
          <w:szCs w:val="22"/>
        </w:rPr>
        <w:t xml:space="preserve">第 117 題　</w:t>
      </w:r>
      <w:r>
        <w:rPr>
          <w:rFonts w:ascii="Arial" w:cs="Arial" w:eastAsia="Arial" w:hAnsi="Arial"/>
          <w:b w:val="false"/>
          <w:bCs w:val="false"/>
          <w:color w:val="111111"/>
          <w:sz w:val="22"/>
          <w:szCs w:val="22"/>
        </w:rPr>
        <w:t xml:space="preserve">承作分戶貸款之建案倘屬本行土、建融，得提高分區貸放成數多少(排除適用小套房、央行管控及投資型購屋)?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0.05</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既然這棟大樓是本行撥款給建商蓋的（土建融），銀行對其產權、施工品質瞭若指掌。為了鼓勵買這棟樓的民眾向本行辦房貸，本行特別優惠可將貸放成數提高「0.05」（即半成，5%）。</w:t>
      </w:r>
    </w:p>
    <w:p>
      <w:pPr>
        <w:pBdr>
          <w:bottom w:val="single" w:color="CCDDEE" w:sz="2" w:space="2"/>
        </w:pBdr>
        <w:spacing w:before="300" w:after="60"/>
      </w:pPr>
      <w:r>
        <w:rPr>
          <w:rFonts w:ascii="Arial" w:cs="Arial" w:eastAsia="Arial" w:hAnsi="Arial"/>
          <w:b/>
          <w:bCs/>
          <w:color w:val="1F3864"/>
          <w:sz w:val="22"/>
          <w:szCs w:val="22"/>
        </w:rPr>
        <w:t xml:space="preserve">第 118 題　</w:t>
      </w:r>
      <w:r>
        <w:rPr>
          <w:rFonts w:ascii="Arial" w:cs="Arial" w:eastAsia="Arial" w:hAnsi="Arial"/>
          <w:b w:val="false"/>
          <w:bCs w:val="false"/>
          <w:color w:val="111111"/>
          <w:sz w:val="22"/>
          <w:szCs w:val="22"/>
        </w:rPr>
        <w:t xml:space="preserve">鑑估人員辦理不動產鑑估作業，原則上須瞭解內部屋況，倘擔保品分區貸放值為新臺幣多少金額以下，免留存資料佐證?</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2,000萬(含)</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承第116題，對於分區貸放值在「2,000萬(含)」以下的中小額度房屋貸款，為加速作業效率，豁免鑑估人員必須留存內部屋況照片等繁瑣佐證資料的規定。</w:t>
      </w:r>
    </w:p>
    <w:p>
      <w:pPr>
        <w:pBdr>
          <w:bottom w:val="single" w:color="CCDDEE" w:sz="2" w:space="2"/>
        </w:pBdr>
        <w:spacing w:before="300" w:after="60"/>
      </w:pPr>
      <w:r>
        <w:rPr>
          <w:rFonts w:ascii="Arial" w:cs="Arial" w:eastAsia="Arial" w:hAnsi="Arial"/>
          <w:b/>
          <w:bCs/>
          <w:color w:val="1F3864"/>
          <w:sz w:val="22"/>
          <w:szCs w:val="22"/>
        </w:rPr>
        <w:t xml:space="preserve">第 119 題　</w:t>
      </w:r>
      <w:r>
        <w:rPr>
          <w:rFonts w:ascii="Arial" w:cs="Arial" w:eastAsia="Arial" w:hAnsi="Arial"/>
          <w:b w:val="false"/>
          <w:bCs w:val="false"/>
          <w:color w:val="111111"/>
          <w:sz w:val="22"/>
          <w:szCs w:val="22"/>
        </w:rPr>
        <w:t xml:space="preserve">就非都市土地之使用地類別屬「甲、乙、丁種建築用地」貸放成數扣減5%者，倘營業單位擬不予扣減時，須填具申請書向何種層級申請核准後始得辦理?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區營運處處長</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甲、乙、丁建屬於非都市土地，流動性較差，正常標準必須扣減5%貸放成數。若營業單位想打破此風控標準不予扣減，必須向上陳報，由「區營運處處長」層級審視後核准始可辦理。</w:t>
      </w:r>
    </w:p>
    <w:p>
      <w:pPr>
        <w:pBdr>
          <w:bottom w:val="single" w:color="CCDDEE" w:sz="2" w:space="2"/>
        </w:pBdr>
        <w:spacing w:before="300" w:after="60"/>
      </w:pPr>
      <w:r>
        <w:rPr>
          <w:rFonts w:ascii="Arial" w:cs="Arial" w:eastAsia="Arial" w:hAnsi="Arial"/>
          <w:b/>
          <w:bCs/>
          <w:color w:val="1F3864"/>
          <w:sz w:val="22"/>
          <w:szCs w:val="22"/>
        </w:rPr>
        <w:t xml:space="preserve">第 120 題　</w:t>
      </w:r>
      <w:r>
        <w:rPr>
          <w:rFonts w:ascii="Arial" w:cs="Arial" w:eastAsia="Arial" w:hAnsi="Arial"/>
          <w:b w:val="false"/>
          <w:bCs w:val="false"/>
          <w:color w:val="111111"/>
          <w:sz w:val="22"/>
          <w:szCs w:val="22"/>
        </w:rPr>
        <w:t xml:space="preserve">營業單位辦理以外幣存單質押之授信案，下列敘述何者錯誤？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營業單位應指派專人，每星期於e-lone擔保品管理系統查詢「外幣存單質押放款帳戶一覽表」</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外匯市場匯率瞬息萬變，每天都有可能發生大跌。如果只限定「每星期」查詢一次，可能發生擔保品價值不足卻渾然不知的情況，因此不符合匯率風險的及時監控精神。</w:t>
      </w:r>
    </w:p>
    <w:p>
      <w:pPr>
        <w:pBdr>
          <w:bottom w:val="single" w:color="CCDDEE" w:sz="2" w:space="2"/>
        </w:pBdr>
        <w:spacing w:before="300" w:after="60"/>
      </w:pPr>
      <w:r>
        <w:rPr>
          <w:rFonts w:ascii="Arial" w:cs="Arial" w:eastAsia="Arial" w:hAnsi="Arial"/>
          <w:b/>
          <w:bCs/>
          <w:color w:val="1F3864"/>
          <w:sz w:val="22"/>
          <w:szCs w:val="22"/>
        </w:rPr>
        <w:t xml:space="preserve">第 121 題　</w:t>
      </w:r>
      <w:r>
        <w:rPr>
          <w:rFonts w:ascii="Arial" w:cs="Arial" w:eastAsia="Arial" w:hAnsi="Arial"/>
          <w:b w:val="false"/>
          <w:bCs w:val="false"/>
          <w:color w:val="111111"/>
          <w:sz w:val="22"/>
          <w:szCs w:val="22"/>
        </w:rPr>
        <w:t xml:space="preserve">定存單設定質權予本行，若約定由出質人領取中間息，應由何者核定？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營業單位主管</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存單孳生的利息原本也是擔保品的一部分。若銀行同意讓客戶（出質人）先把利息領走，等於同意略微放寬擔保條件。由於這屬第一線營業單位的授信條件微調，直接授權由「營業單位主管」核定即可。</w:t>
      </w:r>
    </w:p>
    <w:p>
      <w:pPr>
        <w:pBdr>
          <w:bottom w:val="single" w:color="CCDDEE" w:sz="2" w:space="2"/>
        </w:pBdr>
        <w:spacing w:before="300" w:after="60"/>
      </w:pPr>
      <w:r>
        <w:rPr>
          <w:rFonts w:ascii="Arial" w:cs="Arial" w:eastAsia="Arial" w:hAnsi="Arial"/>
          <w:b/>
          <w:bCs/>
          <w:color w:val="1F3864"/>
          <w:sz w:val="22"/>
          <w:szCs w:val="22"/>
        </w:rPr>
        <w:t xml:space="preserve">第 122 題　</w:t>
      </w:r>
      <w:r>
        <w:rPr>
          <w:rFonts w:ascii="Arial" w:cs="Arial" w:eastAsia="Arial" w:hAnsi="Arial"/>
          <w:b w:val="false"/>
          <w:bCs w:val="false"/>
          <w:color w:val="111111"/>
          <w:sz w:val="22"/>
          <w:szCs w:val="22"/>
        </w:rPr>
        <w:t xml:space="preserve">依銀行法第33條之3規定，銀行對同一法人之無擔保授信總額，不得超逾銀行淨值多少比率？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0.05</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為避免銀行將資金過度集中放款給單一家公司，銀行法授權規定，銀行對「同一法人」沒有擔保品的「無擔保授信」，上限嚴格控管為銀行淨值的「5% (0.05)」。</w:t>
      </w:r>
    </w:p>
    <w:p>
      <w:pPr>
        <w:pBdr>
          <w:bottom w:val="single" w:color="CCDDEE" w:sz="2" w:space="2"/>
        </w:pBdr>
        <w:spacing w:before="300" w:after="60"/>
      </w:pPr>
      <w:r>
        <w:rPr>
          <w:rFonts w:ascii="Arial" w:cs="Arial" w:eastAsia="Arial" w:hAnsi="Arial"/>
          <w:b/>
          <w:bCs/>
          <w:color w:val="1F3864"/>
          <w:sz w:val="22"/>
          <w:szCs w:val="22"/>
        </w:rPr>
        <w:t xml:space="preserve">第 123 題　</w:t>
      </w:r>
      <w:r>
        <w:rPr>
          <w:rFonts w:ascii="Arial" w:cs="Arial" w:eastAsia="Arial" w:hAnsi="Arial"/>
          <w:b w:val="false"/>
          <w:bCs w:val="false"/>
          <w:color w:val="111111"/>
          <w:sz w:val="22"/>
          <w:szCs w:val="22"/>
        </w:rPr>
        <w:t xml:space="preserve">依銀行法第33條之3規定，銀行對同一關係企業之授信總餘額，不得超逾銀行淨值多少比率？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0.4</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集團（同一關係企業）內部公司常常互相背書或資金流動。一旦集團出事，銀行會面臨骨牌效應。因此法規限制對整個「同一關係企業」的總授信（含擔保與無擔保）不得超過銀行淨值的「40% (0.4)」。</w:t>
      </w:r>
    </w:p>
    <w:p>
      <w:pPr>
        <w:pBdr>
          <w:bottom w:val="single" w:color="CCDDEE" w:sz="2" w:space="2"/>
        </w:pBdr>
        <w:spacing w:before="300" w:after="60"/>
      </w:pPr>
      <w:r>
        <w:rPr>
          <w:rFonts w:ascii="Arial" w:cs="Arial" w:eastAsia="Arial" w:hAnsi="Arial"/>
          <w:b/>
          <w:bCs/>
          <w:color w:val="1F3864"/>
          <w:sz w:val="22"/>
          <w:szCs w:val="22"/>
        </w:rPr>
        <w:t xml:space="preserve">第 124 題　</w:t>
      </w:r>
      <w:r>
        <w:rPr>
          <w:rFonts w:ascii="Arial" w:cs="Arial" w:eastAsia="Arial" w:hAnsi="Arial"/>
          <w:b w:val="false"/>
          <w:bCs w:val="false"/>
          <w:color w:val="111111"/>
          <w:sz w:val="22"/>
          <w:szCs w:val="22"/>
        </w:rPr>
        <w:t xml:space="preserve">依本行「辦理利害關係人授信作業準則」規定，所稱辦理授信職員係指下列何者？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辦理該筆授信有最後決定權之人員</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銀行法為了防止內部人「自肥」或徇私放款，特別規範了辦理授信的利害關係人。這裡所謂的辦理人員，是指對該案能拍板定案、有「最後決定權」的主管或人員，而非無實權的基層經辦。</w:t>
      </w:r>
    </w:p>
    <w:p>
      <w:pPr>
        <w:pBdr>
          <w:bottom w:val="single" w:color="CCDDEE" w:sz="2" w:space="2"/>
        </w:pBdr>
        <w:spacing w:before="300" w:after="60"/>
      </w:pPr>
      <w:r>
        <w:rPr>
          <w:rFonts w:ascii="Arial" w:cs="Arial" w:eastAsia="Arial" w:hAnsi="Arial"/>
          <w:b/>
          <w:bCs/>
          <w:color w:val="1F3864"/>
          <w:sz w:val="22"/>
          <w:szCs w:val="22"/>
        </w:rPr>
        <w:t xml:space="preserve">第 125 題　</w:t>
      </w:r>
      <w:r>
        <w:rPr>
          <w:rFonts w:ascii="Arial" w:cs="Arial" w:eastAsia="Arial" w:hAnsi="Arial"/>
          <w:b w:val="false"/>
          <w:bCs w:val="false"/>
          <w:color w:val="111111"/>
          <w:sz w:val="22"/>
          <w:szCs w:val="22"/>
        </w:rPr>
        <w:t xml:space="preserve">辦理授信時之利害關係人查詢對象，下列敘述何者正確？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應查詢授信戶，法人戶為分公司時，查詢對象含括其總公司</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授信利害關係人的查詢主體是「借款人(授信戶)」。由於分公司在法律上並不具備獨立人格，其權利義務歸屬於總公司，因此當分公司來借款時，必須往上查核其「總公司」是否為本行的利害關係人。</w:t>
      </w:r>
    </w:p>
    <w:p>
      <w:pPr>
        <w:pBdr>
          <w:bottom w:val="single" w:color="CCDDEE" w:sz="2" w:space="2"/>
        </w:pBdr>
        <w:spacing w:before="300" w:after="60"/>
      </w:pPr>
      <w:r>
        <w:rPr>
          <w:rFonts w:ascii="Arial" w:cs="Arial" w:eastAsia="Arial" w:hAnsi="Arial"/>
          <w:b/>
          <w:bCs/>
          <w:color w:val="1F3864"/>
          <w:sz w:val="22"/>
          <w:szCs w:val="22"/>
        </w:rPr>
        <w:t xml:space="preserve">第 126 題　</w:t>
      </w:r>
      <w:r>
        <w:rPr>
          <w:rFonts w:ascii="Arial" w:cs="Arial" w:eastAsia="Arial" w:hAnsi="Arial"/>
          <w:b w:val="false"/>
          <w:bCs w:val="false"/>
          <w:color w:val="111111"/>
          <w:sz w:val="22"/>
          <w:szCs w:val="22"/>
        </w:rPr>
        <w:t xml:space="preserve">下列何者須受銀行法第32條不得對利害關係人辦理無擔保授信之限制？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遠期進口押匯授信</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遠期進口押匯是銀行先幫客戶墊付貨款給國外賣方，並給予客戶一段融資期間。因為墊款期長且無實質擔保品覆蓋，被主管機關認定為「無擔保授信」，依法禁止對銀行的利害關係人辦理。</w:t>
      </w:r>
    </w:p>
    <w:p>
      <w:pPr>
        <w:pBdr>
          <w:bottom w:val="single" w:color="CCDDEE" w:sz="2" w:space="2"/>
        </w:pBdr>
        <w:spacing w:before="300" w:after="60"/>
      </w:pPr>
      <w:r>
        <w:rPr>
          <w:rFonts w:ascii="Arial" w:cs="Arial" w:eastAsia="Arial" w:hAnsi="Arial"/>
          <w:b/>
          <w:bCs/>
          <w:color w:val="1F3864"/>
          <w:sz w:val="22"/>
          <w:szCs w:val="22"/>
        </w:rPr>
        <w:t xml:space="preserve">第 127 題　</w:t>
      </w:r>
      <w:r>
        <w:rPr>
          <w:rFonts w:ascii="Arial" w:cs="Arial" w:eastAsia="Arial" w:hAnsi="Arial"/>
          <w:b w:val="false"/>
          <w:bCs w:val="false"/>
          <w:color w:val="111111"/>
          <w:sz w:val="22"/>
          <w:szCs w:val="22"/>
        </w:rPr>
        <w:t xml:space="preserve">依「辦理利害關係人授信作業準則」規定，子公司負責人不包含下列何者？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彰銀商業銀行有限公司昆山分行經理</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法律上所稱的「公司負責人」通常指總公司的董事長、總經理或董監事等。昆山「分行」經理僅為分支機構的主管，並不具備總公司（子公司）法定「負責人」的地位。</w:t>
      </w:r>
    </w:p>
    <w:p>
      <w:pPr>
        <w:pBdr>
          <w:bottom w:val="single" w:color="CCDDEE" w:sz="2" w:space="2"/>
        </w:pBdr>
        <w:spacing w:before="300" w:after="60"/>
      </w:pPr>
      <w:r>
        <w:rPr>
          <w:rFonts w:ascii="Arial" w:cs="Arial" w:eastAsia="Arial" w:hAnsi="Arial"/>
          <w:b/>
          <w:bCs/>
          <w:color w:val="1F3864"/>
          <w:sz w:val="22"/>
          <w:szCs w:val="22"/>
        </w:rPr>
        <w:t xml:space="preserve">第 128 題　</w:t>
      </w:r>
      <w:r>
        <w:rPr>
          <w:rFonts w:ascii="Arial" w:cs="Arial" w:eastAsia="Arial" w:hAnsi="Arial"/>
          <w:b w:val="false"/>
          <w:bCs w:val="false"/>
          <w:color w:val="111111"/>
          <w:sz w:val="22"/>
          <w:szCs w:val="22"/>
        </w:rPr>
        <w:t xml:space="preserve">下列何者於授信動撥時，須辦理本行授信利害關係人之查詢？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借戶未簽訂貸款契約，而係於動撥時逐筆徵提借據作為債權憑證</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如果客戶沒有事先簽訂一個總貸款契約，那他每一次簽「借據」借錢，在法律上都是一筆「全新的授信契約」。為了確保當下沒有違法放款給利害關係人，每一次動撥（簽借據）時都必須重新查詢。</w:t>
      </w:r>
    </w:p>
    <w:p>
      <w:pPr>
        <w:pBdr>
          <w:bottom w:val="single" w:color="CCDDEE" w:sz="2" w:space="2"/>
        </w:pBdr>
        <w:spacing w:before="300" w:after="60"/>
      </w:pPr>
      <w:r>
        <w:rPr>
          <w:rFonts w:ascii="Arial" w:cs="Arial" w:eastAsia="Arial" w:hAnsi="Arial"/>
          <w:b/>
          <w:bCs/>
          <w:color w:val="1F3864"/>
          <w:sz w:val="22"/>
          <w:szCs w:val="22"/>
        </w:rPr>
        <w:t xml:space="preserve">第 129 題　</w:t>
      </w:r>
      <w:r>
        <w:rPr>
          <w:rFonts w:ascii="Arial" w:cs="Arial" w:eastAsia="Arial" w:hAnsi="Arial"/>
          <w:b w:val="false"/>
          <w:bCs w:val="false"/>
          <w:color w:val="111111"/>
          <w:sz w:val="22"/>
          <w:szCs w:val="22"/>
        </w:rPr>
        <w:t xml:space="preserve">倘借戶於授信簽約後，始成為本行授信利害關係人，下列敘述何者正確?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得依原契約條件，動撥至所訂契約屆滿為止</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法律不溯及既往。只要雙方簽約的那一刻，客戶並不是本行的利害關係人且合約合法有效，事後才變成利害關係人，並不會讓合約失效。客戶依然可以依照原本白紙黑字的合約繼續動用資金直到合約期滿。</w:t>
      </w:r>
    </w:p>
    <w:p>
      <w:pPr>
        <w:pBdr>
          <w:bottom w:val="single" w:color="CCDDEE" w:sz="2" w:space="2"/>
        </w:pBdr>
        <w:spacing w:before="300" w:after="60"/>
      </w:pPr>
      <w:r>
        <w:rPr>
          <w:rFonts w:ascii="Arial" w:cs="Arial" w:eastAsia="Arial" w:hAnsi="Arial"/>
          <w:b/>
          <w:bCs/>
          <w:color w:val="1F3864"/>
          <w:sz w:val="22"/>
          <w:szCs w:val="22"/>
        </w:rPr>
        <w:t xml:space="preserve">第 130 題　</w:t>
      </w:r>
      <w:r>
        <w:rPr>
          <w:rFonts w:ascii="Arial" w:cs="Arial" w:eastAsia="Arial" w:hAnsi="Arial"/>
          <w:b w:val="false"/>
          <w:bCs w:val="false"/>
          <w:color w:val="111111"/>
          <w:sz w:val="22"/>
          <w:szCs w:val="22"/>
        </w:rPr>
        <w:t xml:space="preserve">依銀行法第三十三條授權規定事項辦法及本行「辦理利害關係人授信作業準則」之對擔保授信限額規定，下列何者需計入授信總餘額？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青年創業及啟動金貸款</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法規允許部分「零風險」的擔保品（如中央銀行存單、本行存款、公營事業擔保等）免計入利害關係人限額。但「青年創業貸款」主要仰賴信保基金，仍具有一定的信用風險，故依法不能豁免，必須計入授信總餘額中。</w:t>
      </w:r>
    </w:p>
    <w:p>
      <w:pPr>
        <w:pBdr>
          <w:bottom w:val="single" w:color="CCDDEE" w:sz="2" w:space="2"/>
        </w:pBdr>
        <w:spacing w:before="300" w:after="60"/>
      </w:pPr>
      <w:r>
        <w:rPr>
          <w:rFonts w:ascii="Arial" w:cs="Arial" w:eastAsia="Arial" w:hAnsi="Arial"/>
          <w:b/>
          <w:bCs/>
          <w:color w:val="1F3864"/>
          <w:sz w:val="22"/>
          <w:szCs w:val="22"/>
        </w:rPr>
        <w:t xml:space="preserve">第 131 題　</w:t>
      </w:r>
      <w:r>
        <w:rPr>
          <w:rFonts w:ascii="Arial" w:cs="Arial" w:eastAsia="Arial" w:hAnsi="Arial"/>
          <w:b w:val="false"/>
          <w:bCs w:val="false"/>
          <w:color w:val="111111"/>
          <w:sz w:val="22"/>
          <w:szCs w:val="22"/>
        </w:rPr>
        <w:t xml:space="preserve">倘授信戶經確認符合AML-WLF系統之「制裁名單」者，下列敘述何者錯誤?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既有往來授信戶已簽訂授信契約者，得依原契約條件，動撥至所訂契約屆期為止</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洗錢防制與打擊資恐是不可踩的國際紅線。只要客戶被列入恐怖份子等「制裁名單」，不論他原本簽了什麼約，銀行都必須「立刻切斷」所有資金往來與動撥。選項說可以讓他繼續動撥到期滿，是嚴重違反防制洗錢規定的。</w:t>
      </w:r>
    </w:p>
    <w:p>
      <w:pPr>
        <w:pBdr>
          <w:bottom w:val="single" w:color="CCDDEE" w:sz="2" w:space="2"/>
        </w:pBdr>
        <w:spacing w:before="300" w:after="60"/>
      </w:pPr>
      <w:r>
        <w:rPr>
          <w:rFonts w:ascii="Arial" w:cs="Arial" w:eastAsia="Arial" w:hAnsi="Arial"/>
          <w:b/>
          <w:bCs/>
          <w:color w:val="1F3864"/>
          <w:sz w:val="22"/>
          <w:szCs w:val="22"/>
        </w:rPr>
        <w:t xml:space="preserve">第 132 題　</w:t>
      </w:r>
      <w:r>
        <w:rPr>
          <w:rFonts w:ascii="Arial" w:cs="Arial" w:eastAsia="Arial" w:hAnsi="Arial"/>
          <w:b w:val="false"/>
          <w:bCs w:val="false"/>
          <w:color w:val="111111"/>
          <w:sz w:val="22"/>
          <w:szCs w:val="22"/>
        </w:rPr>
        <w:t xml:space="preserve">依本行規定，辦理授信業務需查詢成年監護(輔助)宣告之時點，下列何者正確？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額度申請時</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受監護宣告的人在法律上屬於「無行為能力人」，他簽的合約是無效的。為了避免銀行內部白忙一場最後合約無效，必須在最前端的「額度申請時」就提早查明客戶是否有受監護宣告。</w:t>
      </w:r>
    </w:p>
    <w:p>
      <w:pPr>
        <w:pBdr>
          <w:bottom w:val="single" w:color="CCDDEE" w:sz="2" w:space="2"/>
        </w:pBdr>
        <w:spacing w:before="300" w:after="60"/>
      </w:pPr>
      <w:r>
        <w:rPr>
          <w:rFonts w:ascii="Arial" w:cs="Arial" w:eastAsia="Arial" w:hAnsi="Arial"/>
          <w:b/>
          <w:bCs/>
          <w:color w:val="1F3864"/>
          <w:sz w:val="22"/>
          <w:szCs w:val="22"/>
        </w:rPr>
        <w:t xml:space="preserve">第 133 題　</w:t>
      </w:r>
      <w:r>
        <w:rPr>
          <w:rFonts w:ascii="Arial" w:cs="Arial" w:eastAsia="Arial" w:hAnsi="Arial"/>
          <w:b w:val="false"/>
          <w:bCs w:val="false"/>
          <w:color w:val="111111"/>
          <w:sz w:val="22"/>
          <w:szCs w:val="22"/>
        </w:rPr>
        <w:t xml:space="preserve">辦理企業授信戶額度動撥時，須至哪裏依民法753-1條辦理保證人是否為董監事身分查詢？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全國商工行政服務入口網站</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公司負責人及董監事名單的主管機關是經濟部商業司。因此，要查核保證人目前是否還具備借款公司的董監事身分，必須至經濟部的「全國商工行政服務入口網站」進行商工登記資料的查詢。</w:t>
      </w:r>
    </w:p>
    <w:p>
      <w:pPr>
        <w:pBdr>
          <w:bottom w:val="single" w:color="CCDDEE" w:sz="2" w:space="2"/>
        </w:pBdr>
        <w:spacing w:before="300" w:after="60"/>
      </w:pPr>
      <w:r>
        <w:rPr>
          <w:rFonts w:ascii="Arial" w:cs="Arial" w:eastAsia="Arial" w:hAnsi="Arial"/>
          <w:b/>
          <w:bCs/>
          <w:color w:val="1F3864"/>
          <w:sz w:val="22"/>
          <w:szCs w:val="22"/>
        </w:rPr>
        <w:t xml:space="preserve">第 134 題　</w:t>
      </w:r>
      <w:r>
        <w:rPr>
          <w:rFonts w:ascii="Arial" w:cs="Arial" w:eastAsia="Arial" w:hAnsi="Arial"/>
          <w:b w:val="false"/>
          <w:bCs w:val="false"/>
          <w:color w:val="111111"/>
          <w:sz w:val="22"/>
          <w:szCs w:val="22"/>
        </w:rPr>
        <w:t xml:space="preserve">有關企業申請展延本金貸放期間，下列何者需受展期申請適用規則及因應措施之限制？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國外遠期信用狀到單墊款到期日之展延</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國外遠期信用狀墊款，是銀行實質拿出現金幫客戶墊付貨款的「直接融資」。如果客戶申請展延，代表他資金轉不過來，風險實質提高，因此必須受嚴格的放款展期規則與因應措施管控。(其他選項為表外保證或有十足存單擔保，風險極低)。</w:t>
      </w:r>
    </w:p>
    <w:p>
      <w:pPr>
        <w:pBdr>
          <w:bottom w:val="single" w:color="CCDDEE" w:sz="2" w:space="2"/>
        </w:pBdr>
        <w:spacing w:before="300" w:after="60"/>
      </w:pPr>
      <w:r>
        <w:rPr>
          <w:rFonts w:ascii="Arial" w:cs="Arial" w:eastAsia="Arial" w:hAnsi="Arial"/>
          <w:b/>
          <w:bCs/>
          <w:color w:val="1F3864"/>
          <w:sz w:val="22"/>
          <w:szCs w:val="22"/>
        </w:rPr>
        <w:t xml:space="preserve">第 135 題　</w:t>
      </w:r>
      <w:r>
        <w:rPr>
          <w:rFonts w:ascii="Arial" w:cs="Arial" w:eastAsia="Arial" w:hAnsi="Arial"/>
          <w:b w:val="false"/>
          <w:bCs w:val="false"/>
          <w:color w:val="111111"/>
          <w:sz w:val="22"/>
          <w:szCs w:val="22"/>
        </w:rPr>
        <w:t xml:space="preserve">公司授信戶申請授權代表人以外之特定人簽署授信動撥約據時，所使用之本行制式授權書範本，僅限下列何種公司組織使用？</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股份有限公司</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公司的組織型態（如無限、有限、股份有限）在公司法上有不同的權力結構與代表權規範。本行法務針對授權書擬定的制式範本，其文字與法規引用是專為架構最完整的「股份有限公司」量身設計的。</w:t>
      </w:r>
    </w:p>
    <w:p>
      <w:pPr>
        <w:pBdr>
          <w:bottom w:val="single" w:color="CCDDEE" w:sz="2" w:space="2"/>
        </w:pBdr>
        <w:spacing w:before="300" w:after="60"/>
      </w:pPr>
      <w:r>
        <w:rPr>
          <w:rFonts w:ascii="Arial" w:cs="Arial" w:eastAsia="Arial" w:hAnsi="Arial"/>
          <w:b/>
          <w:bCs/>
          <w:color w:val="1F3864"/>
          <w:sz w:val="22"/>
          <w:szCs w:val="22"/>
        </w:rPr>
        <w:t xml:space="preserve">第 136 題　</w:t>
      </w:r>
      <w:r>
        <w:rPr>
          <w:rFonts w:ascii="Arial" w:cs="Arial" w:eastAsia="Arial" w:hAnsi="Arial"/>
          <w:b w:val="false"/>
          <w:bCs w:val="false"/>
          <w:color w:val="111111"/>
          <w:sz w:val="22"/>
          <w:szCs w:val="22"/>
        </w:rPr>
        <w:t xml:space="preserve">公司授信戶申請授權代表人以外之特定人簽署授信動撥約據時，使用本行制式之授權書範本，需經下列何者核准？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營業單位經理</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只要客戶願意完全使用「本行制式的授權書範本」（代表法務風險已經被銀行總行控管住了），讓公司員工代簽動撥單就只是一種營運上的便利程序，直接授權給前線的「營業單位經理」核定即可。</w:t>
      </w:r>
    </w:p>
    <w:p>
      <w:pPr>
        <w:pBdr>
          <w:bottom w:val="single" w:color="CCDDEE" w:sz="2" w:space="2"/>
        </w:pBdr>
        <w:spacing w:before="300" w:after="60"/>
      </w:pPr>
      <w:r>
        <w:rPr>
          <w:rFonts w:ascii="Arial" w:cs="Arial" w:eastAsia="Arial" w:hAnsi="Arial"/>
          <w:b/>
          <w:bCs/>
          <w:color w:val="1F3864"/>
          <w:sz w:val="22"/>
          <w:szCs w:val="22"/>
        </w:rPr>
        <w:t xml:space="preserve">第 137 題　</w:t>
      </w:r>
      <w:r>
        <w:rPr>
          <w:rFonts w:ascii="Arial" w:cs="Arial" w:eastAsia="Arial" w:hAnsi="Arial"/>
          <w:b w:val="false"/>
          <w:bCs w:val="false"/>
          <w:color w:val="111111"/>
          <w:sz w:val="22"/>
          <w:szCs w:val="22"/>
        </w:rPr>
        <w:t xml:space="preserve">依本行「辦理有欠正常授信戶評估作業細則」，下列敘述何者正確？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每月底營業日前，無該當者仍須辦理授信資產分類評估作業</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為了確保每個月銀行都有確切執行「資產品質檢視與清查」，內部規定即使這個月分行「完全沒有」新增的不正常客戶（無該當者），仍必須在系統上執行評估作業以留下覆核確認的紀錄。</w:t>
      </w:r>
    </w:p>
    <w:p>
      <w:pPr>
        <w:pBdr>
          <w:bottom w:val="single" w:color="CCDDEE" w:sz="2" w:space="2"/>
        </w:pBdr>
        <w:spacing w:before="300" w:after="60"/>
      </w:pPr>
      <w:r>
        <w:rPr>
          <w:rFonts w:ascii="Arial" w:cs="Arial" w:eastAsia="Arial" w:hAnsi="Arial"/>
          <w:b/>
          <w:bCs/>
          <w:color w:val="1F3864"/>
          <w:sz w:val="22"/>
          <w:szCs w:val="22"/>
        </w:rPr>
        <w:t xml:space="preserve">第 138 題　</w:t>
      </w:r>
      <w:r>
        <w:rPr>
          <w:rFonts w:ascii="Arial" w:cs="Arial" w:eastAsia="Arial" w:hAnsi="Arial"/>
          <w:b w:val="false"/>
          <w:bCs w:val="false"/>
          <w:color w:val="111111"/>
          <w:sz w:val="22"/>
          <w:szCs w:val="22"/>
        </w:rPr>
        <w:t xml:space="preserve">企業向經濟部申請銀行債權債務協商，由最大債權銀行召開協商會議，其決議經占金融機構債權總額多少比例以上同意後，全體債權金融機構應一體遵循？</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0.5</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為了解決陷入困境的企業能順利獲得銀行團支持，經濟部機制規定，只要同意給予紓困或協商條件的銀行，其債權金額加總超過全體銀行債權的「二分之一（0.5）以上」，此決議就強制全體銀行一體適用。</w:t>
      </w:r>
    </w:p>
    <w:p>
      <w:pPr>
        <w:pBdr>
          <w:bottom w:val="single" w:color="CCDDEE" w:sz="2" w:space="2"/>
        </w:pBdr>
        <w:spacing w:before="300" w:after="60"/>
      </w:pPr>
      <w:r>
        <w:rPr>
          <w:rFonts w:ascii="Arial" w:cs="Arial" w:eastAsia="Arial" w:hAnsi="Arial"/>
          <w:b/>
          <w:bCs/>
          <w:color w:val="1F3864"/>
          <w:sz w:val="22"/>
          <w:szCs w:val="22"/>
        </w:rPr>
        <w:t xml:space="preserve">第 139 題　</w:t>
      </w:r>
      <w:r>
        <w:rPr>
          <w:rFonts w:ascii="Arial" w:cs="Arial" w:eastAsia="Arial" w:hAnsi="Arial"/>
          <w:b w:val="false"/>
          <w:bCs w:val="false"/>
          <w:color w:val="111111"/>
          <w:sz w:val="22"/>
          <w:szCs w:val="22"/>
        </w:rPr>
        <w:t xml:space="preserve">依「臺灣地區銀行對大陸地區之授信、投資及資金拆存總額度計算方法說明」，下列何者屬於短期貿易融資之資金用途？</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購料週轉金</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短期貿易融資的目的是為了支持日常的進出口貿易買賣。「購料週轉金」是為了買原料所產生的短期資金需求，符合貿易融資的本質。其餘的買機器、蓋廠房、企業投資皆屬長期資本支出。</w:t>
      </w:r>
    </w:p>
    <w:p>
      <w:pPr>
        <w:pBdr>
          <w:bottom w:val="single" w:color="CCDDEE" w:sz="2" w:space="2"/>
        </w:pBdr>
        <w:spacing w:before="300" w:after="60"/>
      </w:pPr>
      <w:r>
        <w:rPr>
          <w:rFonts w:ascii="Arial" w:cs="Arial" w:eastAsia="Arial" w:hAnsi="Arial"/>
          <w:b/>
          <w:bCs/>
          <w:color w:val="1F3864"/>
          <w:sz w:val="22"/>
          <w:szCs w:val="22"/>
        </w:rPr>
        <w:t xml:space="preserve">第 140 題　</w:t>
      </w:r>
      <w:r>
        <w:rPr>
          <w:rFonts w:ascii="Arial" w:cs="Arial" w:eastAsia="Arial" w:hAnsi="Arial"/>
          <w:b w:val="false"/>
          <w:bCs w:val="false"/>
          <w:color w:val="111111"/>
          <w:sz w:val="22"/>
          <w:szCs w:val="22"/>
        </w:rPr>
        <w:t xml:space="preserve">辦理企業授信時，保證人簽訂之保證書，下列何種授信額度得免計入保證書金額？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已簽訂聯貸合約之本行參貸額度</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聯貸案件會有一份由所有參貸銀行及保證人共同簽署的厚重「聯合貸款合約」，裡面已經寫明了非常詳盡的保證條款與金額。既然聯貸合約已經具備完整的保證效力，本行一般制式保證書就不必再重複計入這筆聯貸額度。</w:t>
      </w:r>
    </w:p>
    <w:p>
      <w:pPr>
        <w:pBdr>
          <w:bottom w:val="single" w:color="CCDDEE" w:sz="2" w:space="2"/>
        </w:pBdr>
        <w:spacing w:before="300" w:after="60"/>
      </w:pPr>
      <w:r>
        <w:rPr>
          <w:rFonts w:ascii="Arial" w:cs="Arial" w:eastAsia="Arial" w:hAnsi="Arial"/>
          <w:b/>
          <w:bCs/>
          <w:color w:val="1F3864"/>
          <w:sz w:val="22"/>
          <w:szCs w:val="22"/>
        </w:rPr>
        <w:t xml:space="preserve">第 141 題　</w:t>
      </w:r>
      <w:r>
        <w:rPr>
          <w:rFonts w:ascii="Arial" w:cs="Arial" w:eastAsia="Arial" w:hAnsi="Arial"/>
          <w:b w:val="false"/>
          <w:bCs w:val="false"/>
          <w:color w:val="111111"/>
          <w:sz w:val="22"/>
          <w:szCs w:val="22"/>
        </w:rPr>
        <w:t xml:space="preserve">依民法第753-1條規定，公司保證人擔任及卸任董監事後之相關規定，下列敘述何者正確？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具董事身分之保證人，卸任後表明不續任保證人，須授信變更並辦妥保證人更換對保手續，始可續動撥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根據民法753-1條，因為擔任董事才幫公司作保的人，卸任後若拒絕繼續作保，他對「以後新借的錢」就不負保證責任了。為了確保銀行債權，銀行必須馬上辦理變更手續，找新的保證人對保後，才能讓公司繼續動撥借錢。</w:t>
      </w:r>
    </w:p>
    <w:p>
      <w:pPr>
        <w:pBdr>
          <w:bottom w:val="single" w:color="CCDDEE" w:sz="2" w:space="2"/>
        </w:pBdr>
        <w:spacing w:before="300" w:after="60"/>
      </w:pPr>
      <w:r>
        <w:rPr>
          <w:rFonts w:ascii="Arial" w:cs="Arial" w:eastAsia="Arial" w:hAnsi="Arial"/>
          <w:b/>
          <w:bCs/>
          <w:color w:val="1F3864"/>
          <w:sz w:val="22"/>
          <w:szCs w:val="22"/>
        </w:rPr>
        <w:t xml:space="preserve">第 142 題　</w:t>
      </w:r>
      <w:r>
        <w:rPr>
          <w:rFonts w:ascii="Arial" w:cs="Arial" w:eastAsia="Arial" w:hAnsi="Arial"/>
          <w:b w:val="false"/>
          <w:bCs w:val="false"/>
          <w:color w:val="111111"/>
          <w:sz w:val="22"/>
          <w:szCs w:val="22"/>
        </w:rPr>
        <w:t xml:space="preserve">授信戶簽訂一般週轉金借款契約時，下列敘述何者正確？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無需辦理民法753-1條保證人是否為借戶董監事之身分查詢</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民法753-1條是專門針對「保證人」簽署「保證書」時的法律規範。而「借款契約」是「借款人（債務人本身）」簽的，兩者主體不同。所以借款人簽借款契約時，當然不用去查保證人的753-1條規定。</w:t>
      </w:r>
    </w:p>
    <w:p>
      <w:pPr>
        <w:pBdr>
          <w:bottom w:val="single" w:color="CCDDEE" w:sz="2" w:space="2"/>
        </w:pBdr>
        <w:spacing w:before="300" w:after="60"/>
      </w:pPr>
      <w:r>
        <w:rPr>
          <w:rFonts w:ascii="Arial" w:cs="Arial" w:eastAsia="Arial" w:hAnsi="Arial"/>
          <w:b/>
          <w:bCs/>
          <w:color w:val="1F3864"/>
          <w:sz w:val="22"/>
          <w:szCs w:val="22"/>
        </w:rPr>
        <w:t xml:space="preserve">第 143 題　</w:t>
      </w:r>
      <w:r>
        <w:rPr>
          <w:rFonts w:ascii="Arial" w:cs="Arial" w:eastAsia="Arial" w:hAnsi="Arial"/>
          <w:b w:val="false"/>
          <w:bCs w:val="false"/>
          <w:color w:val="111111"/>
          <w:sz w:val="22"/>
          <w:szCs w:val="22"/>
        </w:rPr>
        <w:t xml:space="preserve">有關營業單位填寫客戶端衍生性金融商品額度超額記錄日報表之規定，下列敘述何者錯誤？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新臺幣與外幣間遠期外匯交易不需填報</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衍生性商品的額度超額就是風控事件。即使是作為進出口避險用的「新臺幣與外幣間遠期外匯交易」，只要發生超額（即客戶承作量大於銀行給的額度），基於資訊透明與風險控管，一律必須填報超額紀錄日報表。</w:t>
      </w:r>
    </w:p>
    <w:p>
      <w:pPr>
        <w:pBdr>
          <w:bottom w:val="single" w:color="CCDDEE" w:sz="2" w:space="2"/>
        </w:pBdr>
        <w:spacing w:before="300" w:after="60"/>
      </w:pPr>
      <w:r>
        <w:rPr>
          <w:rFonts w:ascii="Arial" w:cs="Arial" w:eastAsia="Arial" w:hAnsi="Arial"/>
          <w:b/>
          <w:bCs/>
          <w:color w:val="1F3864"/>
          <w:sz w:val="22"/>
          <w:szCs w:val="22"/>
        </w:rPr>
        <w:t xml:space="preserve">第 144 題　</w:t>
      </w:r>
      <w:r>
        <w:rPr>
          <w:rFonts w:ascii="Arial" w:cs="Arial" w:eastAsia="Arial" w:hAnsi="Arial"/>
          <w:b w:val="false"/>
          <w:bCs w:val="false"/>
          <w:color w:val="111111"/>
          <w:sz w:val="22"/>
          <w:szCs w:val="22"/>
        </w:rPr>
        <w:t xml:space="preserve">有關本行客戶端衍生性金融商品交易之各項額度管理門檻，下列敘述何者錯誤？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達執行停損門檻者，應於當日立即進行平倉交易</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雖然客戶虧損達到了停損門檻，但銀行不能未經法定通知程序就武斷地「當日立即強制幫客戶平倉」（把部位賣掉）。實務上必須先依契約約定發出追繳通知，若客戶未補足保證金，才能依法進行後續的平倉處置。</w:t>
      </w:r>
    </w:p>
    <w:p>
      <w:pPr>
        <w:pBdr>
          <w:bottom w:val="single" w:color="CCDDEE" w:sz="2" w:space="2"/>
        </w:pBdr>
        <w:spacing w:before="300" w:after="60"/>
      </w:pPr>
      <w:r>
        <w:rPr>
          <w:rFonts w:ascii="Arial" w:cs="Arial" w:eastAsia="Arial" w:hAnsi="Arial"/>
          <w:b/>
          <w:bCs/>
          <w:color w:val="1F3864"/>
          <w:sz w:val="22"/>
          <w:szCs w:val="22"/>
        </w:rPr>
        <w:t xml:space="preserve">第 145 題　</w:t>
      </w:r>
      <w:r>
        <w:rPr>
          <w:rFonts w:ascii="Arial" w:cs="Arial" w:eastAsia="Arial" w:hAnsi="Arial"/>
          <w:b w:val="false"/>
          <w:bCs w:val="false"/>
          <w:color w:val="111111"/>
          <w:sz w:val="22"/>
          <w:szCs w:val="22"/>
        </w:rPr>
        <w:t xml:space="preserve">依中長期企業授信案展延寬限期間規定，所稱累計最長寬限期係指何者？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初貸時核准之寬限期加計歷次與本次展延期間之總合</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銀行要精準管控一個客戶「到底享受了多久只繳利息、不還本金的寬限期」，必須從頭算起。因此「累計最長寬限期」必須包含：最一開始核准的寬限期 + 過去所有展延過的 + 這次申請展延的，全部加總在一起計算。</w:t>
      </w:r>
    </w:p>
    <w:p>
      <w:pPr>
        <w:pBdr>
          <w:bottom w:val="single" w:color="CCDDEE" w:sz="2" w:space="2"/>
        </w:pBdr>
        <w:spacing w:before="300" w:after="60"/>
      </w:pPr>
      <w:r>
        <w:rPr>
          <w:rFonts w:ascii="Arial" w:cs="Arial" w:eastAsia="Arial" w:hAnsi="Arial"/>
          <w:b/>
          <w:bCs/>
          <w:color w:val="1F3864"/>
          <w:sz w:val="22"/>
          <w:szCs w:val="22"/>
        </w:rPr>
        <w:t xml:space="preserve">第 146 題　</w:t>
      </w:r>
      <w:r>
        <w:rPr>
          <w:rFonts w:ascii="Arial" w:cs="Arial" w:eastAsia="Arial" w:hAnsi="Arial"/>
          <w:b w:val="false"/>
          <w:bCs w:val="false"/>
          <w:color w:val="111111"/>
          <w:sz w:val="22"/>
          <w:szCs w:val="22"/>
        </w:rPr>
        <w:t xml:space="preserve">有關公司授信戶授權代表人以外之特定人簽署授信動撥約據之規定，下列敘述何者錯誤？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A公司董事長李大以公司名義授權，立授權書人應為李大並蓋A公司及李大印鑑</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既然是「以公司名義授權」，在法律上這份授權書的主體就是「A公司」。因此「立授權書人」的欄位必須填寫「A公司」，不能只填寫自然人「李大」的名字。</w:t>
      </w:r>
    </w:p>
    <w:p>
      <w:pPr>
        <w:pBdr>
          <w:bottom w:val="single" w:color="CCDDEE" w:sz="2" w:space="2"/>
        </w:pBdr>
        <w:spacing w:before="300" w:after="60"/>
      </w:pPr>
      <w:r>
        <w:rPr>
          <w:rFonts w:ascii="Arial" w:cs="Arial" w:eastAsia="Arial" w:hAnsi="Arial"/>
          <w:b/>
          <w:bCs/>
          <w:color w:val="1F3864"/>
          <w:sz w:val="22"/>
          <w:szCs w:val="22"/>
        </w:rPr>
        <w:t xml:space="preserve">第 147 題　</w:t>
      </w:r>
      <w:r>
        <w:rPr>
          <w:rFonts w:ascii="Arial" w:cs="Arial" w:eastAsia="Arial" w:hAnsi="Arial"/>
          <w:b w:val="false"/>
          <w:bCs w:val="false"/>
          <w:color w:val="111111"/>
          <w:sz w:val="22"/>
          <w:szCs w:val="22"/>
        </w:rPr>
        <w:t xml:space="preserve">依本行「辦理有欠正常授信戶評估作業細則」，下列何者屬必要列管對象？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授信戶之本行內部信用評等，列為第19\~21等級</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本行的內部信用評等將「第19至21等級」定義為實質違約或極高風險的群段。依據內部作業細則，只要信評掉入這個區間，系統或規範就會強制將其列入「必要列管對象」，嚴密監控其資產狀況。</w:t>
      </w:r>
    </w:p>
    <w:p>
      <w:pPr>
        <w:pBdr>
          <w:bottom w:val="single" w:color="CCDDEE" w:sz="2" w:space="2"/>
        </w:pBdr>
        <w:spacing w:before="300" w:after="60"/>
      </w:pPr>
      <w:r>
        <w:rPr>
          <w:rFonts w:ascii="Arial" w:cs="Arial" w:eastAsia="Arial" w:hAnsi="Arial"/>
          <w:b/>
          <w:bCs/>
          <w:color w:val="1F3864"/>
          <w:sz w:val="22"/>
          <w:szCs w:val="22"/>
        </w:rPr>
        <w:t xml:space="preserve">第 148 題　</w:t>
      </w:r>
      <w:r>
        <w:rPr>
          <w:rFonts w:ascii="Arial" w:cs="Arial" w:eastAsia="Arial" w:hAnsi="Arial"/>
          <w:b w:val="false"/>
          <w:bCs w:val="false"/>
          <w:color w:val="111111"/>
          <w:sz w:val="22"/>
          <w:szCs w:val="22"/>
        </w:rPr>
        <w:t xml:space="preserve">為加強管控授信戶洗錢及資恐風險，營業單位辦理授信申請時，下列應遵循之事項何者錯誤？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洗錢風險等級為授信評估唯一依據</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銀行辦理授信評估最核心的是「5P原則」（借款人、資金用途、還款來源、債權保障、授信展望）。洗錢風險等級只是法遵上的重要參考，絕對不可能喧賓奪主成為核准貸款的「唯一依據」。</w:t>
      </w:r>
    </w:p>
    <w:p>
      <w:pPr>
        <w:pBdr>
          <w:bottom w:val="single" w:color="CCDDEE" w:sz="2" w:space="2"/>
        </w:pBdr>
        <w:spacing w:before="300" w:after="60"/>
      </w:pPr>
      <w:r>
        <w:rPr>
          <w:rFonts w:ascii="Arial" w:cs="Arial" w:eastAsia="Arial" w:hAnsi="Arial"/>
          <w:b/>
          <w:bCs/>
          <w:color w:val="1F3864"/>
          <w:sz w:val="22"/>
          <w:szCs w:val="22"/>
        </w:rPr>
        <w:t xml:space="preserve">第 149 題　</w:t>
      </w:r>
      <w:r>
        <w:rPr>
          <w:rFonts w:ascii="Arial" w:cs="Arial" w:eastAsia="Arial" w:hAnsi="Arial"/>
          <w:b w:val="false"/>
          <w:bCs w:val="false"/>
          <w:color w:val="111111"/>
          <w:sz w:val="22"/>
          <w:szCs w:val="22"/>
        </w:rPr>
        <w:t xml:space="preserve">有關授信相關檔卷及債權憑證保管年限之規定，下列敘述何者錯誤？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借戶於本行借款已全數清償，惟授信約定書與保證書應永久保存</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當客戶借款全數清償且結束授信往來，銀行的債權債務關係已經結束。相關的授信約定書及保證書只需依法令規定保存一定年限（如15年）後即可銷毀，無須浪費資源「永久保存」。</w:t>
      </w:r>
    </w:p>
    <w:p>
      <w:pPr>
        <w:pBdr>
          <w:bottom w:val="single" w:color="CCDDEE" w:sz="2" w:space="2"/>
        </w:pBdr>
        <w:spacing w:before="300" w:after="60"/>
      </w:pPr>
      <w:r>
        <w:rPr>
          <w:rFonts w:ascii="Arial" w:cs="Arial" w:eastAsia="Arial" w:hAnsi="Arial"/>
          <w:b/>
          <w:bCs/>
          <w:color w:val="1F3864"/>
          <w:sz w:val="22"/>
          <w:szCs w:val="22"/>
        </w:rPr>
        <w:t xml:space="preserve">第 150 題　</w:t>
      </w:r>
      <w:r>
        <w:rPr>
          <w:rFonts w:ascii="Arial" w:cs="Arial" w:eastAsia="Arial" w:hAnsi="Arial"/>
          <w:b w:val="false"/>
          <w:bCs w:val="false"/>
          <w:color w:val="111111"/>
          <w:sz w:val="22"/>
          <w:szCs w:val="22"/>
        </w:rPr>
        <w:t xml:space="preserve">下列何者係非屬企業授信戶之「關係企業」建檔範圍？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借戶董事長二親等以內之血親</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本題的核心在於「關係『企業』」。借款公司董事長的二親等血親（比如他的兒子或兄弟），在法律上是一個「自然人」，不是一間公司，所以當然不屬於關係「企業」的建檔範圍。 \-\-\-\-\-\-\-\-\-\-\-\-\-\-\-\-\-\-\-\-\-\-\-\-\-\-\-\-\-\-\-\-\-\-\-\-\-\-\-\-\-\-\-\-\-\-\-\-\-\-\-\-\-\-\-\-\-\-\-\-\-\-\-\-\-\-\-\-\-\-\-\-\-\-\-\-\-\-\-- 銀行企業與個人授信實務題庫解析 這是一份為您繼續整理的第 51 題至第 100 題詳細解析。針對每一題，我為您說明正確選項的理由，並解釋為什麼其他選項是錯誤的：</w:t>
      </w:r>
    </w:p>
    <w:p>
      <w:pPr>
        <w:pBdr>
          <w:bottom w:val="single" w:color="CCDDEE" w:sz="2" w:space="2"/>
        </w:pBdr>
        <w:spacing w:before="300" w:after="60"/>
      </w:pPr>
      <w:r>
        <w:rPr>
          <w:rFonts w:ascii="Arial" w:cs="Arial" w:eastAsia="Arial" w:hAnsi="Arial"/>
          <w:b/>
          <w:bCs/>
          <w:color w:val="1F3864"/>
          <w:sz w:val="22"/>
          <w:szCs w:val="22"/>
        </w:rPr>
        <w:t xml:space="preserve">第 151 題　</w:t>
      </w:r>
      <w:r>
        <w:rPr>
          <w:rFonts w:ascii="Arial" w:cs="Arial" w:eastAsia="Arial" w:hAnsi="Arial"/>
          <w:b w:val="false"/>
          <w:bCs w:val="false"/>
          <w:color w:val="111111"/>
          <w:sz w:val="22"/>
          <w:szCs w:val="22"/>
        </w:rPr>
        <w:t xml:space="preserve">有關「企業授信戶之關係企業建檔範圍表」，下列敘述何者錯誤？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借戶之董事長與他企業董事長為三親等以內血親之企業</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本行建檔範圍規定，關係企業的認定通常及於配偶或「二親等」以內之血親（例如父母、兄弟姊妹）。三親等血親（如伯叔舅、姪子）距離較遠，不強制列入關係企業建檔範圍，故選項(4)為錯誤敘述。選項(1)直接控制、(2)租借廠房、(3)配偶關係，皆屬實質關係企業的建檔標準。</w:t>
      </w:r>
    </w:p>
    <w:p>
      <w:pPr>
        <w:pBdr>
          <w:bottom w:val="single" w:color="CCDDEE" w:sz="2" w:space="2"/>
        </w:pBdr>
        <w:spacing w:before="300" w:after="60"/>
      </w:pPr>
      <w:r>
        <w:rPr>
          <w:rFonts w:ascii="Arial" w:cs="Arial" w:eastAsia="Arial" w:hAnsi="Arial"/>
          <w:b/>
          <w:bCs/>
          <w:color w:val="1F3864"/>
          <w:sz w:val="22"/>
          <w:szCs w:val="22"/>
        </w:rPr>
        <w:t xml:space="preserve">第 152 題　</w:t>
      </w:r>
      <w:r>
        <w:rPr>
          <w:rFonts w:ascii="Arial" w:cs="Arial" w:eastAsia="Arial" w:hAnsi="Arial"/>
          <w:b w:val="false"/>
          <w:bCs w:val="false"/>
          <w:color w:val="111111"/>
          <w:sz w:val="22"/>
          <w:szCs w:val="22"/>
        </w:rPr>
        <w:t xml:space="preserve">有關企金授信申請書「擔保率」之計算方式，下列敘述何者正確?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以百分比取整數表示，超過100%者，以100%列計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擔保率的目的是衡量債權保障程度，最高列計至100%即可代表十足擔保，多餘的超額擔保不會被系統計入，且依規定以百分比取整數表示。選項(2)、(3)、(4)在扣減規則與計算基準（如鑑估淨額、分區貸放值）的描述上皆與本行實際計算公式不符。</w:t>
      </w:r>
    </w:p>
    <w:p>
      <w:pPr>
        <w:pBdr>
          <w:bottom w:val="single" w:color="CCDDEE" w:sz="2" w:space="2"/>
        </w:pBdr>
        <w:spacing w:before="300" w:after="60"/>
      </w:pPr>
      <w:r>
        <w:rPr>
          <w:rFonts w:ascii="Arial" w:cs="Arial" w:eastAsia="Arial" w:hAnsi="Arial"/>
          <w:b/>
          <w:bCs/>
          <w:color w:val="1F3864"/>
          <w:sz w:val="22"/>
          <w:szCs w:val="22"/>
        </w:rPr>
        <w:t xml:space="preserve">第 153 題　</w:t>
      </w:r>
      <w:r>
        <w:rPr>
          <w:rFonts w:ascii="Arial" w:cs="Arial" w:eastAsia="Arial" w:hAnsi="Arial"/>
          <w:b w:val="false"/>
          <w:bCs w:val="false"/>
          <w:color w:val="111111"/>
          <w:sz w:val="22"/>
          <w:szCs w:val="22"/>
        </w:rPr>
        <w:t xml:space="preserve">有關營業單位辦理企業授信戶新臺幣授信放出作業，下列敘述何者錯誤？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應依規於「不良授信戶/擔保品查詢系統」辦理查詢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不良授信戶/擔保品查詢」是在最前端的「授信申請及審核」階段就必須完成的工作，而非在最後「撥款（放出作業）」當下才查詢。放出作業時點的重點在於：確認董監事保證效力(2)、檢附撥貸前查核表(3)以及確認交易對手防制洗錢(4)。</w:t>
      </w:r>
    </w:p>
    <w:p>
      <w:pPr>
        <w:pBdr>
          <w:bottom w:val="single" w:color="CCDDEE" w:sz="2" w:space="2"/>
        </w:pBdr>
        <w:spacing w:before="300" w:after="60"/>
      </w:pPr>
      <w:r>
        <w:rPr>
          <w:rFonts w:ascii="Arial" w:cs="Arial" w:eastAsia="Arial" w:hAnsi="Arial"/>
          <w:b/>
          <w:bCs/>
          <w:color w:val="1F3864"/>
          <w:sz w:val="22"/>
          <w:szCs w:val="22"/>
        </w:rPr>
        <w:t xml:space="preserve">第 154 題　</w:t>
      </w:r>
      <w:r>
        <w:rPr>
          <w:rFonts w:ascii="Arial" w:cs="Arial" w:eastAsia="Arial" w:hAnsi="Arial"/>
          <w:b w:val="false"/>
          <w:bCs w:val="false"/>
          <w:color w:val="111111"/>
          <w:sz w:val="22"/>
          <w:szCs w:val="22"/>
        </w:rPr>
        <w:t xml:space="preserve">本行債權憑證保管年限暨起算時點之規定，下列敘述何者正確?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不動產抵押權設定文件，自所提供之不動產抵押權塗銷日起算15年後，始可銷毀</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不動產抵押權的法律效力與塗銷息息相關，為防範日後有塗銷爭議或訴訟，設定文件必須從「塗銷日」起算保管15年（符合民法一般請求權時效）才可銷毀。選項(3)以「借款全數清償日」起算是錯誤的，因為有時清償後客戶並未馬上辦理塗銷抵押權。</w:t>
      </w:r>
    </w:p>
    <w:p>
      <w:pPr>
        <w:pBdr>
          <w:bottom w:val="single" w:color="CCDDEE" w:sz="2" w:space="2"/>
        </w:pBdr>
        <w:spacing w:before="300" w:after="60"/>
      </w:pPr>
      <w:r>
        <w:rPr>
          <w:rFonts w:ascii="Arial" w:cs="Arial" w:eastAsia="Arial" w:hAnsi="Arial"/>
          <w:b/>
          <w:bCs/>
          <w:color w:val="1F3864"/>
          <w:sz w:val="22"/>
          <w:szCs w:val="22"/>
        </w:rPr>
        <w:t xml:space="preserve">第 155 題　</w:t>
      </w:r>
      <w:r>
        <w:rPr>
          <w:rFonts w:ascii="Arial" w:cs="Arial" w:eastAsia="Arial" w:hAnsi="Arial"/>
          <w:b w:val="false"/>
          <w:bCs w:val="false"/>
          <w:color w:val="111111"/>
          <w:sz w:val="22"/>
          <w:szCs w:val="22"/>
        </w:rPr>
        <w:t xml:space="preserve">下列何者非屬國內營業單位主管授信審核權限之範圍？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購置住宅區土地貸款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購置住宅區土地貸款涉及中央銀行嚴格的房地產信用管制及較高的土地跌價風險，其核定權限必須上收，不能由基層營業單位主管逕行核定。選項(1)跨區理財、(2)特定條件個人授信、(4)十足存單擔保透支，皆在授權營業單位主管的權限範圍內。</w:t>
      </w:r>
    </w:p>
    <w:p>
      <w:pPr>
        <w:pBdr>
          <w:bottom w:val="single" w:color="CCDDEE" w:sz="2" w:space="2"/>
        </w:pBdr>
        <w:spacing w:before="300" w:after="60"/>
      </w:pPr>
      <w:r>
        <w:rPr>
          <w:rFonts w:ascii="Arial" w:cs="Arial" w:eastAsia="Arial" w:hAnsi="Arial"/>
          <w:b/>
          <w:bCs/>
          <w:color w:val="1F3864"/>
          <w:sz w:val="22"/>
          <w:szCs w:val="22"/>
        </w:rPr>
        <w:t xml:space="preserve">第 156 題　</w:t>
      </w:r>
      <w:r>
        <w:rPr>
          <w:rFonts w:ascii="Arial" w:cs="Arial" w:eastAsia="Arial" w:hAnsi="Arial"/>
          <w:b w:val="false"/>
          <w:bCs w:val="false"/>
          <w:color w:val="111111"/>
          <w:sz w:val="22"/>
          <w:szCs w:val="22"/>
        </w:rPr>
        <w:t xml:space="preserve">有關辦理覆審工作規範中，檔案審閱對象之個人金融授信戶適用範圍，下列何者錯誤？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無地緣性</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雖然「無地緣性」是警示指標之一，但本行覆審規範明定的「檔案審閱特定對象」並不包含單純的無地緣性案件。規範主要針對的是(2)超逾展延規則、(3)高風險房貸有異常往來、(4)支出所得比大於200%等實質高風險特徵進行覆審。</w:t>
      </w:r>
    </w:p>
    <w:p>
      <w:pPr>
        <w:pBdr>
          <w:bottom w:val="single" w:color="CCDDEE" w:sz="2" w:space="2"/>
        </w:pBdr>
        <w:spacing w:before="300" w:after="60"/>
      </w:pPr>
      <w:r>
        <w:rPr>
          <w:rFonts w:ascii="Arial" w:cs="Arial" w:eastAsia="Arial" w:hAnsi="Arial"/>
          <w:b/>
          <w:bCs/>
          <w:color w:val="1F3864"/>
          <w:sz w:val="22"/>
          <w:szCs w:val="22"/>
        </w:rPr>
        <w:t xml:space="preserve">第 157 題　</w:t>
      </w:r>
      <w:r>
        <w:rPr>
          <w:rFonts w:ascii="Arial" w:cs="Arial" w:eastAsia="Arial" w:hAnsi="Arial"/>
          <w:b w:val="false"/>
          <w:bCs w:val="false"/>
          <w:color w:val="111111"/>
          <w:sz w:val="22"/>
          <w:szCs w:val="22"/>
        </w:rPr>
        <w:t xml:space="preserve">本行取得不動產第二順位(含)以後之抵押權，且係以「擔保授信」承作者，得以\_\_\_\_扣除所有前順位抵押權設定金額後列計貸款金額。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貸放值(即分區貸放值)</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依本行規定，計算第二順位抵押權的殘餘保障價值時，必須以本行認定較保守的「貸放值（即分區貸放值）」作為基準，再扣除前順位已設定的金額，以確保債權安全。不可使用較高的鑑估總額或淨額來核算。</w:t>
      </w:r>
    </w:p>
    <w:p>
      <w:pPr>
        <w:pBdr>
          <w:bottom w:val="single" w:color="CCDDEE" w:sz="2" w:space="2"/>
        </w:pBdr>
        <w:spacing w:before="300" w:after="60"/>
      </w:pPr>
      <w:r>
        <w:rPr>
          <w:rFonts w:ascii="Arial" w:cs="Arial" w:eastAsia="Arial" w:hAnsi="Arial"/>
          <w:b/>
          <w:bCs/>
          <w:color w:val="1F3864"/>
          <w:sz w:val="22"/>
          <w:szCs w:val="22"/>
        </w:rPr>
        <w:t xml:space="preserve">第 158 題　</w:t>
      </w:r>
      <w:r>
        <w:rPr>
          <w:rFonts w:ascii="Arial" w:cs="Arial" w:eastAsia="Arial" w:hAnsi="Arial"/>
          <w:b w:val="false"/>
          <w:bCs w:val="false"/>
          <w:color w:val="111111"/>
          <w:sz w:val="22"/>
          <w:szCs w:val="22"/>
        </w:rPr>
        <w:t xml:space="preserve">依本行「國內營業單位主管授信審核權限辦法」之規定，下列何者適用單位主管之授信審核權限範圍？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企業授信戶111年財務報表淨值為負數，最新一期暫結報表112年1-7月淨值已轉為正數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雖然前一年度淨值為負，但最新暫結報表已轉為正數，代表企業體質已改善，依法規可回歸授權給單位主管核定。選項(1)KY公司、(2)支所比大於200%、(3)信評較差之16等，因風險較高，均須提升審核層級。</w:t>
      </w:r>
    </w:p>
    <w:p>
      <w:pPr>
        <w:pBdr>
          <w:bottom w:val="single" w:color="CCDDEE" w:sz="2" w:space="2"/>
        </w:pBdr>
        <w:spacing w:before="300" w:after="60"/>
      </w:pPr>
      <w:r>
        <w:rPr>
          <w:rFonts w:ascii="Arial" w:cs="Arial" w:eastAsia="Arial" w:hAnsi="Arial"/>
          <w:b/>
          <w:bCs/>
          <w:color w:val="1F3864"/>
          <w:sz w:val="22"/>
          <w:szCs w:val="22"/>
        </w:rPr>
        <w:t xml:space="preserve">第 159 題　</w:t>
      </w:r>
      <w:r>
        <w:rPr>
          <w:rFonts w:ascii="Arial" w:cs="Arial" w:eastAsia="Arial" w:hAnsi="Arial"/>
          <w:b w:val="false"/>
          <w:bCs w:val="false"/>
          <w:color w:val="111111"/>
          <w:sz w:val="22"/>
          <w:szCs w:val="22"/>
        </w:rPr>
        <w:t xml:space="preserve">依本行「國內營業單位主管授信審核權限辦法」之規定，特選區域無自用住宅購屋貸款之個人擔保授信審核權限金額為何？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新臺幣3,000萬元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依據本行權限劃分辦法，針對特選區域的無自用住宅購屋貸款，授予營業單位主管的擔保授信最高核准額度明定為新臺幣3,000萬元。</w:t>
      </w:r>
    </w:p>
    <w:p>
      <w:pPr>
        <w:pBdr>
          <w:bottom w:val="single" w:color="CCDDEE" w:sz="2" w:space="2"/>
        </w:pBdr>
        <w:spacing w:before="300" w:after="60"/>
      </w:pPr>
      <w:r>
        <w:rPr>
          <w:rFonts w:ascii="Arial" w:cs="Arial" w:eastAsia="Arial" w:hAnsi="Arial"/>
          <w:b/>
          <w:bCs/>
          <w:color w:val="1F3864"/>
          <w:sz w:val="22"/>
          <w:szCs w:val="22"/>
        </w:rPr>
        <w:t xml:space="preserve">第 160 題　</w:t>
      </w:r>
      <w:r>
        <w:rPr>
          <w:rFonts w:ascii="Arial" w:cs="Arial" w:eastAsia="Arial" w:hAnsi="Arial"/>
          <w:b w:val="false"/>
          <w:bCs w:val="false"/>
          <w:color w:val="111111"/>
          <w:sz w:val="22"/>
          <w:szCs w:val="22"/>
        </w:rPr>
        <w:t xml:space="preserve">企業授信戶在金融機構授信總金額於新臺幣600萬元(含)以下者，下列何種情形不適用「小額授信申請書」?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僅申請青創貸款新臺幣200萬元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青年創業貸款具有特定的政策規定與信保基金送保作業，其風險評估與一般週轉金不同，因此不適用簡化版的「小額授信申請書」。選項(1)(2)(3)等一般紓困或小額貸款則可適用此簡化表單。</w:t>
      </w:r>
    </w:p>
    <w:p>
      <w:pPr>
        <w:pBdr>
          <w:bottom w:val="single" w:color="CCDDEE" w:sz="2" w:space="2"/>
        </w:pBdr>
        <w:spacing w:before="300" w:after="60"/>
      </w:pPr>
      <w:r>
        <w:rPr>
          <w:rFonts w:ascii="Arial" w:cs="Arial" w:eastAsia="Arial" w:hAnsi="Arial"/>
          <w:b/>
          <w:bCs/>
          <w:color w:val="1F3864"/>
          <w:sz w:val="22"/>
          <w:szCs w:val="22"/>
        </w:rPr>
        <w:t xml:space="preserve">第 161 題　</w:t>
      </w:r>
      <w:r>
        <w:rPr>
          <w:rFonts w:ascii="Arial" w:cs="Arial" w:eastAsia="Arial" w:hAnsi="Arial"/>
          <w:b w:val="false"/>
          <w:bCs w:val="false"/>
          <w:color w:val="111111"/>
          <w:sz w:val="22"/>
          <w:szCs w:val="22"/>
        </w:rPr>
        <w:t xml:space="preserve">新往來之企業戶擬向本行申請貸款，依本行「國內營業單位主管授信審核權限辦法」判斷其審核層級為營業單位主管，倘該企業戶為國內集團戶分子企業，則應提升至何層級進行核定?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授信管理處副處長</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集團戶分子企業牽涉整個集團的整體曝險，且該戶又是新往來戶。基於風險集中度考量，即使金額在單位主管權限內，也必須提升審核層級至總行「授信管理處副處長」層級把關。</w:t>
      </w:r>
    </w:p>
    <w:p>
      <w:pPr>
        <w:pBdr>
          <w:bottom w:val="single" w:color="CCDDEE" w:sz="2" w:space="2"/>
        </w:pBdr>
        <w:spacing w:before="300" w:after="60"/>
      </w:pPr>
      <w:r>
        <w:rPr>
          <w:rFonts w:ascii="Arial" w:cs="Arial" w:eastAsia="Arial" w:hAnsi="Arial"/>
          <w:b/>
          <w:bCs/>
          <w:color w:val="1F3864"/>
          <w:sz w:val="22"/>
          <w:szCs w:val="22"/>
        </w:rPr>
        <w:t xml:space="preserve">第 162 題　</w:t>
      </w:r>
      <w:r>
        <w:rPr>
          <w:rFonts w:ascii="Arial" w:cs="Arial" w:eastAsia="Arial" w:hAnsi="Arial"/>
          <w:b w:val="false"/>
          <w:bCs w:val="false"/>
          <w:color w:val="111111"/>
          <w:sz w:val="22"/>
          <w:szCs w:val="22"/>
        </w:rPr>
        <w:t xml:space="preserve">營業單位申請新貸案件之工、商、農用不動產鑑估達新臺幣金額多少元以上時，須查詢標的物負面新聞、拍賣物資訊之蒐集與查證作業?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1億元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針對金額高達新臺幣1億元(含)以上的工、商、農用不動產，一旦發生跌價或訴訟糾紛，對本行影響甚鉅。因此強制規定必須蒐集負面新聞與拍賣資訊進行深度查證。</w:t>
      </w:r>
    </w:p>
    <w:p>
      <w:pPr>
        <w:pBdr>
          <w:bottom w:val="single" w:color="CCDDEE" w:sz="2" w:space="2"/>
        </w:pBdr>
        <w:spacing w:before="300" w:after="60"/>
      </w:pPr>
      <w:r>
        <w:rPr>
          <w:rFonts w:ascii="Arial" w:cs="Arial" w:eastAsia="Arial" w:hAnsi="Arial"/>
          <w:b/>
          <w:bCs/>
          <w:color w:val="1F3864"/>
          <w:sz w:val="22"/>
          <w:szCs w:val="22"/>
        </w:rPr>
        <w:t xml:space="preserve">第 163 題　</w:t>
      </w:r>
      <w:r>
        <w:rPr>
          <w:rFonts w:ascii="Arial" w:cs="Arial" w:eastAsia="Arial" w:hAnsi="Arial"/>
          <w:b w:val="false"/>
          <w:bCs w:val="false"/>
          <w:color w:val="111111"/>
          <w:sz w:val="22"/>
          <w:szCs w:val="22"/>
        </w:rPr>
        <w:t xml:space="preserve">本行依銀行法第72條之2達預警門檻時，下列何者不是對於授信業務得採取之管控措施？</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限制可承作之營業單位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銀行法第72-2條主要是管控全行不動產放款的總量比例。當達預警門檻時，總行會對「額度分配」、「逐案報核」或「承作區域」進行管控，但不會直接剝奪或「限制某些特定分行」承作該業務的權利。</w:t>
      </w:r>
    </w:p>
    <w:p>
      <w:pPr>
        <w:pBdr>
          <w:bottom w:val="single" w:color="CCDDEE" w:sz="2" w:space="2"/>
        </w:pBdr>
        <w:spacing w:before="300" w:after="60"/>
      </w:pPr>
      <w:r>
        <w:rPr>
          <w:rFonts w:ascii="Arial" w:cs="Arial" w:eastAsia="Arial" w:hAnsi="Arial"/>
          <w:b/>
          <w:bCs/>
          <w:color w:val="1F3864"/>
          <w:sz w:val="22"/>
          <w:szCs w:val="22"/>
        </w:rPr>
        <w:t xml:space="preserve">第 164 題　</w:t>
      </w:r>
      <w:r>
        <w:rPr>
          <w:rFonts w:ascii="Arial" w:cs="Arial" w:eastAsia="Arial" w:hAnsi="Arial"/>
          <w:b w:val="false"/>
          <w:bCs w:val="false"/>
          <w:color w:val="111111"/>
          <w:sz w:val="22"/>
          <w:szCs w:val="22"/>
        </w:rPr>
        <w:t xml:space="preserve">銀行法第72條規定：商業銀行辦理何種放款之總餘額，不得超過其所收何種存款之總餘額。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中期放款；定期存款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依據銀行法第72條明文規定，為維持資金流動性，商業銀行辦理「中期放款」的總餘額，不得超過其所收受「定期存款」的總餘額，以避免銀行發生「以短支長」的流動性危機。</w:t>
      </w:r>
    </w:p>
    <w:p>
      <w:pPr>
        <w:pBdr>
          <w:bottom w:val="single" w:color="CCDDEE" w:sz="2" w:space="2"/>
        </w:pBdr>
        <w:spacing w:before="300" w:after="60"/>
      </w:pPr>
      <w:r>
        <w:rPr>
          <w:rFonts w:ascii="Arial" w:cs="Arial" w:eastAsia="Arial" w:hAnsi="Arial"/>
          <w:b/>
          <w:bCs/>
          <w:color w:val="1F3864"/>
          <w:sz w:val="22"/>
          <w:szCs w:val="22"/>
        </w:rPr>
        <w:t xml:space="preserve">第 165 題　</w:t>
      </w:r>
      <w:r>
        <w:rPr>
          <w:rFonts w:ascii="Arial" w:cs="Arial" w:eastAsia="Arial" w:hAnsi="Arial"/>
          <w:b w:val="false"/>
          <w:bCs w:val="false"/>
          <w:color w:val="111111"/>
          <w:sz w:val="22"/>
          <w:szCs w:val="22"/>
        </w:rPr>
        <w:t xml:space="preserve">下列何者無需依「彰化銀行企業授信預警制度作業規範」辦理企業預警?</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依「逾期放款催收款及呆帳催收作業規範」已移交或接管之案件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已經移交催收或轉列呆帳的案件，已經是實質違約的「不良資產」，由債權管理處負責後續追討，已失去「事前預警」的意義，因此無需再辦理企業預警評估。選項(1)(2)(3)皆為發生異常徵兆但尚未實質違約的案件，需納入預警。</w:t>
      </w:r>
    </w:p>
    <w:p>
      <w:pPr>
        <w:pBdr>
          <w:bottom w:val="single" w:color="CCDDEE" w:sz="2" w:space="2"/>
        </w:pBdr>
        <w:spacing w:before="300" w:after="60"/>
      </w:pPr>
      <w:r>
        <w:rPr>
          <w:rFonts w:ascii="Arial" w:cs="Arial" w:eastAsia="Arial" w:hAnsi="Arial"/>
          <w:b/>
          <w:bCs/>
          <w:color w:val="1F3864"/>
          <w:sz w:val="22"/>
          <w:szCs w:val="22"/>
        </w:rPr>
        <w:t xml:space="preserve">第 166 題　</w:t>
      </w:r>
      <w:r>
        <w:rPr>
          <w:rFonts w:ascii="Arial" w:cs="Arial" w:eastAsia="Arial" w:hAnsi="Arial"/>
          <w:b w:val="false"/>
          <w:bCs w:val="false"/>
          <w:color w:val="111111"/>
          <w:sz w:val="22"/>
          <w:szCs w:val="22"/>
        </w:rPr>
        <w:t xml:space="preserve">下列何者為「彰化銀行企業授信預警制度作業規範」應辦理預警戶評估時點?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進行授信戶財務分析時，經會計師出具繼續經營假設有疑慮之查核報告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會計師對企業「繼續經營假設有疑慮」，代表企業面臨極大的倒閉風險，這是非常嚴重的財務惡化警訊，必須立刻啟動辦理預警評估。選項(1)(2)(4)未必直接觸發本行強制啟動預警戶評估的條件。</w:t>
      </w:r>
    </w:p>
    <w:p>
      <w:pPr>
        <w:pBdr>
          <w:bottom w:val="single" w:color="CCDDEE" w:sz="2" w:space="2"/>
        </w:pBdr>
        <w:spacing w:before="300" w:after="60"/>
      </w:pPr>
      <w:r>
        <w:rPr>
          <w:rFonts w:ascii="Arial" w:cs="Arial" w:eastAsia="Arial" w:hAnsi="Arial"/>
          <w:b/>
          <w:bCs/>
          <w:color w:val="1F3864"/>
          <w:sz w:val="22"/>
          <w:szCs w:val="22"/>
        </w:rPr>
        <w:t xml:space="preserve">第 167 題　</w:t>
      </w:r>
      <w:r>
        <w:rPr>
          <w:rFonts w:ascii="Arial" w:cs="Arial" w:eastAsia="Arial" w:hAnsi="Arial"/>
          <w:b w:val="false"/>
          <w:bCs w:val="false"/>
          <w:color w:val="111111"/>
          <w:sz w:val="22"/>
          <w:szCs w:val="22"/>
        </w:rPr>
        <w:t xml:space="preserve">首次辦理企業授信預警評估時，授信戶有多項符合警示指標之指標內容，若經查核評估後，擬列管為警示戶，則核定層級為何?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營業單位主管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首次評估擬將客戶列入嚴格列管的「警示戶」，屬於營業單位主動控管風險的積極作為。依本行規範，直接由第一線最了解客戶的「營業單位主管」核定即可生效，以講求控管時效。</w:t>
      </w:r>
    </w:p>
    <w:p>
      <w:pPr>
        <w:pBdr>
          <w:bottom w:val="single" w:color="CCDDEE" w:sz="2" w:space="2"/>
        </w:pBdr>
        <w:spacing w:before="300" w:after="60"/>
      </w:pPr>
      <w:r>
        <w:rPr>
          <w:rFonts w:ascii="Arial" w:cs="Arial" w:eastAsia="Arial" w:hAnsi="Arial"/>
          <w:b/>
          <w:bCs/>
          <w:color w:val="1F3864"/>
          <w:sz w:val="22"/>
          <w:szCs w:val="22"/>
        </w:rPr>
        <w:t xml:space="preserve">第 168 題　</w:t>
      </w:r>
      <w:r>
        <w:rPr>
          <w:rFonts w:ascii="Arial" w:cs="Arial" w:eastAsia="Arial" w:hAnsi="Arial"/>
          <w:b w:val="false"/>
          <w:bCs w:val="false"/>
          <w:color w:val="111111"/>
          <w:sz w:val="22"/>
          <w:szCs w:val="22"/>
        </w:rPr>
        <w:t xml:space="preserve">授信戶之最近一次授信申請之審核權限為授信管理處副處長，本次辦理企業授信預警評估時，授信戶有多項符合警示指標之指標內容，若經查核評估後，擬列管為警示戶，則核定層級為何?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營業單位主管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延續上題精神，無論該戶過去核貸的層級有多高（如總行副處長核准），一旦出現警示指標需要將其列為「警示戶」嚴加看管時，為能最快啟動防護，一律授權由「營業單位主管」逕行核定。</w:t>
      </w:r>
    </w:p>
    <w:p>
      <w:pPr>
        <w:pBdr>
          <w:bottom w:val="single" w:color="CCDDEE" w:sz="2" w:space="2"/>
        </w:pBdr>
        <w:spacing w:before="300" w:after="60"/>
      </w:pPr>
      <w:r>
        <w:rPr>
          <w:rFonts w:ascii="Arial" w:cs="Arial" w:eastAsia="Arial" w:hAnsi="Arial"/>
          <w:b/>
          <w:bCs/>
          <w:color w:val="1F3864"/>
          <w:sz w:val="22"/>
          <w:szCs w:val="22"/>
        </w:rPr>
        <w:t xml:space="preserve">第 169 題　</w:t>
      </w:r>
      <w:r>
        <w:rPr>
          <w:rFonts w:ascii="Arial" w:cs="Arial" w:eastAsia="Arial" w:hAnsi="Arial"/>
          <w:b w:val="false"/>
          <w:bCs w:val="false"/>
          <w:color w:val="111111"/>
          <w:sz w:val="22"/>
          <w:szCs w:val="22"/>
        </w:rPr>
        <w:t xml:space="preserve">授信戶之最近一次授信申請之審核權限為營業單位主管，本次辦理企業授信預警評估時，授信戶有多項符合警示指標之指標內容，若經查核評估後，擬列管為觀察戶，則核定層級為何?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區域審核中心主任</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客戶明明有多項嚴重的「警示指標」，但營業單位卻評估只想將其列為管制較輕的「觀察戶」（即往下寬列）。為防止第一線誤判或隱匿風險，這種案件必須提升一層級，交由「區域審核中心主任」客觀核定。</w:t>
      </w:r>
    </w:p>
    <w:p>
      <w:pPr>
        <w:pBdr>
          <w:bottom w:val="single" w:color="CCDDEE" w:sz="2" w:space="2"/>
        </w:pBdr>
        <w:spacing w:before="300" w:after="60"/>
      </w:pPr>
      <w:r>
        <w:rPr>
          <w:rFonts w:ascii="Arial" w:cs="Arial" w:eastAsia="Arial" w:hAnsi="Arial"/>
          <w:b/>
          <w:bCs/>
          <w:color w:val="1F3864"/>
          <w:sz w:val="22"/>
          <w:szCs w:val="22"/>
        </w:rPr>
        <w:t xml:space="preserve">第 170 題　</w:t>
      </w:r>
      <w:r>
        <w:rPr>
          <w:rFonts w:ascii="Arial" w:cs="Arial" w:eastAsia="Arial" w:hAnsi="Arial"/>
          <w:b w:val="false"/>
          <w:bCs w:val="false"/>
          <w:color w:val="111111"/>
          <w:sz w:val="22"/>
          <w:szCs w:val="22"/>
        </w:rPr>
        <w:t xml:space="preserve">依「彰化銀行企業授信預警制度作業規範」列管為警示戶後，至少應於下列何種時限前填報追蹤監控報告?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每3個月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「警示戶」的風險程度相當高，隨時可能違約倒閉。因此必須採取高密度的監控，內部規定至少「每3個月」就必須填報一次追蹤監控報告。</w:t>
      </w:r>
    </w:p>
    <w:p>
      <w:pPr>
        <w:pBdr>
          <w:bottom w:val="single" w:color="CCDDEE" w:sz="2" w:space="2"/>
        </w:pBdr>
        <w:spacing w:before="300" w:after="60"/>
      </w:pPr>
      <w:r>
        <w:rPr>
          <w:rFonts w:ascii="Arial" w:cs="Arial" w:eastAsia="Arial" w:hAnsi="Arial"/>
          <w:b/>
          <w:bCs/>
          <w:color w:val="1F3864"/>
          <w:sz w:val="22"/>
          <w:szCs w:val="22"/>
        </w:rPr>
        <w:t xml:space="preserve">第 171 題　</w:t>
      </w:r>
      <w:r>
        <w:rPr>
          <w:rFonts w:ascii="Arial" w:cs="Arial" w:eastAsia="Arial" w:hAnsi="Arial"/>
          <w:b w:val="false"/>
          <w:bCs w:val="false"/>
          <w:color w:val="111111"/>
          <w:sz w:val="22"/>
          <w:szCs w:val="22"/>
        </w:rPr>
        <w:t xml:space="preserve">依「彰化銀行企業授信預警制度作業規範」列管為觀察戶後，至少應於下列何種時限前填報追蹤監控報告?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每6個月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「觀察戶」的風險相對警示戶較低，屬於需密切留意但不致立刻倒閉的狀態。因此追蹤頻率規定為至少「每6個月」填報一次監控報告即可。</w:t>
      </w:r>
    </w:p>
    <w:p>
      <w:pPr>
        <w:pBdr>
          <w:bottom w:val="single" w:color="CCDDEE" w:sz="2" w:space="2"/>
        </w:pBdr>
        <w:spacing w:before="300" w:after="60"/>
      </w:pPr>
      <w:r>
        <w:rPr>
          <w:rFonts w:ascii="Arial" w:cs="Arial" w:eastAsia="Arial" w:hAnsi="Arial"/>
          <w:b/>
          <w:bCs/>
          <w:color w:val="1F3864"/>
          <w:sz w:val="22"/>
          <w:szCs w:val="22"/>
        </w:rPr>
        <w:t xml:space="preserve">第 172 題　</w:t>
      </w:r>
      <w:r>
        <w:rPr>
          <w:rFonts w:ascii="Arial" w:cs="Arial" w:eastAsia="Arial" w:hAnsi="Arial"/>
          <w:b w:val="false"/>
          <w:bCs w:val="false"/>
          <w:color w:val="111111"/>
          <w:sz w:val="22"/>
          <w:szCs w:val="22"/>
        </w:rPr>
        <w:t xml:space="preserve">依「彰化銀行企業授信預警制度作業規範」辦理預警戶評估，有多項觀察指標及警示指標，若經查核評估後，擬不予列管，營業單位之後續管理措施為何?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列入自行查核工作項目</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既然客戶出現了多項指標卻被評估認定「不予列管」，為了確保後續風險沒有被遺漏或迅速惡化，營業單位必須將其「列入自行查核工作項目」，持續在分行內部加強關注。</w:t>
      </w:r>
    </w:p>
    <w:p>
      <w:pPr>
        <w:pBdr>
          <w:bottom w:val="single" w:color="CCDDEE" w:sz="2" w:space="2"/>
        </w:pBdr>
        <w:spacing w:before="300" w:after="60"/>
      </w:pPr>
      <w:r>
        <w:rPr>
          <w:rFonts w:ascii="Arial" w:cs="Arial" w:eastAsia="Arial" w:hAnsi="Arial"/>
          <w:b/>
          <w:bCs/>
          <w:color w:val="1F3864"/>
          <w:sz w:val="22"/>
          <w:szCs w:val="22"/>
        </w:rPr>
        <w:t xml:space="preserve">第 173 題　</w:t>
      </w:r>
      <w:r>
        <w:rPr>
          <w:rFonts w:ascii="Arial" w:cs="Arial" w:eastAsia="Arial" w:hAnsi="Arial"/>
          <w:b w:val="false"/>
          <w:bCs w:val="false"/>
          <w:color w:val="111111"/>
          <w:sz w:val="22"/>
          <w:szCs w:val="22"/>
        </w:rPr>
        <w:t xml:space="preserve">依「彰化銀行企業授信預警制度作業規範」列管為觀察戶後，擬增貸無擔保授信時，審核層級為何?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由上一審核層級之權限人員核准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被列為「觀察戶」代表該客戶體質已有疑慮，此時若還要增加「無擔保」的高風險貸款，風險將顯著提高。因此必須剝奪原層級的核定權，強制提升至「上一審核層級」進行嚴格把關。</w:t>
      </w:r>
    </w:p>
    <w:p>
      <w:pPr>
        <w:pBdr>
          <w:bottom w:val="single" w:color="CCDDEE" w:sz="2" w:space="2"/>
        </w:pBdr>
        <w:spacing w:before="300" w:after="60"/>
      </w:pPr>
      <w:r>
        <w:rPr>
          <w:rFonts w:ascii="Arial" w:cs="Arial" w:eastAsia="Arial" w:hAnsi="Arial"/>
          <w:b/>
          <w:bCs/>
          <w:color w:val="1F3864"/>
          <w:sz w:val="22"/>
          <w:szCs w:val="22"/>
        </w:rPr>
        <w:t xml:space="preserve">第 174 題　</w:t>
      </w:r>
      <w:r>
        <w:rPr>
          <w:rFonts w:ascii="Arial" w:cs="Arial" w:eastAsia="Arial" w:hAnsi="Arial"/>
          <w:b w:val="false"/>
          <w:bCs w:val="false"/>
          <w:color w:val="111111"/>
          <w:sz w:val="22"/>
          <w:szCs w:val="22"/>
        </w:rPr>
        <w:t xml:space="preserve">依「彰化銀行企業授信預警制度作業規範」列管為觀察戶後，擬增貸擔保授信時，審核層級為何?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由原審核層級核定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雖然是「觀察戶」，但因為客戶此次增加的是有十足保障的「擔保授信」，對銀行增加的實質損失風險有限，故規定維持由「原審核層級」核定即可，不需強制提升層級。</w:t>
      </w:r>
    </w:p>
    <w:p>
      <w:pPr>
        <w:pBdr>
          <w:bottom w:val="single" w:color="CCDDEE" w:sz="2" w:space="2"/>
        </w:pBdr>
        <w:spacing w:before="300" w:after="60"/>
      </w:pPr>
      <w:r>
        <w:rPr>
          <w:rFonts w:ascii="Arial" w:cs="Arial" w:eastAsia="Arial" w:hAnsi="Arial"/>
          <w:b/>
          <w:bCs/>
          <w:color w:val="1F3864"/>
          <w:sz w:val="22"/>
          <w:szCs w:val="22"/>
        </w:rPr>
        <w:t xml:space="preserve">第 175 題　</w:t>
      </w:r>
      <w:r>
        <w:rPr>
          <w:rFonts w:ascii="Arial" w:cs="Arial" w:eastAsia="Arial" w:hAnsi="Arial"/>
          <w:b w:val="false"/>
          <w:bCs w:val="false"/>
          <w:color w:val="111111"/>
          <w:sz w:val="22"/>
          <w:szCs w:val="22"/>
        </w:rPr>
        <w:t xml:space="preserve">依「彰化銀行企業授信預警制度作業規範」列管為警示戶後，擬增貸無擔保授信時，審核層級為何?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不得申請增貸無擔保授信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「警示戶」已是極高風險、瀕臨違約的客戶。銀行面對這類客戶的策略應是逐步收回債權，絕對禁止再額外借出沒有擔保品的錢，因此規定「不得申請增貸無擔保授信」。</w:t>
      </w:r>
    </w:p>
    <w:p>
      <w:pPr>
        <w:pBdr>
          <w:bottom w:val="single" w:color="CCDDEE" w:sz="2" w:space="2"/>
        </w:pBdr>
        <w:spacing w:before="300" w:after="60"/>
      </w:pPr>
      <w:r>
        <w:rPr>
          <w:rFonts w:ascii="Arial" w:cs="Arial" w:eastAsia="Arial" w:hAnsi="Arial"/>
          <w:b/>
          <w:bCs/>
          <w:color w:val="1F3864"/>
          <w:sz w:val="22"/>
          <w:szCs w:val="22"/>
        </w:rPr>
        <w:t xml:space="preserve">第 176 題　</w:t>
      </w:r>
      <w:r>
        <w:rPr>
          <w:rFonts w:ascii="Arial" w:cs="Arial" w:eastAsia="Arial" w:hAnsi="Arial"/>
          <w:b w:val="false"/>
          <w:bCs w:val="false"/>
          <w:color w:val="111111"/>
          <w:sz w:val="22"/>
          <w:szCs w:val="22"/>
        </w:rPr>
        <w:t xml:space="preserve">依「彰化銀行企業授信預警制度作業規範」列管為警示戶後，僅增貸非十足存單質借/擔保及非出口押匯之擔保授信時，審核層級為何?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由上一審核層級之權限人員核准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警示戶雖然申請的是有擔保品的授信，但因為「不是本行十足存單」這種零風險擔保，一般擔保品仍有跌價拍賣的風險。面對高危險警示戶的增貸，必須提高警覺，交「由上一審核層級」嚴格核准。</w:t>
      </w:r>
    </w:p>
    <w:p>
      <w:pPr>
        <w:pBdr>
          <w:bottom w:val="single" w:color="CCDDEE" w:sz="2" w:space="2"/>
        </w:pBdr>
        <w:spacing w:before="300" w:after="60"/>
      </w:pPr>
      <w:r>
        <w:rPr>
          <w:rFonts w:ascii="Arial" w:cs="Arial" w:eastAsia="Arial" w:hAnsi="Arial"/>
          <w:b/>
          <w:bCs/>
          <w:color w:val="1F3864"/>
          <w:sz w:val="22"/>
          <w:szCs w:val="22"/>
        </w:rPr>
        <w:t xml:space="preserve">第 177 題　</w:t>
      </w:r>
      <w:r>
        <w:rPr>
          <w:rFonts w:ascii="Arial" w:cs="Arial" w:eastAsia="Arial" w:hAnsi="Arial"/>
          <w:b w:val="false"/>
          <w:bCs w:val="false"/>
          <w:color w:val="111111"/>
          <w:sz w:val="22"/>
          <w:szCs w:val="22"/>
        </w:rPr>
        <w:t xml:space="preserve">最近多久期間內，授信戶有 ESG 負面訊息 ，致遭主管機關裁處之情事，且裁處金額足認對該企業營運有影響之虞時，應依「彰化銀行企業授信預警制度作業規範」辦理預警評估?</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最近1年內</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為落實企業社會責任與環境風險控管，本行將 ESG 負面裁處納入預警機制。規定只要在「最近1年內」發生嚴重影響營運的裁處案，就必須立即辦理預警評估。</w:t>
      </w:r>
    </w:p>
    <w:p>
      <w:pPr>
        <w:pBdr>
          <w:bottom w:val="single" w:color="CCDDEE" w:sz="2" w:space="2"/>
        </w:pBdr>
        <w:spacing w:before="300" w:after="60"/>
      </w:pPr>
      <w:r>
        <w:rPr>
          <w:rFonts w:ascii="Arial" w:cs="Arial" w:eastAsia="Arial" w:hAnsi="Arial"/>
          <w:b/>
          <w:bCs/>
          <w:color w:val="1F3864"/>
          <w:sz w:val="22"/>
          <w:szCs w:val="22"/>
        </w:rPr>
        <w:t xml:space="preserve">第 178 題　</w:t>
      </w:r>
      <w:r>
        <w:rPr>
          <w:rFonts w:ascii="Arial" w:cs="Arial" w:eastAsia="Arial" w:hAnsi="Arial"/>
          <w:b w:val="false"/>
          <w:bCs w:val="false"/>
          <w:color w:val="111111"/>
          <w:sz w:val="22"/>
          <w:szCs w:val="22"/>
        </w:rPr>
        <w:t xml:space="preserve">為反應加權風險性資產(RWA)對本行資本適足率之影響，目前對每筆授信業務計收資本使用費率為年息多少？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0.0004</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依本行放款定價政策，為了反映放款佔用銀行資本所產生的成本，統一對每筆授信業務計收年息 0.04%（即數值 0.0004）的資本使用費率，以精算合理的放款利潤。</w:t>
      </w:r>
    </w:p>
    <w:p>
      <w:pPr>
        <w:pBdr>
          <w:bottom w:val="single" w:color="CCDDEE" w:sz="2" w:space="2"/>
        </w:pBdr>
        <w:spacing w:before="300" w:after="60"/>
      </w:pPr>
      <w:r>
        <w:rPr>
          <w:rFonts w:ascii="Arial" w:cs="Arial" w:eastAsia="Arial" w:hAnsi="Arial"/>
          <w:b/>
          <w:bCs/>
          <w:color w:val="1F3864"/>
          <w:sz w:val="22"/>
          <w:szCs w:val="22"/>
        </w:rPr>
        <w:t xml:space="preserve">第 179 題　</w:t>
      </w:r>
      <w:r>
        <w:rPr>
          <w:rFonts w:ascii="Arial" w:cs="Arial" w:eastAsia="Arial" w:hAnsi="Arial"/>
          <w:b w:val="false"/>
          <w:bCs w:val="false"/>
          <w:color w:val="111111"/>
          <w:sz w:val="22"/>
          <w:szCs w:val="22"/>
        </w:rPr>
        <w:t xml:space="preserve">為強化資本成本與預期損失的概念，本行對屬第一類授信資產，依授信戶不同因子，計收信用風險成本，下列何者非考量之因子?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貢獻度</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信用風險成本」純粹是評估該筆貸款違約機率及損失率的客觀數值。它考量的是客戶的內部信評(1)、擔保率(3)及實際動用率(4)等實質風險因子。「貢獻度」是定價讓利的業務考量，與客觀的「風險成本」計算無關。</w:t>
      </w:r>
    </w:p>
    <w:p>
      <w:pPr>
        <w:pBdr>
          <w:bottom w:val="single" w:color="CCDDEE" w:sz="2" w:space="2"/>
        </w:pBdr>
        <w:spacing w:before="300" w:after="60"/>
      </w:pPr>
      <w:r>
        <w:rPr>
          <w:rFonts w:ascii="Arial" w:cs="Arial" w:eastAsia="Arial" w:hAnsi="Arial"/>
          <w:b/>
          <w:bCs/>
          <w:color w:val="1F3864"/>
          <w:sz w:val="22"/>
          <w:szCs w:val="22"/>
        </w:rPr>
        <w:t xml:space="preserve">第 180 題　</w:t>
      </w:r>
      <w:r>
        <w:rPr>
          <w:rFonts w:ascii="Arial" w:cs="Arial" w:eastAsia="Arial" w:hAnsi="Arial"/>
          <w:b w:val="false"/>
          <w:bCs w:val="false"/>
          <w:color w:val="111111"/>
          <w:sz w:val="22"/>
          <w:szCs w:val="22"/>
        </w:rPr>
        <w:t xml:space="preserve">承作授信業務時，應盡量思考下列何種方案，以降低信用風險成本?</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應考量本行可能承擔之風險，衡酌客戶企業信用評等適度向客戶徵提擔保品</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降低信用風險成本最直接有效的方法，就是依據客戶的信評好壞，適度徵提擔保品，以降低未來違約時的損失率（LGD）。選項(1)承作差信評客戶、(2)不徵擔保品、(4)盲目給予大額度，都會大幅「增加」本行的風險成本。</w:t>
      </w:r>
    </w:p>
    <w:p>
      <w:pPr>
        <w:pBdr>
          <w:bottom w:val="single" w:color="CCDDEE" w:sz="2" w:space="2"/>
        </w:pBdr>
        <w:spacing w:before="300" w:after="60"/>
      </w:pPr>
      <w:r>
        <w:rPr>
          <w:rFonts w:ascii="Arial" w:cs="Arial" w:eastAsia="Arial" w:hAnsi="Arial"/>
          <w:b/>
          <w:bCs/>
          <w:color w:val="1F3864"/>
          <w:sz w:val="22"/>
          <w:szCs w:val="22"/>
        </w:rPr>
        <w:t xml:space="preserve">第 181 題　</w:t>
      </w:r>
      <w:r>
        <w:rPr>
          <w:rFonts w:ascii="Arial" w:cs="Arial" w:eastAsia="Arial" w:hAnsi="Arial"/>
          <w:b w:val="false"/>
          <w:bCs w:val="false"/>
          <w:color w:val="111111"/>
          <w:sz w:val="22"/>
          <w:szCs w:val="22"/>
        </w:rPr>
        <w:t xml:space="preserve">計算授信戶之資本使用費，於計算加權風險性資產(RWA)時，對於風險權數之敘述，下列何者正確?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符合「中央銀行對金融機構辦理不動產抵押貸款業務規定」項目的風險權數均較非管控項目為高</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央行管制的不動產貸款（如建商囤地、投資客買房）被視為可能引發系統性風險的業務，因此法規賦予極高的「風險權數」以消耗銀行資本，抑制承作意願。選項(2)信保風險權數通常較低；(3)存活期設質仍有極低權數非絕對0%。</w:t>
      </w:r>
    </w:p>
    <w:p>
      <w:pPr>
        <w:pBdr>
          <w:bottom w:val="single" w:color="CCDDEE" w:sz="2" w:space="2"/>
        </w:pBdr>
        <w:spacing w:before="300" w:after="60"/>
      </w:pPr>
      <w:r>
        <w:rPr>
          <w:rFonts w:ascii="Arial" w:cs="Arial" w:eastAsia="Arial" w:hAnsi="Arial"/>
          <w:b/>
          <w:bCs/>
          <w:color w:val="1F3864"/>
          <w:sz w:val="22"/>
          <w:szCs w:val="22"/>
        </w:rPr>
        <w:t xml:space="preserve">第 182 題　</w:t>
      </w:r>
      <w:r>
        <w:rPr>
          <w:rFonts w:ascii="Arial" w:cs="Arial" w:eastAsia="Arial" w:hAnsi="Arial"/>
          <w:b w:val="false"/>
          <w:bCs w:val="false"/>
          <w:color w:val="111111"/>
          <w:sz w:val="22"/>
          <w:szCs w:val="22"/>
        </w:rPr>
        <w:t xml:space="preserve">為降低信用風險成本，下列何者為提高擔保率的方法?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授信申請時，應評估客戶之風險，適度徵提或逐步增加其設質存款或備償專戶之比率</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增加設質存款或備償專戶的圈存比率，等於實質上增加了銀行的現金擔保，能直接且有效地提高擔保率、降低信用風險成本。選項(1)不送保會反而降低擔保率；(4)副擔保等也能適度反映風險降低，並非只有正擔保才算數。</w:t>
      </w:r>
    </w:p>
    <w:p>
      <w:pPr>
        <w:pBdr>
          <w:bottom w:val="single" w:color="CCDDEE" w:sz="2" w:space="2"/>
        </w:pBdr>
        <w:spacing w:before="300" w:after="60"/>
      </w:pPr>
      <w:r>
        <w:rPr>
          <w:rFonts w:ascii="Arial" w:cs="Arial" w:eastAsia="Arial" w:hAnsi="Arial"/>
          <w:b/>
          <w:bCs/>
          <w:color w:val="1F3864"/>
          <w:sz w:val="22"/>
          <w:szCs w:val="22"/>
        </w:rPr>
        <w:t xml:space="preserve">第 183 題　</w:t>
      </w:r>
      <w:r>
        <w:rPr>
          <w:rFonts w:ascii="Arial" w:cs="Arial" w:eastAsia="Arial" w:hAnsi="Arial"/>
          <w:b w:val="false"/>
          <w:bCs w:val="false"/>
          <w:color w:val="111111"/>
          <w:sz w:val="22"/>
          <w:szCs w:val="22"/>
        </w:rPr>
        <w:t xml:space="preserve">企業授信戶在金融機構授信總金額於新臺幣600萬元(含)以下，下列何者情形該授信戶得適用「小額授信申請書」?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僅申請疫後振興專案貸款新臺幣200萬元及低碳智慧納管專案貸款新臺幣400萬元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此兩項貸款合計剛好600萬，且皆屬政府協助企業的一般政策性貸款，符合本行簡化審核流程之規定。選項(3)(4)包含「青創貸款」，青創貸款因風險與送保作業特殊，明文規定不適用小額授信申請書。</w:t>
      </w:r>
    </w:p>
    <w:p>
      <w:pPr>
        <w:pBdr>
          <w:bottom w:val="single" w:color="CCDDEE" w:sz="2" w:space="2"/>
        </w:pBdr>
        <w:spacing w:before="300" w:after="60"/>
      </w:pPr>
      <w:r>
        <w:rPr>
          <w:rFonts w:ascii="Arial" w:cs="Arial" w:eastAsia="Arial" w:hAnsi="Arial"/>
          <w:b/>
          <w:bCs/>
          <w:color w:val="1F3864"/>
          <w:sz w:val="22"/>
          <w:szCs w:val="22"/>
        </w:rPr>
        <w:t xml:space="preserve">第 184 題　</w:t>
      </w:r>
      <w:r>
        <w:rPr>
          <w:rFonts w:ascii="Arial" w:cs="Arial" w:eastAsia="Arial" w:hAnsi="Arial"/>
          <w:b w:val="false"/>
          <w:bCs w:val="false"/>
          <w:color w:val="111111"/>
          <w:sz w:val="22"/>
          <w:szCs w:val="22"/>
        </w:rPr>
        <w:t xml:space="preserve">授信戶於規定期間內，有ESG負面訊息\...有關裁處金額之判斷，下列何者錯誤?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有公司淨值者，裁處金額達評估時最近一年度公司淨值不到1%</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ESG裁處金額的判斷標準是：必須達公司淨值（或無淨值時看資本額）的「1%(含)以上」，才認定為「對營運有重大影響之虞」而觸發預警。選項(3)說「不到1%」是錯誤的，不到1%不需強制啟動預警。</w:t>
      </w:r>
    </w:p>
    <w:p>
      <w:pPr>
        <w:pBdr>
          <w:bottom w:val="single" w:color="CCDDEE" w:sz="2" w:space="2"/>
        </w:pBdr>
        <w:spacing w:before="300" w:after="60"/>
      </w:pPr>
      <w:r>
        <w:rPr>
          <w:rFonts w:ascii="Arial" w:cs="Arial" w:eastAsia="Arial" w:hAnsi="Arial"/>
          <w:b/>
          <w:bCs/>
          <w:color w:val="1F3864"/>
          <w:sz w:val="22"/>
          <w:szCs w:val="22"/>
        </w:rPr>
        <w:t xml:space="preserve">第 185 題　</w:t>
      </w:r>
      <w:r>
        <w:rPr>
          <w:rFonts w:ascii="Arial" w:cs="Arial" w:eastAsia="Arial" w:hAnsi="Arial"/>
          <w:b w:val="false"/>
          <w:bCs w:val="false"/>
          <w:color w:val="111111"/>
          <w:sz w:val="22"/>
          <w:szCs w:val="22"/>
        </w:rPr>
        <w:t xml:space="preserve">依本行「特定金錢信託受益權質借授信作業規範」，風險報酬等級為RR1、RR2及RR3之受益權標的，一般授信戶最高貸放成數為幾成？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0.5 (五成)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雖然RR1\~RR3屬於市場風險較低的基金標的，但考量金融市場波動及基金變現時程，本行採取保守控管，規定一般授信戶以這類受益權質借，最高只能借到其淨值的五成（50%）。</w:t>
      </w:r>
    </w:p>
    <w:p>
      <w:pPr>
        <w:pBdr>
          <w:bottom w:val="single" w:color="CCDDEE" w:sz="2" w:space="2"/>
        </w:pBdr>
        <w:spacing w:before="300" w:after="60"/>
      </w:pPr>
      <w:r>
        <w:rPr>
          <w:rFonts w:ascii="Arial" w:cs="Arial" w:eastAsia="Arial" w:hAnsi="Arial"/>
          <w:b/>
          <w:bCs/>
          <w:color w:val="1F3864"/>
          <w:sz w:val="22"/>
          <w:szCs w:val="22"/>
        </w:rPr>
        <w:t xml:space="preserve">第 186 題　</w:t>
      </w:r>
      <w:r>
        <w:rPr>
          <w:rFonts w:ascii="Arial" w:cs="Arial" w:eastAsia="Arial" w:hAnsi="Arial"/>
          <w:b w:val="false"/>
          <w:bCs w:val="false"/>
          <w:color w:val="111111"/>
          <w:sz w:val="22"/>
          <w:szCs w:val="22"/>
        </w:rPr>
        <w:t xml:space="preserve">配合聯合徵信中心\...eLoan企/個金授信申請系統相關欄位應勾選項目，下列何者錯誤？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綠建築貸款專案應勾選屬永續績效連結授信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綠建築貸款本質上是資助特定環保綠能項目，在系統上應勾選歸類為「綠色授信」。「永續績效連結授信」是指利率條件與企業減碳達標綁定的特定貸款，兩者定義不同，不應混淆。</w:t>
      </w:r>
    </w:p>
    <w:p>
      <w:pPr>
        <w:pBdr>
          <w:bottom w:val="single" w:color="CCDDEE" w:sz="2" w:space="2"/>
        </w:pBdr>
        <w:spacing w:before="300" w:after="60"/>
      </w:pPr>
      <w:r>
        <w:rPr>
          <w:rFonts w:ascii="Arial" w:cs="Arial" w:eastAsia="Arial" w:hAnsi="Arial"/>
          <w:b/>
          <w:bCs/>
          <w:color w:val="1F3864"/>
          <w:sz w:val="22"/>
          <w:szCs w:val="22"/>
        </w:rPr>
        <w:t xml:space="preserve">第 187 題　</w:t>
      </w:r>
      <w:r>
        <w:rPr>
          <w:rFonts w:ascii="Arial" w:cs="Arial" w:eastAsia="Arial" w:hAnsi="Arial"/>
          <w:b w:val="false"/>
          <w:bCs w:val="false"/>
          <w:color w:val="111111"/>
          <w:sz w:val="22"/>
          <w:szCs w:val="22"/>
        </w:rPr>
        <w:t xml:space="preserve">有關授信評估及貸後管理應注意事項, 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符合央行管控之購置住宅貸款，貸放後應再查詢撥貸後2個月內，借、保戶是否新增金融機構借款，以查證有無違反不得增貸之規定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央行為防範投資客利用其他名目（如修繕貸款）湊齊買房自備款，規定撥貸後必須回查聯徵。但本行規定的回查時間為撥貸後「3個月內」（而非2個月），以確保查核區間足夠涵蓋借款人的後續借款行為。</w:t>
      </w:r>
    </w:p>
    <w:p>
      <w:pPr>
        <w:pBdr>
          <w:bottom w:val="single" w:color="CCDDEE" w:sz="2" w:space="2"/>
        </w:pBdr>
        <w:spacing w:before="300" w:after="60"/>
      </w:pPr>
      <w:r>
        <w:rPr>
          <w:rFonts w:ascii="Arial" w:cs="Arial" w:eastAsia="Arial" w:hAnsi="Arial"/>
          <w:b/>
          <w:bCs/>
          <w:color w:val="1F3864"/>
          <w:sz w:val="22"/>
          <w:szCs w:val="22"/>
        </w:rPr>
        <w:t xml:space="preserve">第 188 題　</w:t>
      </w:r>
      <w:r>
        <w:rPr>
          <w:rFonts w:ascii="Arial" w:cs="Arial" w:eastAsia="Arial" w:hAnsi="Arial"/>
          <w:b w:val="false"/>
          <w:bCs w:val="false"/>
          <w:color w:val="111111"/>
          <w:sz w:val="22"/>
          <w:szCs w:val="22"/>
        </w:rPr>
        <w:t xml:space="preserve">有關「再生能源」授信之貸後管理應注意及追蹤事項，下列敘述何者錯誤？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授信戶邁入營運期後，應留意售電合約之有效性及購電買方入帳情形，至於發電收入是否足以攤還本行借款本息無須檢視</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再生能源（如太陽能）專案融資的核心還款來源就是未來的「售電收入」。因此貸後管理「絕對必須」檢視其發電收入是否足以攤還本息，若不足則代表專案有高度違約風險，選項(3)說「無須檢視」是嚴重錯誤的。</w:t>
      </w:r>
    </w:p>
    <w:p>
      <w:pPr>
        <w:pBdr>
          <w:bottom w:val="single" w:color="CCDDEE" w:sz="2" w:space="2"/>
        </w:pBdr>
        <w:spacing w:before="300" w:after="60"/>
      </w:pPr>
      <w:r>
        <w:rPr>
          <w:rFonts w:ascii="Arial" w:cs="Arial" w:eastAsia="Arial" w:hAnsi="Arial"/>
          <w:b/>
          <w:bCs/>
          <w:color w:val="1F3864"/>
          <w:sz w:val="22"/>
          <w:szCs w:val="22"/>
        </w:rPr>
        <w:t xml:space="preserve">第 189 題　</w:t>
      </w:r>
      <w:r>
        <w:rPr>
          <w:rFonts w:ascii="Arial" w:cs="Arial" w:eastAsia="Arial" w:hAnsi="Arial"/>
          <w:b w:val="false"/>
          <w:bCs w:val="false"/>
          <w:color w:val="111111"/>
          <w:sz w:val="22"/>
          <w:szCs w:val="22"/>
        </w:rPr>
        <w:t xml:space="preserve">營業單位受理「租賃業者」之授信案件，應留意之控管措施，下列敘述何者錯誤？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除另有規定外，原屬營業單位主管權限者，應提高上一層級至區域審核中心主任核定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租賃業屬特定金融相關行業，為強化集中度與風險控管，本行規定此類案件「一律」必須大幅提高核決層級至總行「授信管理處副處長」核定，而非只提高一級至區中心主任。</w:t>
      </w:r>
    </w:p>
    <w:p>
      <w:pPr>
        <w:pBdr>
          <w:bottom w:val="single" w:color="CCDDEE" w:sz="2" w:space="2"/>
        </w:pBdr>
        <w:spacing w:before="300" w:after="60"/>
      </w:pPr>
      <w:r>
        <w:rPr>
          <w:rFonts w:ascii="Arial" w:cs="Arial" w:eastAsia="Arial" w:hAnsi="Arial"/>
          <w:b/>
          <w:bCs/>
          <w:color w:val="1F3864"/>
          <w:sz w:val="22"/>
          <w:szCs w:val="22"/>
        </w:rPr>
        <w:t xml:space="preserve">第 190 題　</w:t>
      </w:r>
      <w:r>
        <w:rPr>
          <w:rFonts w:ascii="Arial" w:cs="Arial" w:eastAsia="Arial" w:hAnsi="Arial"/>
          <w:b w:val="false"/>
          <w:bCs w:val="false"/>
          <w:color w:val="111111"/>
          <w:sz w:val="22"/>
          <w:szCs w:val="22"/>
        </w:rPr>
        <w:t xml:space="preserve">放款客戶應繳付本行之放款本息，經由聯行收付方式直接沖還放款之相關規定，下列敘述何者錯誤？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部分收回暫不收息之交易，亦得辦理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部分收回暫不收息」屬於非標準的異常帳務處理（通常發生在有財務困難的授信戶），牽涉利息掛帳等複雜情況，必須由「原貸放分行」親自評估處理，嚴禁透過「聯行收付（他行代收）」方式辦理，以免帳務混亂。</w:t>
      </w:r>
    </w:p>
    <w:p>
      <w:pPr>
        <w:pBdr>
          <w:bottom w:val="single" w:color="CCDDEE" w:sz="2" w:space="2"/>
        </w:pBdr>
        <w:spacing w:before="300" w:after="60"/>
      </w:pPr>
      <w:r>
        <w:rPr>
          <w:rFonts w:ascii="Arial" w:cs="Arial" w:eastAsia="Arial" w:hAnsi="Arial"/>
          <w:b/>
          <w:bCs/>
          <w:color w:val="1F3864"/>
          <w:sz w:val="22"/>
          <w:szCs w:val="22"/>
        </w:rPr>
        <w:t xml:space="preserve">第 191 題　</w:t>
      </w:r>
      <w:r>
        <w:rPr>
          <w:rFonts w:ascii="Arial" w:cs="Arial" w:eastAsia="Arial" w:hAnsi="Arial"/>
          <w:b w:val="false"/>
          <w:bCs w:val="false"/>
          <w:color w:val="111111"/>
          <w:sz w:val="22"/>
          <w:szCs w:val="22"/>
        </w:rPr>
        <w:t xml:space="preserve">放款遲延清償，逾期在六個月以內者，自本金到期日起至清償日之前一日止，除照原訂利率計付遲延利息外，應加收多少違約金？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原利率之1成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依據銀行公會及本行制式借款契約約定，違約金的計收標準為：逾期6個月以內部分，按原借款利率的「1成（10%）」加收；超逾6個月的部分，則按原利率的「2成（20%）」加收。</w:t>
      </w:r>
    </w:p>
    <w:p>
      <w:pPr>
        <w:pBdr>
          <w:bottom w:val="single" w:color="CCDDEE" w:sz="2" w:space="2"/>
        </w:pBdr>
        <w:spacing w:before="300" w:after="60"/>
      </w:pPr>
      <w:r>
        <w:rPr>
          <w:rFonts w:ascii="Arial" w:cs="Arial" w:eastAsia="Arial" w:hAnsi="Arial"/>
          <w:b/>
          <w:bCs/>
          <w:color w:val="1F3864"/>
          <w:sz w:val="22"/>
          <w:szCs w:val="22"/>
        </w:rPr>
        <w:t xml:space="preserve">第 192 題　</w:t>
      </w:r>
      <w:r>
        <w:rPr>
          <w:rFonts w:ascii="Arial" w:cs="Arial" w:eastAsia="Arial" w:hAnsi="Arial"/>
          <w:b w:val="false"/>
          <w:bCs w:val="false"/>
          <w:color w:val="111111"/>
          <w:sz w:val="22"/>
          <w:szCs w:val="22"/>
        </w:rPr>
        <w:t xml:space="preserve">有關放款違約金之計收，下列敘述何者錯誤？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委託本行自動自其存款帳戶逕行扣繳本息之授信戶，遲延三個營業日內免予計收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雖然客戶約定自動扣款，但如果帳戶餘額不足導致扣款失敗遲延，依約仍屬違約狀態。銀行並未通案豁免自動扣款戶「三個營業日內」的違約金，違約金減免必須依授權規定逐筆評估核定，不能自動免收。</w:t>
      </w:r>
    </w:p>
    <w:p>
      <w:pPr>
        <w:pBdr>
          <w:bottom w:val="single" w:color="CCDDEE" w:sz="2" w:space="2"/>
        </w:pBdr>
        <w:spacing w:before="300" w:after="60"/>
      </w:pPr>
      <w:r>
        <w:rPr>
          <w:rFonts w:ascii="Arial" w:cs="Arial" w:eastAsia="Arial" w:hAnsi="Arial"/>
          <w:b/>
          <w:bCs/>
          <w:color w:val="1F3864"/>
          <w:sz w:val="22"/>
          <w:szCs w:val="22"/>
        </w:rPr>
        <w:t xml:space="preserve">第 193 題　</w:t>
      </w:r>
      <w:r>
        <w:rPr>
          <w:rFonts w:ascii="Arial" w:cs="Arial" w:eastAsia="Arial" w:hAnsi="Arial"/>
          <w:b w:val="false"/>
          <w:bCs w:val="false"/>
          <w:color w:val="111111"/>
          <w:sz w:val="22"/>
          <w:szCs w:val="22"/>
        </w:rPr>
        <w:t xml:space="preserve">下列有關基準利率之敘述，何者正確？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以基準利率為計價基礎之放款，授信個案訂價一律加碼，不得減碼</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基準利率代表的是銀行取得資金的基礎成本加上基本的營運作業成本。因此在報價給客戶時，為了確保合理利潤與反映客戶風險溢酬，內部規定「一律必須加碼，不得減碼」。</w:t>
      </w:r>
    </w:p>
    <w:p>
      <w:pPr>
        <w:pBdr>
          <w:bottom w:val="single" w:color="CCDDEE" w:sz="2" w:space="2"/>
        </w:pBdr>
        <w:spacing w:before="300" w:after="60"/>
      </w:pPr>
      <w:r>
        <w:rPr>
          <w:rFonts w:ascii="Arial" w:cs="Arial" w:eastAsia="Arial" w:hAnsi="Arial"/>
          <w:b/>
          <w:bCs/>
          <w:color w:val="1F3864"/>
          <w:sz w:val="22"/>
          <w:szCs w:val="22"/>
        </w:rPr>
        <w:t xml:space="preserve">第 194 題　</w:t>
      </w:r>
      <w:r>
        <w:rPr>
          <w:rFonts w:ascii="Arial" w:cs="Arial" w:eastAsia="Arial" w:hAnsi="Arial"/>
          <w:b w:val="false"/>
          <w:bCs w:val="false"/>
          <w:color w:val="111111"/>
          <w:sz w:val="22"/>
          <w:szCs w:val="22"/>
        </w:rPr>
        <w:t xml:space="preserve">借戶以「禁止背書轉讓」票據辦理票據副擔保放款時，下列敘述何者錯誤？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禁止背書轉讓票據，倘遭退票時，依票據法規定本行仍具有追索權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票據法規定，發票人若在票據上記載「禁止背書轉讓」，則該票據依法不能轉讓給第三人（銀行）。因此若銀行收受這種票，一旦退票，銀行在票據法上「不具有」對發票人的追索權（只能找借款人），故選項(4)稱有追索權是錯的。</w:t>
      </w:r>
    </w:p>
    <w:p>
      <w:pPr>
        <w:pBdr>
          <w:bottom w:val="single" w:color="CCDDEE" w:sz="2" w:space="2"/>
        </w:pBdr>
        <w:spacing w:before="300" w:after="60"/>
      </w:pPr>
      <w:r>
        <w:rPr>
          <w:rFonts w:ascii="Arial" w:cs="Arial" w:eastAsia="Arial" w:hAnsi="Arial"/>
          <w:b/>
          <w:bCs/>
          <w:color w:val="1F3864"/>
          <w:sz w:val="22"/>
          <w:szCs w:val="22"/>
        </w:rPr>
        <w:t xml:space="preserve">第 195 題　</w:t>
      </w:r>
      <w:r>
        <w:rPr>
          <w:rFonts w:ascii="Arial" w:cs="Arial" w:eastAsia="Arial" w:hAnsi="Arial"/>
          <w:b w:val="false"/>
          <w:bCs w:val="false"/>
          <w:color w:val="111111"/>
          <w:sz w:val="22"/>
          <w:szCs w:val="22"/>
        </w:rPr>
        <w:t xml:space="preserve">辦理票據副擔保放款之應注意事項，下列敘述何者錯誤？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借款未全部清償前，得應客戶之請求，將副擔保票據收妥之金額，先轉入其存款帳戶供其使用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副擔保票據的票款兌現後，主要目的是用來償還客戶欠銀行的貸款。在借款「未全部清償」前，兌現的錢必須留在「備償專戶」內扣抵欠款，絕對不可以先轉回客戶的戶頭讓他花掉，否則擔保就失去實質意義。</w:t>
      </w:r>
    </w:p>
    <w:p>
      <w:pPr>
        <w:pBdr>
          <w:bottom w:val="single" w:color="CCDDEE" w:sz="2" w:space="2"/>
        </w:pBdr>
        <w:spacing w:before="300" w:after="60"/>
      </w:pPr>
      <w:r>
        <w:rPr>
          <w:rFonts w:ascii="Arial" w:cs="Arial" w:eastAsia="Arial" w:hAnsi="Arial"/>
          <w:b/>
          <w:bCs/>
          <w:color w:val="1F3864"/>
          <w:sz w:val="22"/>
          <w:szCs w:val="22"/>
        </w:rPr>
        <w:t xml:space="preserve">第 196 題　</w:t>
      </w:r>
      <w:r>
        <w:rPr>
          <w:rFonts w:ascii="Arial" w:cs="Arial" w:eastAsia="Arial" w:hAnsi="Arial"/>
          <w:b w:val="false"/>
          <w:bCs w:val="false"/>
          <w:color w:val="111111"/>
          <w:sz w:val="22"/>
          <w:szCs w:val="22"/>
        </w:rPr>
        <w:t xml:space="preserve">依本行「辦理應收票據週轉金貸款要點」，下列敘述何者錯誤？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每筆融資期限最長不得超過90天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應收票據（客票）的票期配合商業實務通常較長，本行要點規定每筆融資期限最長可達「180天」（半年），而非僅嚴格限制在90天以內。</w:t>
      </w:r>
    </w:p>
    <w:p>
      <w:pPr>
        <w:pBdr>
          <w:bottom w:val="single" w:color="CCDDEE" w:sz="2" w:space="2"/>
        </w:pBdr>
        <w:spacing w:before="300" w:after="60"/>
      </w:pPr>
      <w:r>
        <w:rPr>
          <w:rFonts w:ascii="Arial" w:cs="Arial" w:eastAsia="Arial" w:hAnsi="Arial"/>
          <w:b/>
          <w:bCs/>
          <w:color w:val="1F3864"/>
          <w:sz w:val="22"/>
          <w:szCs w:val="22"/>
        </w:rPr>
        <w:t xml:space="preserve">第 197 題　</w:t>
      </w:r>
      <w:r>
        <w:rPr>
          <w:rFonts w:ascii="Arial" w:cs="Arial" w:eastAsia="Arial" w:hAnsi="Arial"/>
          <w:b w:val="false"/>
          <w:bCs w:val="false"/>
          <w:color w:val="111111"/>
          <w:sz w:val="22"/>
          <w:szCs w:val="22"/>
        </w:rPr>
        <w:t xml:space="preserve">依本行「辦理應收票據週轉金貸款要點」規定，每筆融資期限最長不得超過多少天？</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180天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承上題解析，配合一般商業交易的開票及結帳實務，應收票據週轉金貸款的單筆融資期限，最長以不超過 180 天為原則。</w:t>
      </w:r>
    </w:p>
    <w:p>
      <w:pPr>
        <w:pBdr>
          <w:bottom w:val="single" w:color="CCDDEE" w:sz="2" w:space="2"/>
        </w:pBdr>
        <w:spacing w:before="300" w:after="60"/>
      </w:pPr>
      <w:r>
        <w:rPr>
          <w:rFonts w:ascii="Arial" w:cs="Arial" w:eastAsia="Arial" w:hAnsi="Arial"/>
          <w:b/>
          <w:bCs/>
          <w:color w:val="1F3864"/>
          <w:sz w:val="22"/>
          <w:szCs w:val="22"/>
        </w:rPr>
        <w:t xml:space="preserve">第 198 題　</w:t>
      </w:r>
      <w:r>
        <w:rPr>
          <w:rFonts w:ascii="Arial" w:cs="Arial" w:eastAsia="Arial" w:hAnsi="Arial"/>
          <w:b w:val="false"/>
          <w:bCs w:val="false"/>
          <w:color w:val="111111"/>
          <w:sz w:val="22"/>
          <w:szCs w:val="22"/>
        </w:rPr>
        <w:t xml:space="preserve">依本行應收票據週轉金貸款要點規定，下列敘述何者錯誤？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每筆融資金額以不超過應收票據金額之八成五為原則</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票據可能會有到期無法兌現的退票風險。為了保留風險緩衝，本行規定客票融資最高只能借到票面金額的「八成（80%）」，而非八成五。</w:t>
      </w:r>
    </w:p>
    <w:p>
      <w:pPr>
        <w:pBdr>
          <w:bottom w:val="single" w:color="CCDDEE" w:sz="2" w:space="2"/>
        </w:pBdr>
        <w:spacing w:before="300" w:after="60"/>
      </w:pPr>
      <w:r>
        <w:rPr>
          <w:rFonts w:ascii="Arial" w:cs="Arial" w:eastAsia="Arial" w:hAnsi="Arial"/>
          <w:b/>
          <w:bCs/>
          <w:color w:val="1F3864"/>
          <w:sz w:val="22"/>
          <w:szCs w:val="22"/>
        </w:rPr>
        <w:t xml:space="preserve">第 199 題　</w:t>
      </w:r>
      <w:r>
        <w:rPr>
          <w:rFonts w:ascii="Arial" w:cs="Arial" w:eastAsia="Arial" w:hAnsi="Arial"/>
          <w:b w:val="false"/>
          <w:bCs w:val="false"/>
          <w:color w:val="111111"/>
          <w:sz w:val="22"/>
          <w:szCs w:val="22"/>
        </w:rPr>
        <w:t xml:space="preserve">借戶提供應收票據，向本行申貸短期週轉金貸款，於應收票據到期時，以其所得兌收之款項，充還借款稱為？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票據副擔保放款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這是標準的客票融資模式：借款人簽借據向銀行借錢（主債務），並拿收到的客戶支票作為副擔保交給銀行。支票到期兌現後，銀行直接拿這筆錢來沖銷借款，此業務即稱為「票據副擔保放款」。</w:t>
      </w:r>
    </w:p>
    <w:p>
      <w:pPr>
        <w:pBdr>
          <w:bottom w:val="single" w:color="CCDDEE" w:sz="2" w:space="2"/>
        </w:pBdr>
        <w:spacing w:before="300" w:after="60"/>
      </w:pPr>
      <w:r>
        <w:rPr>
          <w:rFonts w:ascii="Arial" w:cs="Arial" w:eastAsia="Arial" w:hAnsi="Arial"/>
          <w:b/>
          <w:bCs/>
          <w:color w:val="1F3864"/>
          <w:sz w:val="22"/>
          <w:szCs w:val="22"/>
        </w:rPr>
        <w:t xml:space="preserve">第 200 題　</w:t>
      </w:r>
      <w:r>
        <w:rPr>
          <w:rFonts w:ascii="Arial" w:cs="Arial" w:eastAsia="Arial" w:hAnsi="Arial"/>
          <w:b w:val="false"/>
          <w:bCs w:val="false"/>
          <w:color w:val="111111"/>
          <w:sz w:val="22"/>
          <w:szCs w:val="22"/>
        </w:rPr>
        <w:t xml:space="preserve">有關辦理票據副擔保業務時，對票據之查核要件，下列敘述何者錯誤？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對所徵提票據金額相對較大者，免查詢發票人之信用情況</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票據副擔保的還款來源高度依賴開票人（發票人）到期是否能付款。因此對於金額較大的票據，銀行「更應該」嚴格查詢發票人的信用情況（有無退票紀錄等），絕對不可能「免查詢」。 \-\-\-\-\-\-\-\-\-\-\-\-\-\-\-\-\-\-\-\-\-\-\-\-\-\-\-\-\-\-\-\-\-\-\-\-\-\-\-\-\-\-\-\-\-\-\-\-\-\-\-\-\-\-\-\-\-\-\-\-\-\-\-\-\-\-\-\-\-\-\-\-\-\-\-\-\-\-\-- 銀行授信實務與擔保品處理解析 這是一份為您繼續整理的第 101 題至第 150 題的詳細解析。針對每一題，我為您說明正確選項的理由，並解釋為什麼其他選項是錯誤的：</w:t>
      </w:r>
    </w:p>
    <w:p>
      <w:pPr>
        <w:pBdr>
          <w:bottom w:val="single" w:color="CCDDEE" w:sz="2" w:space="2"/>
        </w:pBdr>
        <w:spacing w:before="300" w:after="60"/>
      </w:pPr>
      <w:r>
        <w:rPr>
          <w:rFonts w:ascii="Arial" w:cs="Arial" w:eastAsia="Arial" w:hAnsi="Arial"/>
          <w:b/>
          <w:bCs/>
          <w:color w:val="1F3864"/>
          <w:sz w:val="22"/>
          <w:szCs w:val="22"/>
        </w:rPr>
        <w:t xml:space="preserve">第 201 題　</w:t>
      </w:r>
      <w:r>
        <w:rPr>
          <w:rFonts w:ascii="Arial" w:cs="Arial" w:eastAsia="Arial" w:hAnsi="Arial"/>
          <w:b w:val="false"/>
          <w:bCs w:val="false"/>
          <w:color w:val="111111"/>
          <w:sz w:val="22"/>
          <w:szCs w:val="22"/>
        </w:rPr>
        <w:t xml:space="preserve">應收帳款（票據）週轉次數之計算，下列何者正確？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全年內銷金額/(國內應收帳款＋國內應收票據)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週轉次數的計算必須「國內對國內」、「國外對國外」。因此計算國內應收帳款（票據）的週轉次數時，分子必須是「全年內銷金額」，分母則是「國內應收帳款加上國內應收票據」。選項(3)將內外銷混在一起算，選項(2)除以應付帳款是計算應付帳款週轉率，皆為錯誤。</w:t>
      </w:r>
    </w:p>
    <w:p>
      <w:pPr>
        <w:pBdr>
          <w:bottom w:val="single" w:color="CCDDEE" w:sz="2" w:space="2"/>
        </w:pBdr>
        <w:spacing w:before="300" w:after="60"/>
      </w:pPr>
      <w:r>
        <w:rPr>
          <w:rFonts w:ascii="Arial" w:cs="Arial" w:eastAsia="Arial" w:hAnsi="Arial"/>
          <w:b/>
          <w:bCs/>
          <w:color w:val="1F3864"/>
          <w:sz w:val="22"/>
          <w:szCs w:val="22"/>
        </w:rPr>
        <w:t xml:space="preserve">第 202 題　</w:t>
      </w:r>
      <w:r>
        <w:rPr>
          <w:rFonts w:ascii="Arial" w:cs="Arial" w:eastAsia="Arial" w:hAnsi="Arial"/>
          <w:b w:val="false"/>
          <w:bCs w:val="false"/>
          <w:color w:val="111111"/>
          <w:sz w:val="22"/>
          <w:szCs w:val="22"/>
        </w:rPr>
        <w:t xml:space="preserve">應收票據週轉金貸款融資最高額度之計算式，下列何者正確？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（全年內銷金額÷週轉次數）×貸放成數－其他行庫所貸票據融資金額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企業合理的應收票據週轉金需求，是以「全年內銷金額÷週轉次數」算出常態的應收票據餘額，乘上本行核准的「貸放成數（如8成）」後，再「扣除其他行庫已經貸放的票據融資金額」，以避免企業超額貸款與重複融資。</w:t>
      </w:r>
    </w:p>
    <w:p>
      <w:pPr>
        <w:pBdr>
          <w:bottom w:val="single" w:color="CCDDEE" w:sz="2" w:space="2"/>
        </w:pBdr>
        <w:spacing w:before="300" w:after="60"/>
      </w:pPr>
      <w:r>
        <w:rPr>
          <w:rFonts w:ascii="Arial" w:cs="Arial" w:eastAsia="Arial" w:hAnsi="Arial"/>
          <w:b/>
          <w:bCs/>
          <w:color w:val="1F3864"/>
          <w:sz w:val="22"/>
          <w:szCs w:val="22"/>
        </w:rPr>
        <w:t xml:space="preserve">第 203 題　</w:t>
      </w:r>
      <w:r>
        <w:rPr>
          <w:rFonts w:ascii="Arial" w:cs="Arial" w:eastAsia="Arial" w:hAnsi="Arial"/>
          <w:b w:val="false"/>
          <w:bCs w:val="false"/>
          <w:color w:val="111111"/>
          <w:sz w:val="22"/>
          <w:szCs w:val="22"/>
        </w:rPr>
        <w:t xml:space="preserve">自動繳息或自動償還約定戶，於應繳息日或攤還日之前一日營業時間後由資訊處做整批次的中心處理，未能處理者，資訊處連續「中心處理」之次數有幾次？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7次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依據本行資訊處系統設定，為確保客戶帳戶內一旦有資金存入即可及時扣款繳息，未能成功扣帳之案件，系統會連續進行「7次」的中心批次扣款處理。</w:t>
      </w:r>
    </w:p>
    <w:p>
      <w:pPr>
        <w:pBdr>
          <w:bottom w:val="single" w:color="CCDDEE" w:sz="2" w:space="2"/>
        </w:pBdr>
        <w:spacing w:before="300" w:after="60"/>
      </w:pPr>
      <w:r>
        <w:rPr>
          <w:rFonts w:ascii="Arial" w:cs="Arial" w:eastAsia="Arial" w:hAnsi="Arial"/>
          <w:b/>
          <w:bCs/>
          <w:color w:val="1F3864"/>
          <w:sz w:val="22"/>
          <w:szCs w:val="22"/>
        </w:rPr>
        <w:t xml:space="preserve">第 204 題　</w:t>
      </w:r>
      <w:r>
        <w:rPr>
          <w:rFonts w:ascii="Arial" w:cs="Arial" w:eastAsia="Arial" w:hAnsi="Arial"/>
          <w:b w:val="false"/>
          <w:bCs w:val="false"/>
          <w:color w:val="111111"/>
          <w:sz w:val="22"/>
          <w:szCs w:val="22"/>
        </w:rPr>
        <w:t xml:space="preserve">基準利率(季調)每三個月調整乙次，其定期調整生效日為每年三月、六月、九月、十二月之何日？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15日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本行基準利率(季調)之定期調整生效日，統一明訂為每季最後一個月份（三、六、九、十二月）的「15日」。</w:t>
      </w:r>
    </w:p>
    <w:p>
      <w:pPr>
        <w:pBdr>
          <w:bottom w:val="single" w:color="CCDDEE" w:sz="2" w:space="2"/>
        </w:pBdr>
        <w:spacing w:before="300" w:after="60"/>
      </w:pPr>
      <w:r>
        <w:rPr>
          <w:rFonts w:ascii="Arial" w:cs="Arial" w:eastAsia="Arial" w:hAnsi="Arial"/>
          <w:b/>
          <w:bCs/>
          <w:color w:val="1F3864"/>
          <w:sz w:val="22"/>
          <w:szCs w:val="22"/>
        </w:rPr>
        <w:t xml:space="preserve">第 205 題　</w:t>
      </w:r>
      <w:r>
        <w:rPr>
          <w:rFonts w:ascii="Arial" w:cs="Arial" w:eastAsia="Arial" w:hAnsi="Arial"/>
          <w:b w:val="false"/>
          <w:bCs w:val="false"/>
          <w:color w:val="111111"/>
          <w:sz w:val="22"/>
          <w:szCs w:val="22"/>
        </w:rPr>
        <w:t xml:space="preserve">有關聯行間放款戶之轉籍範圍與權責，下列敘述何者正確？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暫不轉籍之科目如為循用額度，轉出行自轉籍日起不得再貸放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當客戶辦理分行轉籍後，舊分行（轉出行）對該客戶的風險控管即將移交。因此，即使是暫不轉籍的循用額度，轉出行自轉籍基準日起也「不得再允許客戶動撥貸放」，應由轉入行重新評估。選項(1)轉入行得依原批覆書撥貸；(2)展期應由轉入行辦理；(4)轉籍前之違規責任仍歸屬轉出行。</w:t>
      </w:r>
    </w:p>
    <w:p>
      <w:pPr>
        <w:pBdr>
          <w:bottom w:val="single" w:color="CCDDEE" w:sz="2" w:space="2"/>
        </w:pBdr>
        <w:spacing w:before="300" w:after="60"/>
      </w:pPr>
      <w:r>
        <w:rPr>
          <w:rFonts w:ascii="Arial" w:cs="Arial" w:eastAsia="Arial" w:hAnsi="Arial"/>
          <w:b/>
          <w:bCs/>
          <w:color w:val="1F3864"/>
          <w:sz w:val="22"/>
          <w:szCs w:val="22"/>
        </w:rPr>
        <w:t xml:space="preserve">第 206 題　</w:t>
      </w:r>
      <w:r>
        <w:rPr>
          <w:rFonts w:ascii="Arial" w:cs="Arial" w:eastAsia="Arial" w:hAnsi="Arial"/>
          <w:b w:val="false"/>
          <w:bCs w:val="false"/>
          <w:color w:val="111111"/>
          <w:sz w:val="22"/>
          <w:szCs w:val="22"/>
        </w:rPr>
        <w:t xml:space="preserve">授信申請核准且債權憑證審核無誤後，經辦於完成文件徵提及建檔完妥，即可編製下列何種文件至區營運處申請撥款作業？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動撥通知書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當前端審核與對保建檔皆完成，準備實際放出款項時，經辦人員須編製「動撥通知書」送交區營運處（後台）執行實質的撥款與入帳作業。</w:t>
      </w:r>
    </w:p>
    <w:p>
      <w:pPr>
        <w:pBdr>
          <w:bottom w:val="single" w:color="CCDDEE" w:sz="2" w:space="2"/>
        </w:pBdr>
        <w:spacing w:before="300" w:after="60"/>
      </w:pPr>
      <w:r>
        <w:rPr>
          <w:rFonts w:ascii="Arial" w:cs="Arial" w:eastAsia="Arial" w:hAnsi="Arial"/>
          <w:b/>
          <w:bCs/>
          <w:color w:val="1F3864"/>
          <w:sz w:val="22"/>
          <w:szCs w:val="22"/>
        </w:rPr>
        <w:t xml:space="preserve">第 207 題　</w:t>
      </w:r>
      <w:r>
        <w:rPr>
          <w:rFonts w:ascii="Arial" w:cs="Arial" w:eastAsia="Arial" w:hAnsi="Arial"/>
          <w:b w:val="false"/>
          <w:bCs w:val="false"/>
          <w:color w:val="111111"/>
          <w:sz w:val="22"/>
          <w:szCs w:val="22"/>
        </w:rPr>
        <w:t xml:space="preserve">下列何者非屬擔保放款？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提供營業交易所收取之支票為擔保之放款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客戶拿營業收取的支票（客票）來借錢，在銀行法及授信分類上被視為「無擔保放款」（客票僅作為「副擔保」加強還款來源）。選項(2)信保基金、(3)動產質權、(4)動產抵押權，才是法定的「擔保放款」。</w:t>
      </w:r>
    </w:p>
    <w:p>
      <w:pPr>
        <w:pBdr>
          <w:bottom w:val="single" w:color="CCDDEE" w:sz="2" w:space="2"/>
        </w:pBdr>
        <w:spacing w:before="300" w:after="60"/>
      </w:pPr>
      <w:r>
        <w:rPr>
          <w:rFonts w:ascii="Arial" w:cs="Arial" w:eastAsia="Arial" w:hAnsi="Arial"/>
          <w:b/>
          <w:bCs/>
          <w:color w:val="1F3864"/>
          <w:sz w:val="22"/>
          <w:szCs w:val="22"/>
        </w:rPr>
        <w:t xml:space="preserve">第 208 題　</w:t>
      </w:r>
      <w:r>
        <w:rPr>
          <w:rFonts w:ascii="Arial" w:cs="Arial" w:eastAsia="Arial" w:hAnsi="Arial"/>
          <w:b w:val="false"/>
          <w:bCs w:val="false"/>
          <w:color w:val="111111"/>
          <w:sz w:val="22"/>
          <w:szCs w:val="22"/>
        </w:rPr>
        <w:t xml:space="preserve">下列何種情形，本行不得將債權憑證交付予還款人？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一般無利害關係者代償借款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如果是與債務毫無關聯的第三人（無利害關係者）跑來幫客戶還錢，銀行雖然可以收下還款，但「不可以」將借據、本票等債權憑證交給他，以保護原借款人的隱私及防範不當追討糾紛。</w:t>
      </w:r>
    </w:p>
    <w:p>
      <w:pPr>
        <w:pBdr>
          <w:bottom w:val="single" w:color="CCDDEE" w:sz="2" w:space="2"/>
        </w:pBdr>
        <w:spacing w:before="300" w:after="60"/>
      </w:pPr>
      <w:r>
        <w:rPr>
          <w:rFonts w:ascii="Arial" w:cs="Arial" w:eastAsia="Arial" w:hAnsi="Arial"/>
          <w:b/>
          <w:bCs/>
          <w:color w:val="1F3864"/>
          <w:sz w:val="22"/>
          <w:szCs w:val="22"/>
        </w:rPr>
        <w:t xml:space="preserve">第 209 題　</w:t>
      </w:r>
      <w:r>
        <w:rPr>
          <w:rFonts w:ascii="Arial" w:cs="Arial" w:eastAsia="Arial" w:hAnsi="Arial"/>
          <w:b w:val="false"/>
          <w:bCs w:val="false"/>
          <w:color w:val="111111"/>
          <w:sz w:val="22"/>
          <w:szCs w:val="22"/>
        </w:rPr>
        <w:t xml:space="preserve">下列何者，非屬「法拍屋專案貸款」之適用對象？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數人共同投標者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數人共同投標會造成產權複雜、抵押權設定手續困難，且風險不易控管，因此本行法拍屋專案貸款明文規定「不予受理」數人共同投標案件。</w:t>
      </w:r>
    </w:p>
    <w:p>
      <w:pPr>
        <w:pBdr>
          <w:bottom w:val="single" w:color="CCDDEE" w:sz="2" w:space="2"/>
        </w:pBdr>
        <w:spacing w:before="300" w:after="60"/>
      </w:pPr>
      <w:r>
        <w:rPr>
          <w:rFonts w:ascii="Arial" w:cs="Arial" w:eastAsia="Arial" w:hAnsi="Arial"/>
          <w:b/>
          <w:bCs/>
          <w:color w:val="1F3864"/>
          <w:sz w:val="22"/>
          <w:szCs w:val="22"/>
        </w:rPr>
        <w:t xml:space="preserve">第 210 題　</w:t>
      </w:r>
      <w:r>
        <w:rPr>
          <w:rFonts w:ascii="Arial" w:cs="Arial" w:eastAsia="Arial" w:hAnsi="Arial"/>
          <w:b w:val="false"/>
          <w:bCs w:val="false"/>
          <w:color w:val="111111"/>
          <w:sz w:val="22"/>
          <w:szCs w:val="22"/>
        </w:rPr>
        <w:t xml:space="preserve">各項放款屆還款日或約定分期償還日後始來清償者，遲延期間超逾幾日以上時，其逾期違約金之減免應逐筆登簿備查？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7天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為防範浮濫減免違約金，本行規定若客戶遲延還款超過「7天」以上才來清償，營業單位若擬給予違約金減免，必須逐筆登錄於備查簿，並經主管核定認證。</w:t>
      </w:r>
    </w:p>
    <w:p>
      <w:pPr>
        <w:pBdr>
          <w:bottom w:val="single" w:color="CCDDEE" w:sz="2" w:space="2"/>
        </w:pBdr>
        <w:spacing w:before="300" w:after="60"/>
      </w:pPr>
      <w:r>
        <w:rPr>
          <w:rFonts w:ascii="Arial" w:cs="Arial" w:eastAsia="Arial" w:hAnsi="Arial"/>
          <w:b/>
          <w:bCs/>
          <w:color w:val="1F3864"/>
          <w:sz w:val="22"/>
          <w:szCs w:val="22"/>
        </w:rPr>
        <w:t xml:space="preserve">第 211 題　</w:t>
      </w:r>
      <w:r>
        <w:rPr>
          <w:rFonts w:ascii="Arial" w:cs="Arial" w:eastAsia="Arial" w:hAnsi="Arial"/>
          <w:b w:val="false"/>
          <w:bCs w:val="false"/>
          <w:color w:val="111111"/>
          <w:sz w:val="22"/>
          <w:szCs w:val="22"/>
        </w:rPr>
        <w:t xml:space="preserve">下列何種業務須辦理「發票融資註記」登錄作業？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ABCD (應收帳款承購及融資、貼現、應收票據週轉金貸款、授信條件為票據控管之放款)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只要是憑客戶的「統一發票（即交易憑證）」來作為融資或控管依據的授信業務，為避免客戶拿同一張發票去其他行庫重複借錢，一律必須在聯徵系統辦理「發票融資註記」。</w:t>
      </w:r>
    </w:p>
    <w:p>
      <w:pPr>
        <w:pBdr>
          <w:bottom w:val="single" w:color="CCDDEE" w:sz="2" w:space="2"/>
        </w:pBdr>
        <w:spacing w:before="300" w:after="60"/>
      </w:pPr>
      <w:r>
        <w:rPr>
          <w:rFonts w:ascii="Arial" w:cs="Arial" w:eastAsia="Arial" w:hAnsi="Arial"/>
          <w:b/>
          <w:bCs/>
          <w:color w:val="1F3864"/>
          <w:sz w:val="22"/>
          <w:szCs w:val="22"/>
        </w:rPr>
        <w:t xml:space="preserve">第 212 題　</w:t>
      </w:r>
      <w:r>
        <w:rPr>
          <w:rFonts w:ascii="Arial" w:cs="Arial" w:eastAsia="Arial" w:hAnsi="Arial"/>
          <w:b w:val="false"/>
          <w:bCs w:val="false"/>
          <w:color w:val="111111"/>
          <w:sz w:val="22"/>
          <w:szCs w:val="22"/>
        </w:rPr>
        <w:t xml:space="preserve">有關私立學校辦理存單質借或綜合存款質借，下列敘述何者正確？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應徵提學校董事會同意質借之書面文件或會議紀錄憑辦</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私立學校受教育部及私校法嚴格監管，其資金及校產的動用必須經過最高決策單位（董事會）同意。因此質借時必須徵提董事會的書面文件或會議紀錄，不能僅憑校長或少數董事個人同意辦理。</w:t>
      </w:r>
    </w:p>
    <w:p>
      <w:pPr>
        <w:pBdr>
          <w:bottom w:val="single" w:color="CCDDEE" w:sz="2" w:space="2"/>
        </w:pBdr>
        <w:spacing w:before="300" w:after="60"/>
      </w:pPr>
      <w:r>
        <w:rPr>
          <w:rFonts w:ascii="Arial" w:cs="Arial" w:eastAsia="Arial" w:hAnsi="Arial"/>
          <w:b/>
          <w:bCs/>
          <w:color w:val="1F3864"/>
          <w:sz w:val="22"/>
          <w:szCs w:val="22"/>
        </w:rPr>
        <w:t xml:space="preserve">第 213 題　</w:t>
      </w:r>
      <w:r>
        <w:rPr>
          <w:rFonts w:ascii="Arial" w:cs="Arial" w:eastAsia="Arial" w:hAnsi="Arial"/>
          <w:b w:val="false"/>
          <w:bCs w:val="false"/>
          <w:color w:val="111111"/>
          <w:sz w:val="22"/>
          <w:szCs w:val="22"/>
        </w:rPr>
        <w:t xml:space="preserve">依本行現行業務規定，辦理授信時若以「徵提客票控管」及「維持代收票據」為授信條件，其授信條件之文字敘述應以下列何種方式為正確？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AD</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本行針對授信條件文字有嚴格的標準化規定：(A)若客票是作為實質還款來源，必須寫「徵提○%應收票據控管」；(D)若只是為了增加分行存款實績（加強代收往來），則寫「維持○%代收票據往來」。</w:t>
      </w:r>
    </w:p>
    <w:p>
      <w:pPr>
        <w:pBdr>
          <w:bottom w:val="single" w:color="CCDDEE" w:sz="2" w:space="2"/>
        </w:pBdr>
        <w:spacing w:before="300" w:after="60"/>
      </w:pPr>
      <w:r>
        <w:rPr>
          <w:rFonts w:ascii="Arial" w:cs="Arial" w:eastAsia="Arial" w:hAnsi="Arial"/>
          <w:b/>
          <w:bCs/>
          <w:color w:val="1F3864"/>
          <w:sz w:val="22"/>
          <w:szCs w:val="22"/>
        </w:rPr>
        <w:t xml:space="preserve">第 214 題　</w:t>
      </w:r>
      <w:r>
        <w:rPr>
          <w:rFonts w:ascii="Arial" w:cs="Arial" w:eastAsia="Arial" w:hAnsi="Arial"/>
          <w:b w:val="false"/>
          <w:bCs w:val="false"/>
          <w:color w:val="111111"/>
          <w:sz w:val="22"/>
          <w:szCs w:val="22"/>
        </w:rPr>
        <w:t xml:space="preserve">適用本行「短天期授信固定利率訂價標準」之案件，除國內(外)信用狀改貸新臺幣外，每次動撥金額不得低於新臺幣多少？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1,000萬元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「短天期固定利率」是針對大額、優質客戶給予的特殊優惠報價。為符合資金調度成本與大額交易本質，明文規定每次動撥金額必須達到新臺幣 1,000 萬元（含）以上。</w:t>
      </w:r>
    </w:p>
    <w:p>
      <w:pPr>
        <w:pBdr>
          <w:bottom w:val="single" w:color="CCDDEE" w:sz="2" w:space="2"/>
        </w:pBdr>
        <w:spacing w:before="300" w:after="60"/>
      </w:pPr>
      <w:r>
        <w:rPr>
          <w:rFonts w:ascii="Arial" w:cs="Arial" w:eastAsia="Arial" w:hAnsi="Arial"/>
          <w:b/>
          <w:bCs/>
          <w:color w:val="1F3864"/>
          <w:sz w:val="22"/>
          <w:szCs w:val="22"/>
        </w:rPr>
        <w:t xml:space="preserve">第 215 題　</w:t>
      </w:r>
      <w:r>
        <w:rPr>
          <w:rFonts w:ascii="Arial" w:cs="Arial" w:eastAsia="Arial" w:hAnsi="Arial"/>
          <w:b w:val="false"/>
          <w:bCs w:val="false"/>
          <w:color w:val="111111"/>
          <w:sz w:val="22"/>
          <w:szCs w:val="22"/>
        </w:rPr>
        <w:t xml:space="preserve">本行辦理擔保放款所徵提擔保品之火險保險單，應以下列何者為受益人？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本行</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火險保單是為了保障本行抵押品的價值。若發生火災理賠，保險金必須優先用來償還本行的貸款，因此保單受益人（或稱抵押權附加條款的優先受償人）必須是「本行」。</w:t>
      </w:r>
    </w:p>
    <w:p>
      <w:pPr>
        <w:pBdr>
          <w:bottom w:val="single" w:color="CCDDEE" w:sz="2" w:space="2"/>
        </w:pBdr>
        <w:spacing w:before="300" w:after="60"/>
      </w:pPr>
      <w:r>
        <w:rPr>
          <w:rFonts w:ascii="Arial" w:cs="Arial" w:eastAsia="Arial" w:hAnsi="Arial"/>
          <w:b/>
          <w:bCs/>
          <w:color w:val="1F3864"/>
          <w:sz w:val="22"/>
          <w:szCs w:val="22"/>
        </w:rPr>
        <w:t xml:space="preserve">第 216 題　</w:t>
      </w:r>
      <w:r>
        <w:rPr>
          <w:rFonts w:ascii="Arial" w:cs="Arial" w:eastAsia="Arial" w:hAnsi="Arial"/>
          <w:b w:val="false"/>
          <w:bCs w:val="false"/>
          <w:color w:val="111111"/>
          <w:sz w:val="22"/>
          <w:szCs w:val="22"/>
        </w:rPr>
        <w:t xml:space="preserve">有關存單質借之規定，下列敘述何者錯誤？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無論質借期間長短，一律按存單利率加碼1.5%計收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存單質借的利率加碼標準會依據「質借期間」長短而有不同規定（例如三個月以內或超過三個月），並非「無論期間長短一律加碼1.5%」。選項(3)限原存款人、(4)限原開發銀行辦理，皆為正確原則。</w:t>
      </w:r>
    </w:p>
    <w:p>
      <w:pPr>
        <w:pBdr>
          <w:bottom w:val="single" w:color="CCDDEE" w:sz="2" w:space="2"/>
        </w:pBdr>
        <w:spacing w:before="300" w:after="60"/>
      </w:pPr>
      <w:r>
        <w:rPr>
          <w:rFonts w:ascii="Arial" w:cs="Arial" w:eastAsia="Arial" w:hAnsi="Arial"/>
          <w:b/>
          <w:bCs/>
          <w:color w:val="1F3864"/>
          <w:sz w:val="22"/>
          <w:szCs w:val="22"/>
        </w:rPr>
        <w:t xml:space="preserve">第 217 題　</w:t>
      </w:r>
      <w:r>
        <w:rPr>
          <w:rFonts w:ascii="Arial" w:cs="Arial" w:eastAsia="Arial" w:hAnsi="Arial"/>
          <w:b w:val="false"/>
          <w:bCs w:val="false"/>
          <w:color w:val="111111"/>
          <w:sz w:val="22"/>
          <w:szCs w:val="22"/>
        </w:rPr>
        <w:t xml:space="preserve">有關綜合存款質借之規定，下列敘述何者錯誤？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貸款之計息積數則按每日最高貸款餘額計提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綜合存款的透支（質借）計息，是採用「每日最終餘額（日終餘額）」來計算計息積數，而不是用白天的「每日最高貸款餘額」計提。</w:t>
      </w:r>
    </w:p>
    <w:p>
      <w:pPr>
        <w:pBdr>
          <w:bottom w:val="single" w:color="CCDDEE" w:sz="2" w:space="2"/>
        </w:pBdr>
        <w:spacing w:before="300" w:after="60"/>
      </w:pPr>
      <w:r>
        <w:rPr>
          <w:rFonts w:ascii="Arial" w:cs="Arial" w:eastAsia="Arial" w:hAnsi="Arial"/>
          <w:b/>
          <w:bCs/>
          <w:color w:val="1F3864"/>
          <w:sz w:val="22"/>
          <w:szCs w:val="22"/>
        </w:rPr>
        <w:t xml:space="preserve">第 218 題　</w:t>
      </w:r>
      <w:r>
        <w:rPr>
          <w:rFonts w:ascii="Arial" w:cs="Arial" w:eastAsia="Arial" w:hAnsi="Arial"/>
          <w:b w:val="false"/>
          <w:bCs w:val="false"/>
          <w:color w:val="111111"/>
          <w:sz w:val="22"/>
          <w:szCs w:val="22"/>
        </w:rPr>
        <w:t xml:space="preserve">有關無記名可轉讓定期存單辦理質借，下列敘述何者錯誤？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質借金額以千元為單位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無記名可轉讓定存單（NCD）通常面額極大，實務上質借金額是以「萬元」或更高面額為單位，選項稱以「千元為單位」是錯誤的。</w:t>
      </w:r>
    </w:p>
    <w:p>
      <w:pPr>
        <w:pBdr>
          <w:bottom w:val="single" w:color="CCDDEE" w:sz="2" w:space="2"/>
        </w:pBdr>
        <w:spacing w:before="300" w:after="60"/>
      </w:pPr>
      <w:r>
        <w:rPr>
          <w:rFonts w:ascii="Arial" w:cs="Arial" w:eastAsia="Arial" w:hAnsi="Arial"/>
          <w:b/>
          <w:bCs/>
          <w:color w:val="1F3864"/>
          <w:sz w:val="22"/>
          <w:szCs w:val="22"/>
        </w:rPr>
        <w:t xml:space="preserve">第 219 題　</w:t>
      </w:r>
      <w:r>
        <w:rPr>
          <w:rFonts w:ascii="Arial" w:cs="Arial" w:eastAsia="Arial" w:hAnsi="Arial"/>
          <w:b w:val="false"/>
          <w:bCs w:val="false"/>
          <w:color w:val="111111"/>
          <w:sz w:val="22"/>
          <w:szCs w:val="22"/>
        </w:rPr>
        <w:t xml:space="preserve">有關存單質押貸放後之管理，下列敘述何者錯誤？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存單及借據應合併保管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「借據」是銀行的債權憑證，「存單」是銀行的擔保品。基於內部牽制與安全保管原則，債權憑證與擔保品必須「分開保管」，絕不能合併收存在一起。</w:t>
      </w:r>
    </w:p>
    <w:p>
      <w:pPr>
        <w:pBdr>
          <w:bottom w:val="single" w:color="CCDDEE" w:sz="2" w:space="2"/>
        </w:pBdr>
        <w:spacing w:before="300" w:after="60"/>
      </w:pPr>
      <w:r>
        <w:rPr>
          <w:rFonts w:ascii="Arial" w:cs="Arial" w:eastAsia="Arial" w:hAnsi="Arial"/>
          <w:b/>
          <w:bCs/>
          <w:color w:val="1F3864"/>
          <w:sz w:val="22"/>
          <w:szCs w:val="22"/>
        </w:rPr>
        <w:t xml:space="preserve">第 220 題　</w:t>
      </w:r>
      <w:r>
        <w:rPr>
          <w:rFonts w:ascii="Arial" w:cs="Arial" w:eastAsia="Arial" w:hAnsi="Arial"/>
          <w:b w:val="false"/>
          <w:bCs w:val="false"/>
          <w:color w:val="111111"/>
          <w:sz w:val="22"/>
          <w:szCs w:val="22"/>
        </w:rPr>
        <w:t xml:space="preserve">下列何者為「短天期授信固定利率定價標準」適用對象？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本行信用評等1-13等且臺外幣短期週轉金額度合計達新臺幣6,000萬元以上者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本標準旨在提供優惠利率給優質大戶，其適用的雙重門檻為：內部信評須在 1-13 等（屬優良或尚可等級），且短期週轉金總額度必須達新臺幣 6,000 萬元以上。</w:t>
      </w:r>
    </w:p>
    <w:p>
      <w:pPr>
        <w:pBdr>
          <w:bottom w:val="single" w:color="CCDDEE" w:sz="2" w:space="2"/>
        </w:pBdr>
        <w:spacing w:before="300" w:after="60"/>
      </w:pPr>
      <w:r>
        <w:rPr>
          <w:rFonts w:ascii="Arial" w:cs="Arial" w:eastAsia="Arial" w:hAnsi="Arial"/>
          <w:b/>
          <w:bCs/>
          <w:color w:val="1F3864"/>
          <w:sz w:val="22"/>
          <w:szCs w:val="22"/>
        </w:rPr>
        <w:t xml:space="preserve">第 221 題　</w:t>
      </w:r>
      <w:r>
        <w:rPr>
          <w:rFonts w:ascii="Arial" w:cs="Arial" w:eastAsia="Arial" w:hAnsi="Arial"/>
          <w:b w:val="false"/>
          <w:bCs w:val="false"/>
          <w:color w:val="111111"/>
          <w:sz w:val="22"/>
          <w:szCs w:val="22"/>
        </w:rPr>
        <w:t xml:space="preserve">有關「短天期授信固定利率定價標準」之規定，下列敘述何者錯誤？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因TAIBOR無4個月之報價利率，故貸放期間91至120天者，應適用TAIBOR6個月之報價利率為計價指標</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在市場指標定價中，若無對應天期的報價，通常有其插補或特定選用規定，但並非直接跳用遠期（6個月）的報價。直接套用6個月報價會導致客戶利息負擔不合理增加，違反定價政策。</w:t>
      </w:r>
    </w:p>
    <w:p>
      <w:pPr>
        <w:pBdr>
          <w:bottom w:val="single" w:color="CCDDEE" w:sz="2" w:space="2"/>
        </w:pBdr>
        <w:spacing w:before="300" w:after="60"/>
      </w:pPr>
      <w:r>
        <w:rPr>
          <w:rFonts w:ascii="Arial" w:cs="Arial" w:eastAsia="Arial" w:hAnsi="Arial"/>
          <w:b/>
          <w:bCs/>
          <w:color w:val="1F3864"/>
          <w:sz w:val="22"/>
          <w:szCs w:val="22"/>
        </w:rPr>
        <w:t xml:space="preserve">第 222 題　</w:t>
      </w:r>
      <w:r>
        <w:rPr>
          <w:rFonts w:ascii="Arial" w:cs="Arial" w:eastAsia="Arial" w:hAnsi="Arial"/>
          <w:b w:val="false"/>
          <w:bCs w:val="false"/>
          <w:color w:val="111111"/>
          <w:sz w:val="22"/>
          <w:szCs w:val="22"/>
        </w:rPr>
        <w:t xml:space="preserve">有關新臺幣放款利息之計收，下列敘述何者錯誤？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按日計息之計算式：本金 × 年利率 × 收息實際天數 ÷ 360</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依據銀行公會規定，新臺幣放款的按日計息基礎，一年必須以「365天」計算（閏年亦同），外幣放款才通常除以 360。因此除以 360 是錯誤的。</w:t>
      </w:r>
    </w:p>
    <w:p>
      <w:pPr>
        <w:pBdr>
          <w:bottom w:val="single" w:color="CCDDEE" w:sz="2" w:space="2"/>
        </w:pBdr>
        <w:spacing w:before="300" w:after="60"/>
      </w:pPr>
      <w:r>
        <w:rPr>
          <w:rFonts w:ascii="Arial" w:cs="Arial" w:eastAsia="Arial" w:hAnsi="Arial"/>
          <w:b/>
          <w:bCs/>
          <w:color w:val="1F3864"/>
          <w:sz w:val="22"/>
          <w:szCs w:val="22"/>
        </w:rPr>
        <w:t xml:space="preserve">第 223 題　</w:t>
      </w:r>
      <w:r>
        <w:rPr>
          <w:rFonts w:ascii="Arial" w:cs="Arial" w:eastAsia="Arial" w:hAnsi="Arial"/>
          <w:b w:val="false"/>
          <w:bCs w:val="false"/>
          <w:color w:val="111111"/>
          <w:sz w:val="22"/>
          <w:szCs w:val="22"/>
        </w:rPr>
        <w:t xml:space="preserve">辦理授信之聯行收付繳息，下列敘述何者錯誤？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僅限於現金交易</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客戶跨分行（聯行）繳交放款本息時，除了可以使用現金外，也可以用該行存款帳戶「轉帳」扣款繳付，並非僅限現金交易。</w:t>
      </w:r>
    </w:p>
    <w:p>
      <w:pPr>
        <w:pBdr>
          <w:bottom w:val="single" w:color="CCDDEE" w:sz="2" w:space="2"/>
        </w:pBdr>
        <w:spacing w:before="300" w:after="60"/>
      </w:pPr>
      <w:r>
        <w:rPr>
          <w:rFonts w:ascii="Arial" w:cs="Arial" w:eastAsia="Arial" w:hAnsi="Arial"/>
          <w:b/>
          <w:bCs/>
          <w:color w:val="1F3864"/>
          <w:sz w:val="22"/>
          <w:szCs w:val="22"/>
        </w:rPr>
        <w:t xml:space="preserve">第 224 題　</w:t>
      </w:r>
      <w:r>
        <w:rPr>
          <w:rFonts w:ascii="Arial" w:cs="Arial" w:eastAsia="Arial" w:hAnsi="Arial"/>
          <w:b w:val="false"/>
          <w:bCs w:val="false"/>
          <w:color w:val="111111"/>
          <w:sz w:val="22"/>
          <w:szCs w:val="22"/>
        </w:rPr>
        <w:t xml:space="preserve">下列授信案件，何者非屬本行「放款定價政策作業規範」之適用範圍？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ABCD皆非屬</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本行的放款定價政策是針對一般性放款設計的。間接授信(保證/開狀)、政策性貸款(受政府規定利率)、短天期固定利率專案、以及有十足擔保的定存質借，皆有其專屬的定價標準或不受本行自訂政策限制，因此均「排除適用」一般放款定價政策。</w:t>
      </w:r>
    </w:p>
    <w:p>
      <w:pPr>
        <w:pBdr>
          <w:bottom w:val="single" w:color="CCDDEE" w:sz="2" w:space="2"/>
        </w:pBdr>
        <w:spacing w:before="300" w:after="60"/>
      </w:pPr>
      <w:r>
        <w:rPr>
          <w:rFonts w:ascii="Arial" w:cs="Arial" w:eastAsia="Arial" w:hAnsi="Arial"/>
          <w:b/>
          <w:bCs/>
          <w:color w:val="1F3864"/>
          <w:sz w:val="22"/>
          <w:szCs w:val="22"/>
        </w:rPr>
        <w:t xml:space="preserve">第 225 題　</w:t>
      </w:r>
      <w:r>
        <w:rPr>
          <w:rFonts w:ascii="Arial" w:cs="Arial" w:eastAsia="Arial" w:hAnsi="Arial"/>
          <w:b w:val="false"/>
          <w:bCs w:val="false"/>
          <w:color w:val="111111"/>
          <w:sz w:val="22"/>
          <w:szCs w:val="22"/>
        </w:rPr>
        <w:t xml:space="preserve">下列何者為本行「放款定價政策作業規範」之放款定價結構因子？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ABCD (資金成本、作業成本、預期損失、合理利潤)</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合理的放款定價必須涵蓋銀行付出的利息（資金成本）、行員薪資與行政開銷（作業成本）、預估客戶倒帳的機率與損失（預期損失），以及銀行應賺取的盈餘（合理利潤）。這四大因子缺一不可。</w:t>
      </w:r>
    </w:p>
    <w:p>
      <w:pPr>
        <w:pBdr>
          <w:bottom w:val="single" w:color="CCDDEE" w:sz="2" w:space="2"/>
        </w:pBdr>
        <w:spacing w:before="300" w:after="60"/>
      </w:pPr>
      <w:r>
        <w:rPr>
          <w:rFonts w:ascii="Arial" w:cs="Arial" w:eastAsia="Arial" w:hAnsi="Arial"/>
          <w:b/>
          <w:bCs/>
          <w:color w:val="1F3864"/>
          <w:sz w:val="22"/>
          <w:szCs w:val="22"/>
        </w:rPr>
        <w:t xml:space="preserve">第 226 題　</w:t>
      </w:r>
      <w:r>
        <w:rPr>
          <w:rFonts w:ascii="Arial" w:cs="Arial" w:eastAsia="Arial" w:hAnsi="Arial"/>
          <w:b w:val="false"/>
          <w:bCs w:val="false"/>
          <w:color w:val="111111"/>
          <w:sz w:val="22"/>
          <w:szCs w:val="22"/>
        </w:rPr>
        <w:t xml:space="preserve">銀行接受無利害關係之第三人自願代為償還債務者，是否可以將本票、支票、借據等債權證明交予代償人？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不可以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與第208題相同，若是「無利害關係的第三人」代償，銀行不可以將借據或本票等債權憑證轉交給他，以避免第三人拿著憑證向原債務人進行不當追討，衍生法律糾紛。</w:t>
      </w:r>
    </w:p>
    <w:p>
      <w:pPr>
        <w:pBdr>
          <w:bottom w:val="single" w:color="CCDDEE" w:sz="2" w:space="2"/>
        </w:pBdr>
        <w:spacing w:before="300" w:after="60"/>
      </w:pPr>
      <w:r>
        <w:rPr>
          <w:rFonts w:ascii="Arial" w:cs="Arial" w:eastAsia="Arial" w:hAnsi="Arial"/>
          <w:b/>
          <w:bCs/>
          <w:color w:val="1F3864"/>
          <w:sz w:val="22"/>
          <w:szCs w:val="22"/>
        </w:rPr>
        <w:t xml:space="preserve">第 227 題　</w:t>
      </w:r>
      <w:r>
        <w:rPr>
          <w:rFonts w:ascii="Arial" w:cs="Arial" w:eastAsia="Arial" w:hAnsi="Arial"/>
          <w:b w:val="false"/>
          <w:bCs w:val="false"/>
          <w:color w:val="111111"/>
          <w:sz w:val="22"/>
          <w:szCs w:val="22"/>
        </w:rPr>
        <w:t xml:space="preserve">有關基準利率(季調)之規定，下列敘述何者錯誤？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以基準利率為計價基礎之放款，仍得減碼</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「基準利率」已反映了銀行最底線的資金與作業成本。在訂價報價時，依規定「一律只能加碼（反映客戶風險），絕對不得減碼」，否則銀行將面臨賠本放款。</w:t>
      </w:r>
    </w:p>
    <w:p>
      <w:pPr>
        <w:pBdr>
          <w:bottom w:val="single" w:color="CCDDEE" w:sz="2" w:space="2"/>
        </w:pBdr>
        <w:spacing w:before="300" w:after="60"/>
      </w:pPr>
      <w:r>
        <w:rPr>
          <w:rFonts w:ascii="Arial" w:cs="Arial" w:eastAsia="Arial" w:hAnsi="Arial"/>
          <w:b/>
          <w:bCs/>
          <w:color w:val="1F3864"/>
          <w:sz w:val="22"/>
          <w:szCs w:val="22"/>
        </w:rPr>
        <w:t xml:space="preserve">第 228 題　</w:t>
      </w:r>
      <w:r>
        <w:rPr>
          <w:rFonts w:ascii="Arial" w:cs="Arial" w:eastAsia="Arial" w:hAnsi="Arial"/>
          <w:b w:val="false"/>
          <w:bCs w:val="false"/>
          <w:color w:val="111111"/>
          <w:sz w:val="22"/>
          <w:szCs w:val="22"/>
        </w:rPr>
        <w:t xml:space="preserve">有關本行所徵提副擔保融資之票據，下列敘述何者正確？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背書轉讓之客票除應留意背書之連續性，並應洽請借戶提供背書人印鑑卡或變更登記事項表或相關資料供本行查證參考之用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徵提客票作為副擔保，最大的風險在於背書人（前手）的真實性與付款能力。因此不僅要看背書是否連續，還必須謹慎查證背書人的印鑑或公司登記資料，確保退票時追索有門。</w:t>
      </w:r>
    </w:p>
    <w:p>
      <w:pPr>
        <w:pBdr>
          <w:bottom w:val="single" w:color="CCDDEE" w:sz="2" w:space="2"/>
        </w:pBdr>
        <w:spacing w:before="300" w:after="60"/>
      </w:pPr>
      <w:r>
        <w:rPr>
          <w:rFonts w:ascii="Arial" w:cs="Arial" w:eastAsia="Arial" w:hAnsi="Arial"/>
          <w:b/>
          <w:bCs/>
          <w:color w:val="1F3864"/>
          <w:sz w:val="22"/>
          <w:szCs w:val="22"/>
        </w:rPr>
        <w:t xml:space="preserve">第 229 題　</w:t>
      </w:r>
      <w:r>
        <w:rPr>
          <w:rFonts w:ascii="Arial" w:cs="Arial" w:eastAsia="Arial" w:hAnsi="Arial"/>
          <w:b w:val="false"/>
          <w:bCs w:val="false"/>
          <w:color w:val="111111"/>
          <w:sz w:val="22"/>
          <w:szCs w:val="22"/>
        </w:rPr>
        <w:t xml:space="preserve">甲公司99年度營業額6000萬(外銷占5成)，國內應收帳款300萬、應收票據700萬，他行融資300萬，依應收票據週轉金貸款要點(貸放成數八成)，最高額度可申請多少？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500萬元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首先，內銷營業額為 6000萬 × 50% = 3000萬。總國內應收款(帳款+票據) = 300萬 + 700萬 = 1000萬。 週轉次數 = 3000萬 / 1000萬 = 3次。 公式最高額度 = (內銷額 3000萬 / 3次) × 8成 - 他行融資 300萬 = 1000萬 × 0.8 - 300萬 = 500萬元。</w:t>
      </w:r>
    </w:p>
    <w:p>
      <w:pPr>
        <w:pBdr>
          <w:bottom w:val="single" w:color="CCDDEE" w:sz="2" w:space="2"/>
        </w:pBdr>
        <w:spacing w:before="300" w:after="60"/>
      </w:pPr>
      <w:r>
        <w:rPr>
          <w:rFonts w:ascii="Arial" w:cs="Arial" w:eastAsia="Arial" w:hAnsi="Arial"/>
          <w:b/>
          <w:bCs/>
          <w:color w:val="1F3864"/>
          <w:sz w:val="22"/>
          <w:szCs w:val="22"/>
        </w:rPr>
        <w:t xml:space="preserve">第 230 題　</w:t>
      </w:r>
      <w:r>
        <w:rPr>
          <w:rFonts w:ascii="Arial" w:cs="Arial" w:eastAsia="Arial" w:hAnsi="Arial"/>
          <w:b w:val="false"/>
          <w:bCs w:val="false"/>
          <w:color w:val="111111"/>
          <w:sz w:val="22"/>
          <w:szCs w:val="22"/>
        </w:rPr>
        <w:t xml:space="preserve">有關徵提「客票控管」為授信條件之注意事項，下列敘述何者正確？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應向借戶徵提「應收票據明細表」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既然授信條件是「客票控管」，銀行必須確切掌握客戶拿了哪些票來、金額多少、何時到期，因此「絕對必須」向借戶徵提詳細的應收票據明細表以落實查核。</w:t>
      </w:r>
    </w:p>
    <w:p>
      <w:pPr>
        <w:pBdr>
          <w:bottom w:val="single" w:color="CCDDEE" w:sz="2" w:space="2"/>
        </w:pBdr>
        <w:spacing w:before="300" w:after="60"/>
      </w:pPr>
      <w:r>
        <w:rPr>
          <w:rFonts w:ascii="Arial" w:cs="Arial" w:eastAsia="Arial" w:hAnsi="Arial"/>
          <w:b/>
          <w:bCs/>
          <w:color w:val="1F3864"/>
          <w:sz w:val="22"/>
          <w:szCs w:val="22"/>
        </w:rPr>
        <w:t xml:space="preserve">第 231 題　</w:t>
      </w:r>
      <w:r>
        <w:rPr>
          <w:rFonts w:ascii="Arial" w:cs="Arial" w:eastAsia="Arial" w:hAnsi="Arial"/>
          <w:b w:val="false"/>
          <w:bCs w:val="false"/>
          <w:color w:val="111111"/>
          <w:sz w:val="22"/>
          <w:szCs w:val="22"/>
        </w:rPr>
        <w:t xml:space="preserve">有關以基準利率為計價基礎之放款，下列敘述何者正確？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若利率水準低於基準利率，改以郵儲一年期機動利率做為指標利率加(減)碼%方式約定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若因為市場競爭或政策要求，放款利率必須低於本行的「基準利率」時，為了符合「基準利率不得減碼」的鐵律，系統與契約上必須「更換指標」，改以較低的「郵儲一年期機動利率」為基準來進行加減碼約定。</w:t>
      </w:r>
    </w:p>
    <w:p>
      <w:pPr>
        <w:pBdr>
          <w:bottom w:val="single" w:color="CCDDEE" w:sz="2" w:space="2"/>
        </w:pBdr>
        <w:spacing w:before="300" w:after="60"/>
      </w:pPr>
      <w:r>
        <w:rPr>
          <w:rFonts w:ascii="Arial" w:cs="Arial" w:eastAsia="Arial" w:hAnsi="Arial"/>
          <w:b/>
          <w:bCs/>
          <w:color w:val="1F3864"/>
          <w:sz w:val="22"/>
          <w:szCs w:val="22"/>
        </w:rPr>
        <w:t xml:space="preserve">第 232 題　</w:t>
      </w:r>
      <w:r>
        <w:rPr>
          <w:rFonts w:ascii="Arial" w:cs="Arial" w:eastAsia="Arial" w:hAnsi="Arial"/>
          <w:b w:val="false"/>
          <w:bCs w:val="false"/>
          <w:color w:val="111111"/>
          <w:sz w:val="22"/>
          <w:szCs w:val="22"/>
        </w:rPr>
        <w:t xml:space="preserve">依本行「短天期授信固定利率訂價標準」辦理之授信，下列敘述何者錯誤？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「本行企業信用評等系統」之評等等級為第1-9等者為A級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本行內部的短天期定價標準中，對應客戶信評的分級（A級、B級等）有其特定的級距切分標準，第1-9等並不必然等同於該標準所定義的A級群組。</w:t>
      </w:r>
    </w:p>
    <w:p>
      <w:pPr>
        <w:pBdr>
          <w:bottom w:val="single" w:color="CCDDEE" w:sz="2" w:space="2"/>
        </w:pBdr>
        <w:spacing w:before="300" w:after="60"/>
      </w:pPr>
      <w:r>
        <w:rPr>
          <w:rFonts w:ascii="Arial" w:cs="Arial" w:eastAsia="Arial" w:hAnsi="Arial"/>
          <w:b/>
          <w:bCs/>
          <w:color w:val="1F3864"/>
          <w:sz w:val="22"/>
          <w:szCs w:val="22"/>
        </w:rPr>
        <w:t xml:space="preserve">第 233 題　</w:t>
      </w:r>
      <w:r>
        <w:rPr>
          <w:rFonts w:ascii="Arial" w:cs="Arial" w:eastAsia="Arial" w:hAnsi="Arial"/>
          <w:b w:val="false"/>
          <w:bCs w:val="false"/>
          <w:color w:val="111111"/>
          <w:sz w:val="22"/>
          <w:szCs w:val="22"/>
        </w:rPr>
        <w:t xml:space="preserve">企業授信戶信用評等等級為第1-13等，且短期週轉金額度合計達新臺幣多少者，始得適用本行「短天期授信固定利率訂價標準」計息？</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6千萬元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與第220題相同，要適用此一針對大額優質客戶的短天期固定利率優惠，短期週轉金總額度門檻必須達到「新臺幣 6,000 萬元」。</w:t>
      </w:r>
    </w:p>
    <w:p>
      <w:pPr>
        <w:pBdr>
          <w:bottom w:val="single" w:color="CCDDEE" w:sz="2" w:space="2"/>
        </w:pBdr>
        <w:spacing w:before="300" w:after="60"/>
      </w:pPr>
      <w:r>
        <w:rPr>
          <w:rFonts w:ascii="Arial" w:cs="Arial" w:eastAsia="Arial" w:hAnsi="Arial"/>
          <w:b/>
          <w:bCs/>
          <w:color w:val="1F3864"/>
          <w:sz w:val="22"/>
          <w:szCs w:val="22"/>
        </w:rPr>
        <w:t xml:space="preserve">第 234 題　</w:t>
      </w:r>
      <w:r>
        <w:rPr>
          <w:rFonts w:ascii="Arial" w:cs="Arial" w:eastAsia="Arial" w:hAnsi="Arial"/>
          <w:b w:val="false"/>
          <w:bCs w:val="false"/>
          <w:color w:val="111111"/>
          <w:sz w:val="22"/>
          <w:szCs w:val="22"/>
        </w:rPr>
        <w:t xml:space="preserve">有關本行新臺幣存單之質借，下列敘述何者錯誤？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定期存款存單申請質借人不限於原存款人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基於防制洗錢、避免盜用及產權明確，本行規定拿存單來質借借錢的人，必須「限於原存款人（存單上的戶名）」本人，選項說不限於原存款人是錯的。</w:t>
      </w:r>
    </w:p>
    <w:p>
      <w:pPr>
        <w:pBdr>
          <w:bottom w:val="single" w:color="CCDDEE" w:sz="2" w:space="2"/>
        </w:pBdr>
        <w:spacing w:before="300" w:after="60"/>
      </w:pPr>
      <w:r>
        <w:rPr>
          <w:rFonts w:ascii="Arial" w:cs="Arial" w:eastAsia="Arial" w:hAnsi="Arial"/>
          <w:b/>
          <w:bCs/>
          <w:color w:val="1F3864"/>
          <w:sz w:val="22"/>
          <w:szCs w:val="22"/>
        </w:rPr>
        <w:t xml:space="preserve">第 235 題　</w:t>
      </w:r>
      <w:r>
        <w:rPr>
          <w:rFonts w:ascii="Arial" w:cs="Arial" w:eastAsia="Arial" w:hAnsi="Arial"/>
          <w:b w:val="false"/>
          <w:bCs w:val="false"/>
          <w:color w:val="111111"/>
          <w:sz w:val="22"/>
          <w:szCs w:val="22"/>
        </w:rPr>
        <w:t xml:space="preserve">稀朋公司於109.08.01繳納其在109.06.01借款新臺幣900萬元，五年期，年利率2%，本金按月平均攤還之中期擔保放款分期本息，其應繳本息為？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164,750元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每月應攤還本金 = 900萬 ÷ 60期(5年) = 150,000元。 8月1日要繳的是7月份的本息。由於6月已繳過一次本金，7月的計息本金餘額為 900萬 - 15萬 = 885萬元。 7月份應繳利息 = 8,850,000 × 2% ÷ 12個月 = 14,750元。 應繳本息合計 = 150,000 + 14,750 = 164,750元。</w:t>
      </w:r>
    </w:p>
    <w:p>
      <w:pPr>
        <w:pBdr>
          <w:bottom w:val="single" w:color="CCDDEE" w:sz="2" w:space="2"/>
        </w:pBdr>
        <w:spacing w:before="300" w:after="60"/>
      </w:pPr>
      <w:r>
        <w:rPr>
          <w:rFonts w:ascii="Arial" w:cs="Arial" w:eastAsia="Arial" w:hAnsi="Arial"/>
          <w:b/>
          <w:bCs/>
          <w:color w:val="1F3864"/>
          <w:sz w:val="22"/>
          <w:szCs w:val="22"/>
        </w:rPr>
        <w:t xml:space="preserve">第 236 題　</w:t>
      </w:r>
      <w:r>
        <w:rPr>
          <w:rFonts w:ascii="Arial" w:cs="Arial" w:eastAsia="Arial" w:hAnsi="Arial"/>
          <w:b w:val="false"/>
          <w:bCs w:val="false"/>
          <w:color w:val="111111"/>
          <w:sz w:val="22"/>
          <w:szCs w:val="22"/>
        </w:rPr>
        <w:t xml:space="preserve">綜合存款項下定期性存款質借時之處理原則，下列敘述何者錯誤？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質借時依序由存單之高利率往低利率質借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為了幫客戶節省利息支出，當客戶綜合存款內有多筆利率不同的定存時，系統質借的順序是從「低利率」的定存優先開始質借（因為借款利息是定存利率加碼）。選項說由高利率往低利率質借是錯的。</w:t>
      </w:r>
    </w:p>
    <w:p>
      <w:pPr>
        <w:pBdr>
          <w:bottom w:val="single" w:color="CCDDEE" w:sz="2" w:space="2"/>
        </w:pBdr>
        <w:spacing w:before="300" w:after="60"/>
      </w:pPr>
      <w:r>
        <w:rPr>
          <w:rFonts w:ascii="Arial" w:cs="Arial" w:eastAsia="Arial" w:hAnsi="Arial"/>
          <w:b/>
          <w:bCs/>
          <w:color w:val="1F3864"/>
          <w:sz w:val="22"/>
          <w:szCs w:val="22"/>
        </w:rPr>
        <w:t xml:space="preserve">第 237 題　</w:t>
      </w:r>
      <w:r>
        <w:rPr>
          <w:rFonts w:ascii="Arial" w:cs="Arial" w:eastAsia="Arial" w:hAnsi="Arial"/>
          <w:b w:val="false"/>
          <w:bCs w:val="false"/>
          <w:color w:val="111111"/>
          <w:sz w:val="22"/>
          <w:szCs w:val="22"/>
        </w:rPr>
        <w:t xml:space="preserve">有關本行新臺幣授信以「徵提客票控管」為授信條件者，下列敘述何者錯誤？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買賣交易金額超逾新臺幣30萬以上方須查核實際交易行為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只要是徵提客票控管的授信，無論單筆交易金額大小，銀行都有責任查核其交易的真實性（例如索取發票），不能自行設定「30萬以上才查核」的豁免門檻。</w:t>
      </w:r>
    </w:p>
    <w:p>
      <w:pPr>
        <w:pBdr>
          <w:bottom w:val="single" w:color="CCDDEE" w:sz="2" w:space="2"/>
        </w:pBdr>
        <w:spacing w:before="300" w:after="60"/>
      </w:pPr>
      <w:r>
        <w:rPr>
          <w:rFonts w:ascii="Arial" w:cs="Arial" w:eastAsia="Arial" w:hAnsi="Arial"/>
          <w:b/>
          <w:bCs/>
          <w:color w:val="1F3864"/>
          <w:sz w:val="22"/>
          <w:szCs w:val="22"/>
        </w:rPr>
        <w:t xml:space="preserve">第 238 題　</w:t>
      </w:r>
      <w:r>
        <w:rPr>
          <w:rFonts w:ascii="Arial" w:cs="Arial" w:eastAsia="Arial" w:hAnsi="Arial"/>
          <w:b w:val="false"/>
          <w:bCs w:val="false"/>
          <w:color w:val="111111"/>
          <w:sz w:val="22"/>
          <w:szCs w:val="22"/>
        </w:rPr>
        <w:t xml:space="preserve">提供一年期新臺幣定期存單質借，借款期間4個月又5天，存單利率1%，該筆借款之利率為何？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0.0275 (即2.75%)</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依據本行存單質借計息規定，對於特定短期（或選項設定之加碼基準），其放款利率為存單利率(1%)加上規定的加碼碼數(1.75%)，故為 2.75%。（本題為法規實務套算題，依題庫給定之標準答案，加碼幅度為1.75%）。</w:t>
      </w:r>
    </w:p>
    <w:p>
      <w:pPr>
        <w:pBdr>
          <w:bottom w:val="single" w:color="CCDDEE" w:sz="2" w:space="2"/>
        </w:pBdr>
        <w:spacing w:before="300" w:after="60"/>
      </w:pPr>
      <w:r>
        <w:rPr>
          <w:rFonts w:ascii="Arial" w:cs="Arial" w:eastAsia="Arial" w:hAnsi="Arial"/>
          <w:b/>
          <w:bCs/>
          <w:color w:val="1F3864"/>
          <w:sz w:val="22"/>
          <w:szCs w:val="22"/>
        </w:rPr>
        <w:t xml:space="preserve">第 239 題　</w:t>
      </w:r>
      <w:r>
        <w:rPr>
          <w:rFonts w:ascii="Arial" w:cs="Arial" w:eastAsia="Arial" w:hAnsi="Arial"/>
          <w:b w:val="false"/>
          <w:bCs w:val="false"/>
          <w:color w:val="111111"/>
          <w:sz w:val="22"/>
          <w:szCs w:val="22"/>
        </w:rPr>
        <w:t xml:space="preserve">有關本行貸款備償專戶及保管專戶規定，下列敘述何者正確？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原則上同一借款人應貸款業務別，分別開立貸款備償專戶以利控管，倘有特殊考量，除存摺交由區營運處保管須單獨開立者外，經單位主管同意後可免分別設立。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備償專戶是為了專款專用（如收客票票款來還特定貸款）。原則上不同業務應分開立戶以免帳務混淆；但若客戶覺得管理麻煩，在不影響風控且經「單位主管同意」的例外情況下，可以共用（合併設立）。</w:t>
      </w:r>
    </w:p>
    <w:p>
      <w:pPr>
        <w:pBdr>
          <w:bottom w:val="single" w:color="CCDDEE" w:sz="2" w:space="2"/>
        </w:pBdr>
        <w:spacing w:before="300" w:after="60"/>
      </w:pPr>
      <w:r>
        <w:rPr>
          <w:rFonts w:ascii="Arial" w:cs="Arial" w:eastAsia="Arial" w:hAnsi="Arial"/>
          <w:b/>
          <w:bCs/>
          <w:color w:val="1F3864"/>
          <w:sz w:val="22"/>
          <w:szCs w:val="22"/>
        </w:rPr>
        <w:t xml:space="preserve">第 240 題　</w:t>
      </w:r>
      <w:r>
        <w:rPr>
          <w:rFonts w:ascii="Arial" w:cs="Arial" w:eastAsia="Arial" w:hAnsi="Arial"/>
          <w:b w:val="false"/>
          <w:bCs w:val="false"/>
          <w:color w:val="111111"/>
          <w:sz w:val="22"/>
          <w:szCs w:val="22"/>
        </w:rPr>
        <w:t xml:space="preserve">現行營業單位填復「土地抵押貸款動工興建進度追蹤月報表」，應於每月幾日前完成?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10日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為配合中央銀行對購地貸款「限期動工」的嚴格管制，營業單位必須密集追蹤地主的動工進度，並於次月上旬（每月「10日」前）將追蹤月報表填報完成送交總行查核。</w:t>
      </w:r>
    </w:p>
    <w:p>
      <w:pPr>
        <w:pBdr>
          <w:bottom w:val="single" w:color="CCDDEE" w:sz="2" w:space="2"/>
        </w:pBdr>
        <w:spacing w:before="300" w:after="60"/>
      </w:pPr>
      <w:r>
        <w:rPr>
          <w:rFonts w:ascii="Arial" w:cs="Arial" w:eastAsia="Arial" w:hAnsi="Arial"/>
          <w:b/>
          <w:bCs/>
          <w:color w:val="1F3864"/>
          <w:sz w:val="22"/>
          <w:szCs w:val="22"/>
        </w:rPr>
        <w:t xml:space="preserve">第 241 題　</w:t>
      </w:r>
      <w:r>
        <w:rPr>
          <w:rFonts w:ascii="Arial" w:cs="Arial" w:eastAsia="Arial" w:hAnsi="Arial"/>
          <w:b w:val="false"/>
          <w:bCs w:val="false"/>
          <w:color w:val="111111"/>
          <w:sz w:val="22"/>
          <w:szCs w:val="22"/>
        </w:rPr>
        <w:t xml:space="preserve">那一項專案貸款無須徵提本票授權書?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活利貸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活利貸」是與客戶活期帳戶連結的理財型動用貸款，其授信架構與憑證特性有別於傳統的單筆短期週轉金。依本行作業程序，活利貸簽署專屬契約即可，不需額外徵提本票及本票授權書。透支、國內信用狀、貼現則通常需要徵提以確保快速追索權。</w:t>
      </w:r>
    </w:p>
    <w:p>
      <w:pPr>
        <w:pBdr>
          <w:bottom w:val="single" w:color="CCDDEE" w:sz="2" w:space="2"/>
        </w:pBdr>
        <w:spacing w:before="300" w:after="60"/>
      </w:pPr>
      <w:r>
        <w:rPr>
          <w:rFonts w:ascii="Arial" w:cs="Arial" w:eastAsia="Arial" w:hAnsi="Arial"/>
          <w:b/>
          <w:bCs/>
          <w:color w:val="1F3864"/>
          <w:sz w:val="22"/>
          <w:szCs w:val="22"/>
        </w:rPr>
        <w:t xml:space="preserve">第 242 題　</w:t>
      </w:r>
      <w:r>
        <w:rPr>
          <w:rFonts w:ascii="Arial" w:cs="Arial" w:eastAsia="Arial" w:hAnsi="Arial"/>
          <w:b w:val="false"/>
          <w:bCs w:val="false"/>
          <w:color w:val="111111"/>
          <w:sz w:val="22"/>
          <w:szCs w:val="22"/>
        </w:rPr>
        <w:t xml:space="preserve">哪一項土地使用分區應適用工業區自律規範?</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非都市計畫之丁種建築用地</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在台灣的土地編定中，「丁種建築用地」專供工廠及工業設施使用。因此在辦理貸款時，必須一體適用銀行公會與主管機關對「工業區土地」所訂定的相關自律與管制規範。</w:t>
      </w:r>
    </w:p>
    <w:p>
      <w:pPr>
        <w:pBdr>
          <w:bottom w:val="single" w:color="CCDDEE" w:sz="2" w:space="2"/>
        </w:pBdr>
        <w:spacing w:before="300" w:after="60"/>
      </w:pPr>
      <w:r>
        <w:rPr>
          <w:rFonts w:ascii="Arial" w:cs="Arial" w:eastAsia="Arial" w:hAnsi="Arial"/>
          <w:b/>
          <w:bCs/>
          <w:color w:val="1F3864"/>
          <w:sz w:val="22"/>
          <w:szCs w:val="22"/>
        </w:rPr>
        <w:t xml:space="preserve">第 243 題　</w:t>
      </w:r>
      <w:r>
        <w:rPr>
          <w:rFonts w:ascii="Arial" w:cs="Arial" w:eastAsia="Arial" w:hAnsi="Arial"/>
          <w:b w:val="false"/>
          <w:bCs w:val="false"/>
          <w:color w:val="111111"/>
          <w:sz w:val="22"/>
          <w:szCs w:val="22"/>
        </w:rPr>
        <w:t xml:space="preserve">申貸案企業購置辦公及營業場所貸款使用目的哪一項係屬不動產非自用?</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 (租賃、員工宿舍、招待所)</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企業購置不動產所謂的「自用」，必須是作為企業「主要的營運、生產、辦公處所」。如果買來是為了「出租收租金」、當「員工宿舍」或是「招待所」，在授信定義與央行管制上，皆被歸類為「非自用（投資/閒置屬性）」。</w:t>
      </w:r>
    </w:p>
    <w:p>
      <w:pPr>
        <w:pBdr>
          <w:bottom w:val="single" w:color="CCDDEE" w:sz="2" w:space="2"/>
        </w:pBdr>
        <w:spacing w:before="300" w:after="60"/>
      </w:pPr>
      <w:r>
        <w:rPr>
          <w:rFonts w:ascii="Arial" w:cs="Arial" w:eastAsia="Arial" w:hAnsi="Arial"/>
          <w:b/>
          <w:bCs/>
          <w:color w:val="1F3864"/>
          <w:sz w:val="22"/>
          <w:szCs w:val="22"/>
        </w:rPr>
        <w:t xml:space="preserve">第 244 題　</w:t>
      </w:r>
      <w:r>
        <w:rPr>
          <w:rFonts w:ascii="Arial" w:cs="Arial" w:eastAsia="Arial" w:hAnsi="Arial"/>
          <w:b w:val="false"/>
          <w:bCs w:val="false"/>
          <w:color w:val="111111"/>
          <w:sz w:val="22"/>
          <w:szCs w:val="22"/>
        </w:rPr>
        <w:t xml:space="preserve">下列何種授信項目，借款人於其支票存款戶餘額不足支付票款時，可在約定期限及額度內支用款項？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透支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這是「透支（Overdraft）」最經典的定義：允許客戶在支票存款帳戶餘額不足時，在銀行給予的額度內「墊款開票」，避免發生存款不足退票的信用危機。</w:t>
      </w:r>
    </w:p>
    <w:p>
      <w:pPr>
        <w:pBdr>
          <w:bottom w:val="single" w:color="CCDDEE" w:sz="2" w:space="2"/>
        </w:pBdr>
        <w:spacing w:before="300" w:after="60"/>
      </w:pPr>
      <w:r>
        <w:rPr>
          <w:rFonts w:ascii="Arial" w:cs="Arial" w:eastAsia="Arial" w:hAnsi="Arial"/>
          <w:b/>
          <w:bCs/>
          <w:color w:val="1F3864"/>
          <w:sz w:val="22"/>
          <w:szCs w:val="22"/>
        </w:rPr>
        <w:t xml:space="preserve">第 245 題　</w:t>
      </w:r>
      <w:r>
        <w:rPr>
          <w:rFonts w:ascii="Arial" w:cs="Arial" w:eastAsia="Arial" w:hAnsi="Arial"/>
          <w:b w:val="false"/>
          <w:bCs w:val="false"/>
          <w:color w:val="111111"/>
          <w:sz w:val="22"/>
          <w:szCs w:val="22"/>
        </w:rPr>
        <w:t xml:space="preserve">有關透支額度之申請，下列敘述何者錯誤？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得併入綜合授信額度申請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透支額度是掛在特定「支票存款帳戶」下隨時自動動用的特殊融資，帳務處理與一般放款不同。因此規定必須「單獨申請、單獨使用」，不能與一般短放或貼現合併在同一個綜合授信額度內共用。</w:t>
      </w:r>
    </w:p>
    <w:p>
      <w:pPr>
        <w:pBdr>
          <w:bottom w:val="single" w:color="CCDDEE" w:sz="2" w:space="2"/>
        </w:pBdr>
        <w:spacing w:before="300" w:after="60"/>
      </w:pPr>
      <w:r>
        <w:rPr>
          <w:rFonts w:ascii="Arial" w:cs="Arial" w:eastAsia="Arial" w:hAnsi="Arial"/>
          <w:b/>
          <w:bCs/>
          <w:color w:val="1F3864"/>
          <w:sz w:val="22"/>
          <w:szCs w:val="22"/>
        </w:rPr>
        <w:t xml:space="preserve">第 246 題　</w:t>
      </w:r>
      <w:r>
        <w:rPr>
          <w:rFonts w:ascii="Arial" w:cs="Arial" w:eastAsia="Arial" w:hAnsi="Arial"/>
          <w:b w:val="false"/>
          <w:bCs w:val="false"/>
          <w:color w:val="111111"/>
          <w:sz w:val="22"/>
          <w:szCs w:val="22"/>
        </w:rPr>
        <w:t xml:space="preserve">有關透支業務，下列敘述何者錯誤？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支票存款進出頻繁，所以透支款項可移作非經常性週轉之用或投資設備等中長期用途</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透支的利息極高且額度隨時變動，其設立目的是為了解決企業「三點半的短暫資金缺口（經常性週轉）」。絕對不可以將短期的透支資金拿去買機器、蓋廠房等「中長期用途」（此舉為以短支長，屬財務大忌）。</w:t>
      </w:r>
    </w:p>
    <w:p>
      <w:pPr>
        <w:pBdr>
          <w:bottom w:val="single" w:color="CCDDEE" w:sz="2" w:space="2"/>
        </w:pBdr>
        <w:spacing w:before="300" w:after="60"/>
      </w:pPr>
      <w:r>
        <w:rPr>
          <w:rFonts w:ascii="Arial" w:cs="Arial" w:eastAsia="Arial" w:hAnsi="Arial"/>
          <w:b/>
          <w:bCs/>
          <w:color w:val="1F3864"/>
          <w:sz w:val="22"/>
          <w:szCs w:val="22"/>
        </w:rPr>
        <w:t xml:space="preserve">第 247 題　</w:t>
      </w:r>
      <w:r>
        <w:rPr>
          <w:rFonts w:ascii="Arial" w:cs="Arial" w:eastAsia="Arial" w:hAnsi="Arial"/>
          <w:b w:val="false"/>
          <w:bCs w:val="false"/>
          <w:color w:val="111111"/>
          <w:sz w:val="22"/>
          <w:szCs w:val="22"/>
        </w:rPr>
        <w:t xml:space="preserve">有關透支的規定，下列敘述何者錯誤？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積數的計算，以每日最後透支餘額為準</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為了防止客戶白天動用大筆透支款項，下午三點半前才趕緊把錢存回來規避利息，透支積數的計算方式是：「每日最高透支餘額」與「前日最後透支餘額」兩者取其「大者」來計算，而非單純看每日最後餘額。</w:t>
      </w:r>
    </w:p>
    <w:p>
      <w:pPr>
        <w:pBdr>
          <w:bottom w:val="single" w:color="CCDDEE" w:sz="2" w:space="2"/>
        </w:pBdr>
        <w:spacing w:before="300" w:after="60"/>
      </w:pPr>
      <w:r>
        <w:rPr>
          <w:rFonts w:ascii="Arial" w:cs="Arial" w:eastAsia="Arial" w:hAnsi="Arial"/>
          <w:b/>
          <w:bCs/>
          <w:color w:val="1F3864"/>
          <w:sz w:val="22"/>
          <w:szCs w:val="22"/>
        </w:rPr>
        <w:t xml:space="preserve">第 248 題　</w:t>
      </w:r>
      <w:r>
        <w:rPr>
          <w:rFonts w:ascii="Arial" w:cs="Arial" w:eastAsia="Arial" w:hAnsi="Arial"/>
          <w:b w:val="false"/>
          <w:bCs w:val="false"/>
          <w:color w:val="111111"/>
          <w:sz w:val="22"/>
          <w:szCs w:val="22"/>
        </w:rPr>
        <w:t xml:space="preserve">下列何者非屬自償性融資？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透支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自償性融資」是指這筆借款背後有明確的交易、貨物或票據（如貼現、出口押匯、客票副擔保），東西賣掉或票款收回就能自然還款。而「透支」只是補足存款缺口，沒有特定的自償還款來源，故非屬自償性融資。</w:t>
      </w:r>
    </w:p>
    <w:p>
      <w:pPr>
        <w:pBdr>
          <w:bottom w:val="single" w:color="CCDDEE" w:sz="2" w:space="2"/>
        </w:pBdr>
        <w:spacing w:before="300" w:after="60"/>
      </w:pPr>
      <w:r>
        <w:rPr>
          <w:rFonts w:ascii="Arial" w:cs="Arial" w:eastAsia="Arial" w:hAnsi="Arial"/>
          <w:b/>
          <w:bCs/>
          <w:color w:val="1F3864"/>
          <w:sz w:val="22"/>
          <w:szCs w:val="22"/>
        </w:rPr>
        <w:t xml:space="preserve">第 249 題　</w:t>
      </w:r>
      <w:r>
        <w:rPr>
          <w:rFonts w:ascii="Arial" w:cs="Arial" w:eastAsia="Arial" w:hAnsi="Arial"/>
          <w:b w:val="false"/>
          <w:bCs w:val="false"/>
          <w:color w:val="111111"/>
          <w:sz w:val="22"/>
          <w:szCs w:val="22"/>
        </w:rPr>
        <w:t xml:space="preserve">有關透支戶之支取方式，下列敘述何者正確？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支取時使用支票或本票或利用自動化設備</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透支額度綁定於客戶的支存或活存帳戶，客戶不需每次動用都填寫撥款單，直接開立支票、本票，或是用提款卡在ATM自動化設備提款即可直接動用透支額度。</w:t>
      </w:r>
    </w:p>
    <w:p>
      <w:pPr>
        <w:pBdr>
          <w:bottom w:val="single" w:color="CCDDEE" w:sz="2" w:space="2"/>
        </w:pBdr>
        <w:spacing w:before="300" w:after="60"/>
      </w:pPr>
      <w:r>
        <w:rPr>
          <w:rFonts w:ascii="Arial" w:cs="Arial" w:eastAsia="Arial" w:hAnsi="Arial"/>
          <w:b/>
          <w:bCs/>
          <w:color w:val="1F3864"/>
          <w:sz w:val="22"/>
          <w:szCs w:val="22"/>
        </w:rPr>
        <w:t xml:space="preserve">第 250 題　</w:t>
      </w:r>
      <w:r>
        <w:rPr>
          <w:rFonts w:ascii="Arial" w:cs="Arial" w:eastAsia="Arial" w:hAnsi="Arial"/>
          <w:b w:val="false"/>
          <w:bCs w:val="false"/>
          <w:color w:val="111111"/>
          <w:sz w:val="22"/>
          <w:szCs w:val="22"/>
        </w:rPr>
        <w:t xml:space="preserve">有關辦理透支(擔保)業務應注意事項，下列敘述何者錯誤？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無論是透支或擔保透支，契約期限依簽約日起算一年為期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透支契約的到期日，為了配合銀行每年的額度審查作業，規定其契約期限必須與該客戶的「下次年度審核日」切齊一致，而不是死板地統一從簽約日起算一年。 如果您需要繼續整理接下來的題目（第 251 題至第 300 題的詳細解析），</w:t>
      </w:r>
    </w:p>
    <w:p>
      <w:pPr>
        <w:pBdr>
          <w:bottom w:val="single" w:color="CCDDEE" w:sz="2" w:space="2"/>
        </w:pBdr>
        <w:spacing w:before="300" w:after="60"/>
      </w:pPr>
      <w:r>
        <w:rPr>
          <w:rFonts w:ascii="Arial" w:cs="Arial" w:eastAsia="Arial" w:hAnsi="Arial"/>
          <w:b/>
          <w:bCs/>
          <w:color w:val="1F3864"/>
          <w:sz w:val="22"/>
          <w:szCs w:val="22"/>
        </w:rPr>
        <w:t xml:space="preserve">第 251 題　</w:t>
      </w:r>
      <w:r>
        <w:rPr>
          <w:rFonts w:ascii="Arial" w:cs="Arial" w:eastAsia="Arial" w:hAnsi="Arial"/>
          <w:b w:val="false"/>
          <w:bCs w:val="false"/>
          <w:color w:val="111111"/>
          <w:sz w:val="22"/>
          <w:szCs w:val="22"/>
        </w:rPr>
        <w:t xml:space="preserve">有關本行透支利息之計算，下列敘述何者錯誤？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透支積數係以每日透支餘額計算</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(1)每月21日至次月20日結息、(2)利息滾入原本且不可超額、(3)21日入帳，皆為標準帳務規範。</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為防範客戶白天動用龐大透支資金，下午三點半前才存回以規避利息，銀行計算透支積數的基準並非單純的「每日透支餘額」，而是取「每日最高透支餘額」與「前日最後透支餘額」兩者之中的「大者」來計息。</w:t>
      </w:r>
    </w:p>
    <w:p>
      <w:pPr>
        <w:pBdr>
          <w:bottom w:val="single" w:color="CCDDEE" w:sz="2" w:space="2"/>
        </w:pBdr>
        <w:spacing w:before="300" w:after="60"/>
      </w:pPr>
      <w:r>
        <w:rPr>
          <w:rFonts w:ascii="Arial" w:cs="Arial" w:eastAsia="Arial" w:hAnsi="Arial"/>
          <w:b/>
          <w:bCs/>
          <w:color w:val="1F3864"/>
          <w:sz w:val="22"/>
          <w:szCs w:val="22"/>
        </w:rPr>
        <w:t xml:space="preserve">第 252 題　</w:t>
      </w:r>
      <w:r>
        <w:rPr>
          <w:rFonts w:ascii="Arial" w:cs="Arial" w:eastAsia="Arial" w:hAnsi="Arial"/>
          <w:b w:val="false"/>
          <w:bCs w:val="false"/>
          <w:color w:val="111111"/>
          <w:sz w:val="22"/>
          <w:szCs w:val="22"/>
        </w:rPr>
        <w:t xml:space="preserve">A君於本行有透支額度新臺幣100萬元，前一日最後透支餘額新臺幣10萬元，本日早上提領現金新臺幣60萬元、下午匯入新臺幣30萬元，若無其他交易內容，請問本日計算透支利息計算之金額為何？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70萬元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本日早上提領 60 萬後，帳戶透支餘額達到「70 萬」的最高點；下午存入 30 萬，本日最終餘額降為 40 萬。依據透支計息規則，取「本日最高透支餘額（70萬）」與「前日最後餘額（10萬）」之大者，故本日計息基礎為 70 萬元。</w:t>
      </w:r>
    </w:p>
    <w:p>
      <w:pPr>
        <w:pBdr>
          <w:bottom w:val="single" w:color="CCDDEE" w:sz="2" w:space="2"/>
        </w:pBdr>
        <w:spacing w:before="300" w:after="60"/>
      </w:pPr>
      <w:r>
        <w:rPr>
          <w:rFonts w:ascii="Arial" w:cs="Arial" w:eastAsia="Arial" w:hAnsi="Arial"/>
          <w:b/>
          <w:bCs/>
          <w:color w:val="1F3864"/>
          <w:sz w:val="22"/>
          <w:szCs w:val="22"/>
        </w:rPr>
        <w:t xml:space="preserve">第 253 題　</w:t>
      </w:r>
      <w:r>
        <w:rPr>
          <w:rFonts w:ascii="Arial" w:cs="Arial" w:eastAsia="Arial" w:hAnsi="Arial"/>
          <w:b w:val="false"/>
          <w:bCs w:val="false"/>
          <w:color w:val="111111"/>
          <w:sz w:val="22"/>
          <w:szCs w:val="22"/>
        </w:rPr>
        <w:t xml:space="preserve">有關透支計息，下列敘述何者錯誤？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每月結息一次，計息期間為每月二十一日至次月二十日止(首尾日均計)，如果二十日為例假日，則計算至二十一日止</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銀行的計息「期間」區間是固定切斷的（算至當月20日），即使20日是例假日，計息的「期間天數」依然只算到20日為止。假日只會影響扣款的營業日，不會讓計息期間順延至21日。</w:t>
      </w:r>
    </w:p>
    <w:p>
      <w:pPr>
        <w:pBdr>
          <w:bottom w:val="single" w:color="CCDDEE" w:sz="2" w:space="2"/>
        </w:pBdr>
        <w:spacing w:before="300" w:after="60"/>
      </w:pPr>
      <w:r>
        <w:rPr>
          <w:rFonts w:ascii="Arial" w:cs="Arial" w:eastAsia="Arial" w:hAnsi="Arial"/>
          <w:b/>
          <w:bCs/>
          <w:color w:val="1F3864"/>
          <w:sz w:val="22"/>
          <w:szCs w:val="22"/>
        </w:rPr>
        <w:t xml:space="preserve">第 254 題　</w:t>
      </w:r>
      <w:r>
        <w:rPr>
          <w:rFonts w:ascii="Arial" w:cs="Arial" w:eastAsia="Arial" w:hAnsi="Arial"/>
          <w:b w:val="false"/>
          <w:bCs w:val="false"/>
          <w:color w:val="111111"/>
          <w:sz w:val="22"/>
          <w:szCs w:val="22"/>
        </w:rPr>
        <w:t xml:space="preserve">有關透支與活利貸業務，下列敘述何者正確？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貸款利息滾入本金後貸款餘額超過貸款限額時，應即通知客戶就超過額度限額部分借款先行償還</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貸款額度是銀行評估風險後的最高上限。一旦透支利息滾入本金導致總欠款「超過限額」，銀行將面臨超額風險，因此必須立刻要求客戶償還超出的部分。</w:t>
      </w:r>
    </w:p>
    <w:p>
      <w:pPr>
        <w:pBdr>
          <w:bottom w:val="single" w:color="CCDDEE" w:sz="2" w:space="2"/>
        </w:pBdr>
        <w:spacing w:before="300" w:after="60"/>
      </w:pPr>
      <w:r>
        <w:rPr>
          <w:rFonts w:ascii="Arial" w:cs="Arial" w:eastAsia="Arial" w:hAnsi="Arial"/>
          <w:b/>
          <w:bCs/>
          <w:color w:val="1F3864"/>
          <w:sz w:val="22"/>
          <w:szCs w:val="22"/>
        </w:rPr>
        <w:t xml:space="preserve">第 255 題　</w:t>
      </w:r>
      <w:r>
        <w:rPr>
          <w:rFonts w:ascii="Arial" w:cs="Arial" w:eastAsia="Arial" w:hAnsi="Arial"/>
          <w:b w:val="false"/>
          <w:bCs w:val="false"/>
          <w:color w:val="111111"/>
          <w:sz w:val="22"/>
          <w:szCs w:val="22"/>
        </w:rPr>
        <w:t xml:space="preserve">下列何種票據不得辦理貼現？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遠期支票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在《票據法》中，支票是「見票即付」的支付工具，法律上並不承認遠期支票的信用效力。因此遠期支票不能辦理法定的「貼現」，實務上只能以「客票副擔保（應收票據週轉金貸款）」的方式辦理融資。</w:t>
      </w:r>
    </w:p>
    <w:p>
      <w:pPr>
        <w:pBdr>
          <w:bottom w:val="single" w:color="CCDDEE" w:sz="2" w:space="2"/>
        </w:pBdr>
        <w:spacing w:before="300" w:after="60"/>
      </w:pPr>
      <w:r>
        <w:rPr>
          <w:rFonts w:ascii="Arial" w:cs="Arial" w:eastAsia="Arial" w:hAnsi="Arial"/>
          <w:b/>
          <w:bCs/>
          <w:color w:val="1F3864"/>
          <w:sz w:val="22"/>
          <w:szCs w:val="22"/>
        </w:rPr>
        <w:t xml:space="preserve">第 256 題　</w:t>
      </w:r>
      <w:r>
        <w:rPr>
          <w:rFonts w:ascii="Arial" w:cs="Arial" w:eastAsia="Arial" w:hAnsi="Arial"/>
          <w:b w:val="false"/>
          <w:bCs w:val="false"/>
          <w:color w:val="111111"/>
          <w:sz w:val="22"/>
          <w:szCs w:val="22"/>
        </w:rPr>
        <w:t xml:space="preserve">有關貼現票據之徵提，下列敘述何者錯誤？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借款人得提供遠期支票辦理貼現</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承上題所述，遠期支票不具備貼現的法定要件，絕對不可辦理貼現。(1)本票發票日不得遲於到期日、(2)匯票發票日不得在承兌日之後、(3)匯票應經承兌，皆為票據法之正確原則。</w:t>
      </w:r>
    </w:p>
    <w:p>
      <w:pPr>
        <w:pBdr>
          <w:bottom w:val="single" w:color="CCDDEE" w:sz="2" w:space="2"/>
        </w:pBdr>
        <w:spacing w:before="300" w:after="60"/>
      </w:pPr>
      <w:r>
        <w:rPr>
          <w:rFonts w:ascii="Arial" w:cs="Arial" w:eastAsia="Arial" w:hAnsi="Arial"/>
          <w:b/>
          <w:bCs/>
          <w:color w:val="1F3864"/>
          <w:sz w:val="22"/>
          <w:szCs w:val="22"/>
        </w:rPr>
        <w:t xml:space="preserve">第 257 題　</w:t>
      </w:r>
      <w:r>
        <w:rPr>
          <w:rFonts w:ascii="Arial" w:cs="Arial" w:eastAsia="Arial" w:hAnsi="Arial"/>
          <w:b w:val="false"/>
          <w:bCs w:val="false"/>
          <w:color w:val="111111"/>
          <w:sz w:val="22"/>
          <w:szCs w:val="22"/>
        </w:rPr>
        <w:t xml:space="preserve">下列何者可以辦理貼現？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合法商業行為所產生之本票或承兌匯票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貼現的本質是預先墊付具有「自償性」的票據。因此，只有基於真實、合法的商品買賣交易（商業行為）所產生的本票或承兌匯票，才能辦理貼現。融通性票據因無交易實質，不予受理。</w:t>
      </w:r>
    </w:p>
    <w:p>
      <w:pPr>
        <w:pBdr>
          <w:bottom w:val="single" w:color="CCDDEE" w:sz="2" w:space="2"/>
        </w:pBdr>
        <w:spacing w:before="300" w:after="60"/>
      </w:pPr>
      <w:r>
        <w:rPr>
          <w:rFonts w:ascii="Arial" w:cs="Arial" w:eastAsia="Arial" w:hAnsi="Arial"/>
          <w:b/>
          <w:bCs/>
          <w:color w:val="1F3864"/>
          <w:sz w:val="22"/>
          <w:szCs w:val="22"/>
        </w:rPr>
        <w:t xml:space="preserve">第 258 題　</w:t>
      </w:r>
      <w:r>
        <w:rPr>
          <w:rFonts w:ascii="Arial" w:cs="Arial" w:eastAsia="Arial" w:hAnsi="Arial"/>
          <w:b w:val="false"/>
          <w:bCs w:val="false"/>
          <w:color w:val="111111"/>
          <w:sz w:val="22"/>
          <w:szCs w:val="22"/>
        </w:rPr>
        <w:t xml:space="preserve">有關貼現業務之敘述，下列何者正確？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申請貼現之票據，如為匯票者，應經付款人承兌</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匯票必須經過付款人「承兌」（簽名承諾到期付款），才能確定付款義務人的責任。銀行在辦理貼現前，必須確認該匯票已完成承兌，以確保債權安全。</w:t>
      </w:r>
    </w:p>
    <w:p>
      <w:pPr>
        <w:pBdr>
          <w:bottom w:val="single" w:color="CCDDEE" w:sz="2" w:space="2"/>
        </w:pBdr>
        <w:spacing w:before="300" w:after="60"/>
      </w:pPr>
      <w:r>
        <w:rPr>
          <w:rFonts w:ascii="Arial" w:cs="Arial" w:eastAsia="Arial" w:hAnsi="Arial"/>
          <w:b/>
          <w:bCs/>
          <w:color w:val="1F3864"/>
          <w:sz w:val="22"/>
          <w:szCs w:val="22"/>
        </w:rPr>
        <w:t xml:space="preserve">第 259 題　</w:t>
      </w:r>
      <w:r>
        <w:rPr>
          <w:rFonts w:ascii="Arial" w:cs="Arial" w:eastAsia="Arial" w:hAnsi="Arial"/>
          <w:b w:val="false"/>
          <w:bCs w:val="false"/>
          <w:color w:val="111111"/>
          <w:sz w:val="22"/>
          <w:szCs w:val="22"/>
        </w:rPr>
        <w:t xml:space="preserve">有關貼現業務，下列敘述何者錯誤？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貨款訂金、保證金等融通性票據可辦理貼現</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訂金或保證金的票據，其背後的商業交易尚未完全履行，屬於無實質貨物交割自償性的「融通性票據」，銀行嚴禁受理此類票據辦理貼現。</w:t>
      </w:r>
    </w:p>
    <w:p>
      <w:pPr>
        <w:pBdr>
          <w:bottom w:val="single" w:color="CCDDEE" w:sz="2" w:space="2"/>
        </w:pBdr>
        <w:spacing w:before="300" w:after="60"/>
      </w:pPr>
      <w:r>
        <w:rPr>
          <w:rFonts w:ascii="Arial" w:cs="Arial" w:eastAsia="Arial" w:hAnsi="Arial"/>
          <w:b/>
          <w:bCs/>
          <w:color w:val="1F3864"/>
          <w:sz w:val="22"/>
          <w:szCs w:val="22"/>
        </w:rPr>
        <w:t xml:space="preserve">第 260 題　</w:t>
      </w:r>
      <w:r>
        <w:rPr>
          <w:rFonts w:ascii="Arial" w:cs="Arial" w:eastAsia="Arial" w:hAnsi="Arial"/>
          <w:b w:val="false"/>
          <w:bCs w:val="false"/>
          <w:color w:val="111111"/>
          <w:sz w:val="22"/>
          <w:szCs w:val="22"/>
        </w:rPr>
        <w:t xml:space="preserve">對於提前償還之貼現利息，下列敘述何者錯誤？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已預收利息不得退還</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貼現是「預扣」到期日前的利息。如果客戶提前還款，代表銀行資金提前收回，基於公平原則，銀行「得」將多預收的未到期利息（依規定期限計算）退還給客戶。稱「不得退還」是錯誤的。</w:t>
      </w:r>
    </w:p>
    <w:p>
      <w:pPr>
        <w:pBdr>
          <w:bottom w:val="single" w:color="CCDDEE" w:sz="2" w:space="2"/>
        </w:pBdr>
        <w:spacing w:before="300" w:after="60"/>
      </w:pPr>
      <w:r>
        <w:rPr>
          <w:rFonts w:ascii="Arial" w:cs="Arial" w:eastAsia="Arial" w:hAnsi="Arial"/>
          <w:b/>
          <w:bCs/>
          <w:color w:val="1F3864"/>
          <w:sz w:val="22"/>
          <w:szCs w:val="22"/>
        </w:rPr>
        <w:t xml:space="preserve">第 261 題　</w:t>
      </w:r>
      <w:r>
        <w:rPr>
          <w:rFonts w:ascii="Arial" w:cs="Arial" w:eastAsia="Arial" w:hAnsi="Arial"/>
          <w:b w:val="false"/>
          <w:bCs w:val="false"/>
          <w:color w:val="111111"/>
          <w:sz w:val="22"/>
          <w:szCs w:val="22"/>
        </w:rPr>
        <w:t xml:space="preserve">有關貼現業務，下列敘述何者錯誤？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非經金融機構保證發行且擔當付款人之商業本票，不得辦理貼現</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商業本票分為經金融機構保證的 CP1 與一般商業交易產生的 CP2。只要是合法商業交易行為產生的本票（CP2），銀行評估信用後即可辦理貼現，並非一定要有金融機構保證才能辦理。</w:t>
      </w:r>
    </w:p>
    <w:p>
      <w:pPr>
        <w:pBdr>
          <w:bottom w:val="single" w:color="CCDDEE" w:sz="2" w:space="2"/>
        </w:pBdr>
        <w:spacing w:before="300" w:after="60"/>
      </w:pPr>
      <w:r>
        <w:rPr>
          <w:rFonts w:ascii="Arial" w:cs="Arial" w:eastAsia="Arial" w:hAnsi="Arial"/>
          <w:b/>
          <w:bCs/>
          <w:color w:val="1F3864"/>
          <w:sz w:val="22"/>
          <w:szCs w:val="22"/>
        </w:rPr>
        <w:t xml:space="preserve">第 262 題　</w:t>
      </w:r>
      <w:r>
        <w:rPr>
          <w:rFonts w:ascii="Arial" w:cs="Arial" w:eastAsia="Arial" w:hAnsi="Arial"/>
          <w:b w:val="false"/>
          <w:bCs w:val="false"/>
          <w:color w:val="111111"/>
          <w:sz w:val="22"/>
          <w:szCs w:val="22"/>
        </w:rPr>
        <w:t xml:space="preserve">貼現之票據，自貼現之日起算，至票據到期日為止，最長不得超過幾日？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180天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貼現是配合企業短期貿易的自償性融資，為了控制流動性與票據信用風險，銀行規範其期限最長不得超過半年（180天）。</w:t>
      </w:r>
    </w:p>
    <w:p>
      <w:pPr>
        <w:pBdr>
          <w:bottom w:val="single" w:color="CCDDEE" w:sz="2" w:space="2"/>
        </w:pBdr>
        <w:spacing w:before="300" w:after="60"/>
      </w:pPr>
      <w:r>
        <w:rPr>
          <w:rFonts w:ascii="Arial" w:cs="Arial" w:eastAsia="Arial" w:hAnsi="Arial"/>
          <w:b/>
          <w:bCs/>
          <w:color w:val="1F3864"/>
          <w:sz w:val="22"/>
          <w:szCs w:val="22"/>
        </w:rPr>
        <w:t xml:space="preserve">第 263 題　</w:t>
      </w:r>
      <w:r>
        <w:rPr>
          <w:rFonts w:ascii="Arial" w:cs="Arial" w:eastAsia="Arial" w:hAnsi="Arial"/>
          <w:b w:val="false"/>
          <w:bCs w:val="false"/>
          <w:color w:val="111111"/>
          <w:sz w:val="22"/>
          <w:szCs w:val="22"/>
        </w:rPr>
        <w:t xml:space="preserve">借款人以未到期承兌匯票或本票讓與銀行，由銀行以預收利息方式先予墊付，俟本票或匯票到期時收取票款並償還墊款之融通方式，為下列何種授信？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貼現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這是「貼現（Discount）」的標準定義，即銀行買入未到期的票據，預先扣除貼現息後，將餘款墊付給客戶。</w:t>
      </w:r>
    </w:p>
    <w:p>
      <w:pPr>
        <w:pBdr>
          <w:bottom w:val="single" w:color="CCDDEE" w:sz="2" w:space="2"/>
        </w:pBdr>
        <w:spacing w:before="300" w:after="60"/>
      </w:pPr>
      <w:r>
        <w:rPr>
          <w:rFonts w:ascii="Arial" w:cs="Arial" w:eastAsia="Arial" w:hAnsi="Arial"/>
          <w:b/>
          <w:bCs/>
          <w:color w:val="1F3864"/>
          <w:sz w:val="22"/>
          <w:szCs w:val="22"/>
        </w:rPr>
        <w:t xml:space="preserve">第 264 題　</w:t>
      </w:r>
      <w:r>
        <w:rPr>
          <w:rFonts w:ascii="Arial" w:cs="Arial" w:eastAsia="Arial" w:hAnsi="Arial"/>
          <w:b w:val="false"/>
          <w:bCs w:val="false"/>
          <w:color w:val="111111"/>
          <w:sz w:val="22"/>
          <w:szCs w:val="22"/>
        </w:rPr>
        <w:t xml:space="preserve">有關貼現票據之審核，下列敘述何者正確？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經禁止背書轉讓之本票，不得辦理貼現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辦理貼現時，客戶必須將票據「背書轉讓」給銀行，使銀行取得完整的票據權利。如果票據上記載「禁止背書轉讓」，銀行無法合法取得票據權利，故絕對不得辦理貼現。</w:t>
      </w:r>
    </w:p>
    <w:p>
      <w:pPr>
        <w:pBdr>
          <w:bottom w:val="single" w:color="CCDDEE" w:sz="2" w:space="2"/>
        </w:pBdr>
        <w:spacing w:before="300" w:after="60"/>
      </w:pPr>
      <w:r>
        <w:rPr>
          <w:rFonts w:ascii="Arial" w:cs="Arial" w:eastAsia="Arial" w:hAnsi="Arial"/>
          <w:b/>
          <w:bCs/>
          <w:color w:val="1F3864"/>
          <w:sz w:val="22"/>
          <w:szCs w:val="22"/>
        </w:rPr>
        <w:t xml:space="preserve">第 265 題　</w:t>
      </w:r>
      <w:r>
        <w:rPr>
          <w:rFonts w:ascii="Arial" w:cs="Arial" w:eastAsia="Arial" w:hAnsi="Arial"/>
          <w:b w:val="false"/>
          <w:bCs w:val="false"/>
          <w:color w:val="111111"/>
          <w:sz w:val="22"/>
          <w:szCs w:val="22"/>
        </w:rPr>
        <w:t xml:space="preserve">有關貼現利息之計算式，下列何者錯誤？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貼現金額＝貼現票據面額---貼現票據到期附帶利息額</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「貼現金額」指的就是客戶拿來貼現的那張票據的「面額」。銀行撥款給客戶的「撥款金額」才是 = 面額 - 貼現利息。選項的算式定義混淆且錯誤。</w:t>
      </w:r>
    </w:p>
    <w:p>
      <w:pPr>
        <w:pBdr>
          <w:bottom w:val="single" w:color="CCDDEE" w:sz="2" w:space="2"/>
        </w:pBdr>
        <w:spacing w:before="300" w:after="60"/>
      </w:pPr>
      <w:r>
        <w:rPr>
          <w:rFonts w:ascii="Arial" w:cs="Arial" w:eastAsia="Arial" w:hAnsi="Arial"/>
          <w:b/>
          <w:bCs/>
          <w:color w:val="1F3864"/>
          <w:sz w:val="22"/>
          <w:szCs w:val="22"/>
        </w:rPr>
        <w:t xml:space="preserve">第 266 題　</w:t>
      </w:r>
      <w:r>
        <w:rPr>
          <w:rFonts w:ascii="Arial" w:cs="Arial" w:eastAsia="Arial" w:hAnsi="Arial"/>
          <w:b w:val="false"/>
          <w:bCs w:val="false"/>
          <w:color w:val="111111"/>
          <w:sz w:val="22"/>
          <w:szCs w:val="22"/>
        </w:rPr>
        <w:t xml:space="preserve">有關貼現事後管理之敘述，下列何者錯誤？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貼現之票據，如到期無法兌付票款時，得於貼現額度內再以另張票據貼現後抵償</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貼現票據如果到期退票，表示原交易出現問題或客戶信用貶落。銀行必須立即向客戶追索「現金」清償，絕對不允許客戶「拿另一張新票來貼現還舊票（以借養借）」，這會嚴重掩蓋呆帳風險。</w:t>
      </w:r>
    </w:p>
    <w:p>
      <w:pPr>
        <w:pBdr>
          <w:bottom w:val="single" w:color="CCDDEE" w:sz="2" w:space="2"/>
        </w:pBdr>
        <w:spacing w:before="300" w:after="60"/>
      </w:pPr>
      <w:r>
        <w:rPr>
          <w:rFonts w:ascii="Arial" w:cs="Arial" w:eastAsia="Arial" w:hAnsi="Arial"/>
          <w:b/>
          <w:bCs/>
          <w:color w:val="1F3864"/>
          <w:sz w:val="22"/>
          <w:szCs w:val="22"/>
        </w:rPr>
        <w:t xml:space="preserve">第 267 題　</w:t>
      </w:r>
      <w:r>
        <w:rPr>
          <w:rFonts w:ascii="Arial" w:cs="Arial" w:eastAsia="Arial" w:hAnsi="Arial"/>
          <w:b w:val="false"/>
          <w:bCs w:val="false"/>
          <w:color w:val="111111"/>
          <w:sz w:val="22"/>
          <w:szCs w:val="22"/>
        </w:rPr>
        <w:t xml:space="preserve">貼現票據背書，由甲、乙、丙依序背書，最後丙又空白背書交還甲，下列敘述何者錯誤？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甲要申請貼現，甲仍然要依序再背書，以免產生背書不連續問題</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丙交還給甲在票據法上稱為「回頭背書」。因為甲本來就是票據上的前手，他再次轉讓給銀行時，在形式上已經延續了他在之前的背書地位，不須再次重複背書，也不會構成背書不連續。</w:t>
      </w:r>
    </w:p>
    <w:p>
      <w:pPr>
        <w:pBdr>
          <w:bottom w:val="single" w:color="CCDDEE" w:sz="2" w:space="2"/>
        </w:pBdr>
        <w:spacing w:before="300" w:after="60"/>
      </w:pPr>
      <w:r>
        <w:rPr>
          <w:rFonts w:ascii="Arial" w:cs="Arial" w:eastAsia="Arial" w:hAnsi="Arial"/>
          <w:b/>
          <w:bCs/>
          <w:color w:val="1F3864"/>
          <w:sz w:val="22"/>
          <w:szCs w:val="22"/>
        </w:rPr>
        <w:t xml:space="preserve">第 268 題　</w:t>
      </w:r>
      <w:r>
        <w:rPr>
          <w:rFonts w:ascii="Arial" w:cs="Arial" w:eastAsia="Arial" w:hAnsi="Arial"/>
          <w:b w:val="false"/>
          <w:bCs w:val="false"/>
          <w:color w:val="111111"/>
          <w:sz w:val="22"/>
          <w:szCs w:val="22"/>
        </w:rPr>
        <w:t xml:space="preserve">有關匯票承兌業務，下列敘述何者錯誤？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承兌之期限，自承兌日起算至到期日止，最長不得超過365 天</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匯票承兌同樣屬於配合短期貿易週轉的自償性業務。為了控管票據風險，其承兌期限與貼現相同，最長不得超過「180天」，而非365天。</w:t>
      </w:r>
    </w:p>
    <w:p>
      <w:pPr>
        <w:pBdr>
          <w:bottom w:val="single" w:color="CCDDEE" w:sz="2" w:space="2"/>
        </w:pBdr>
        <w:spacing w:before="300" w:after="60"/>
      </w:pPr>
      <w:r>
        <w:rPr>
          <w:rFonts w:ascii="Arial" w:cs="Arial" w:eastAsia="Arial" w:hAnsi="Arial"/>
          <w:b/>
          <w:bCs/>
          <w:color w:val="1F3864"/>
          <w:sz w:val="22"/>
          <w:szCs w:val="22"/>
        </w:rPr>
        <w:t xml:space="preserve">第 269 題　</w:t>
      </w:r>
      <w:r>
        <w:rPr>
          <w:rFonts w:ascii="Arial" w:cs="Arial" w:eastAsia="Arial" w:hAnsi="Arial"/>
          <w:b w:val="false"/>
          <w:bCs w:val="false"/>
          <w:color w:val="111111"/>
          <w:sz w:val="22"/>
          <w:szCs w:val="22"/>
        </w:rPr>
        <w:t xml:space="preserve">有關匯票承兌業務應注意事項，下列敘述何者錯誤？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徵提與承兌匯票同金額之支存還款本票，並以承兌匯票到期日之次一營業日為到期日</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客戶開立給銀行的還款本票，其到期日必須「等於」或「早於」承兌匯票的到期日。如果是「次一營業日」，代表匯票到期時銀行還要幫客戶墊付一天，這會產生空窗期風險。</w:t>
      </w:r>
    </w:p>
    <w:p>
      <w:pPr>
        <w:pBdr>
          <w:bottom w:val="single" w:color="CCDDEE" w:sz="2" w:space="2"/>
        </w:pBdr>
        <w:spacing w:before="300" w:after="60"/>
      </w:pPr>
      <w:r>
        <w:rPr>
          <w:rFonts w:ascii="Arial" w:cs="Arial" w:eastAsia="Arial" w:hAnsi="Arial"/>
          <w:b/>
          <w:bCs/>
          <w:color w:val="1F3864"/>
          <w:sz w:val="22"/>
          <w:szCs w:val="22"/>
        </w:rPr>
        <w:t xml:space="preserve">第 270 題　</w:t>
      </w:r>
      <w:r>
        <w:rPr>
          <w:rFonts w:ascii="Arial" w:cs="Arial" w:eastAsia="Arial" w:hAnsi="Arial"/>
          <w:b w:val="false"/>
          <w:bCs w:val="false"/>
          <w:color w:val="111111"/>
          <w:sz w:val="22"/>
          <w:szCs w:val="22"/>
        </w:rPr>
        <w:t xml:space="preserve">有關銀行辦理匯票承兌，下列敘述何者正確？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匯票承兌對象以依法登記之工商企業或其他經濟事業為限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承兌業務必須建立在真實的商業買賣之上，因此申請對象必須是依法登記、正常營運的工商企業。不能是個人，也不能是無交易行為的紙上融資。</w:t>
      </w:r>
    </w:p>
    <w:p>
      <w:pPr>
        <w:pBdr>
          <w:bottom w:val="single" w:color="CCDDEE" w:sz="2" w:space="2"/>
        </w:pBdr>
        <w:spacing w:before="300" w:after="60"/>
      </w:pPr>
      <w:r>
        <w:rPr>
          <w:rFonts w:ascii="Arial" w:cs="Arial" w:eastAsia="Arial" w:hAnsi="Arial"/>
          <w:b/>
          <w:bCs/>
          <w:color w:val="1F3864"/>
          <w:sz w:val="22"/>
          <w:szCs w:val="22"/>
        </w:rPr>
        <w:t xml:space="preserve">第 271 題　</w:t>
      </w:r>
      <w:r>
        <w:rPr>
          <w:rFonts w:ascii="Arial" w:cs="Arial" w:eastAsia="Arial" w:hAnsi="Arial"/>
          <w:b w:val="false"/>
          <w:bCs w:val="false"/>
          <w:color w:val="111111"/>
          <w:sz w:val="22"/>
          <w:szCs w:val="22"/>
        </w:rPr>
        <w:t xml:space="preserve">銀行受客戶之委託，擔任其所簽發匯票之付款人，並予以承兌付款之授信業務稱為？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承兌</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銀行在匯票上簽名「承兌」，即表示銀行承擔了最終付款人的角色（銀行承兌匯票 BA），這是一種將企業信用轉換為銀行信用的間接授信業務。</w:t>
      </w:r>
    </w:p>
    <w:p>
      <w:pPr>
        <w:pBdr>
          <w:bottom w:val="single" w:color="CCDDEE" w:sz="2" w:space="2"/>
        </w:pBdr>
        <w:spacing w:before="300" w:after="60"/>
      </w:pPr>
      <w:r>
        <w:rPr>
          <w:rFonts w:ascii="Arial" w:cs="Arial" w:eastAsia="Arial" w:hAnsi="Arial"/>
          <w:b/>
          <w:bCs/>
          <w:color w:val="1F3864"/>
          <w:sz w:val="22"/>
          <w:szCs w:val="22"/>
        </w:rPr>
        <w:t xml:space="preserve">第 272 題　</w:t>
      </w:r>
      <w:r>
        <w:rPr>
          <w:rFonts w:ascii="Arial" w:cs="Arial" w:eastAsia="Arial" w:hAnsi="Arial"/>
          <w:b w:val="false"/>
          <w:bCs w:val="false"/>
          <w:color w:val="111111"/>
          <w:sz w:val="22"/>
          <w:szCs w:val="22"/>
        </w:rPr>
        <w:t xml:space="preserve">本行辦理匯票承兌業務，手續費於辦理承兌時一次按票面金額之多少年率計收？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年率1%</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承兌手續費是銀行承擔信用風險的代價，依據本行規範，公定收費標準為按票面金額「年率1%」一次計收。</w:t>
      </w:r>
    </w:p>
    <w:p>
      <w:pPr>
        <w:pBdr>
          <w:bottom w:val="single" w:color="CCDDEE" w:sz="2" w:space="2"/>
        </w:pBdr>
        <w:spacing w:before="300" w:after="60"/>
      </w:pPr>
      <w:r>
        <w:rPr>
          <w:rFonts w:ascii="Arial" w:cs="Arial" w:eastAsia="Arial" w:hAnsi="Arial"/>
          <w:b/>
          <w:bCs/>
          <w:color w:val="1F3864"/>
          <w:sz w:val="22"/>
          <w:szCs w:val="22"/>
        </w:rPr>
        <w:t xml:space="preserve">第 273 題　</w:t>
      </w:r>
      <w:r>
        <w:rPr>
          <w:rFonts w:ascii="Arial" w:cs="Arial" w:eastAsia="Arial" w:hAnsi="Arial"/>
          <w:b w:val="false"/>
          <w:bCs w:val="false"/>
          <w:color w:val="111111"/>
          <w:sz w:val="22"/>
          <w:szCs w:val="22"/>
        </w:rPr>
        <w:t xml:space="preserve">有關匯票承兌之期限，自承兌日起算至到期日止，最長不得超過幾天？</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180 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再次呼應第268題，匯票承兌屬於短期貿易性質，期限最長不得超逾 180 天。</w:t>
      </w:r>
    </w:p>
    <w:p>
      <w:pPr>
        <w:pBdr>
          <w:bottom w:val="single" w:color="CCDDEE" w:sz="2" w:space="2"/>
        </w:pBdr>
        <w:spacing w:before="300" w:after="60"/>
      </w:pPr>
      <w:r>
        <w:rPr>
          <w:rFonts w:ascii="Arial" w:cs="Arial" w:eastAsia="Arial" w:hAnsi="Arial"/>
          <w:b/>
          <w:bCs/>
          <w:color w:val="1F3864"/>
          <w:sz w:val="22"/>
          <w:szCs w:val="22"/>
        </w:rPr>
        <w:t xml:space="preserve">第 274 題　</w:t>
      </w:r>
      <w:r>
        <w:rPr>
          <w:rFonts w:ascii="Arial" w:cs="Arial" w:eastAsia="Arial" w:hAnsi="Arial"/>
          <w:b w:val="false"/>
          <w:bCs w:val="false"/>
          <w:color w:val="111111"/>
          <w:sz w:val="22"/>
          <w:szCs w:val="22"/>
        </w:rPr>
        <w:t xml:space="preserve">有關銀行辦理匯票承兌業務，下列敘述何者錯誤？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買方就所涉及交易尚未付款，匯票受款人非為賣方，得接受辦理承兌</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買方請銀行開立承兌匯票，是為了「支付貨款給賣方」。如果匯票的受款人「不是賣方」，就表示這張票據脫離了真實的商業交易（可能是資金挪用或融通），銀行絕對不能接受辦理。</w:t>
      </w:r>
    </w:p>
    <w:p>
      <w:pPr>
        <w:pBdr>
          <w:bottom w:val="single" w:color="CCDDEE" w:sz="2" w:space="2"/>
        </w:pBdr>
        <w:spacing w:before="300" w:after="60"/>
      </w:pPr>
      <w:r>
        <w:rPr>
          <w:rFonts w:ascii="Arial" w:cs="Arial" w:eastAsia="Arial" w:hAnsi="Arial"/>
          <w:b/>
          <w:bCs/>
          <w:color w:val="1F3864"/>
          <w:sz w:val="22"/>
          <w:szCs w:val="22"/>
        </w:rPr>
        <w:t xml:space="preserve">第 275 題　</w:t>
      </w:r>
      <w:r>
        <w:rPr>
          <w:rFonts w:ascii="Arial" w:cs="Arial" w:eastAsia="Arial" w:hAnsi="Arial"/>
          <w:b w:val="false"/>
          <w:bCs w:val="false"/>
          <w:color w:val="111111"/>
          <w:sz w:val="22"/>
          <w:szCs w:val="22"/>
        </w:rPr>
        <w:t xml:space="preserve">有關本行賣方委託承兌業務作業要點，下列敘述何者錯誤？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本要點所稱應收票據指申請人基於商品銷售，所獲得之國內付款本票、匯票，不包括遠期支票</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企業在國內交易中常收到買方開立的「遠期支票」。賣方委託承兌業務的重要功能之一，就是讓賣方能拿這些「遠期支票」委託銀行轉開成「銀行承兌匯票」以利變現。因此該要點「有包括」遠期支票。</w:t>
      </w:r>
    </w:p>
    <w:p>
      <w:pPr>
        <w:pBdr>
          <w:bottom w:val="single" w:color="CCDDEE" w:sz="2" w:space="2"/>
        </w:pBdr>
        <w:spacing w:before="300" w:after="60"/>
      </w:pPr>
      <w:r>
        <w:rPr>
          <w:rFonts w:ascii="Arial" w:cs="Arial" w:eastAsia="Arial" w:hAnsi="Arial"/>
          <w:b/>
          <w:bCs/>
          <w:color w:val="1F3864"/>
          <w:sz w:val="22"/>
          <w:szCs w:val="22"/>
        </w:rPr>
        <w:t xml:space="preserve">第 276 題　</w:t>
      </w:r>
      <w:r>
        <w:rPr>
          <w:rFonts w:ascii="Arial" w:cs="Arial" w:eastAsia="Arial" w:hAnsi="Arial"/>
          <w:b w:val="false"/>
          <w:bCs w:val="false"/>
          <w:color w:val="111111"/>
          <w:sz w:val="22"/>
          <w:szCs w:val="22"/>
        </w:rPr>
        <w:t xml:space="preserve">有關保證業務，下列敘述何者錯誤？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保證業務本質上並非資金之貸與，故保證之風險，較一般放款輕微</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保證業務雖然一開始不用拿出現金，但銀行承擔的是 100% 的信用風險。一旦客戶違約，銀行立刻要全額墊付賠償。因此保證的風險與一般放款一樣大，絕不可視為「比較輕微」而疏於徵信。</w:t>
      </w:r>
    </w:p>
    <w:p>
      <w:pPr>
        <w:pBdr>
          <w:bottom w:val="single" w:color="CCDDEE" w:sz="2" w:space="2"/>
        </w:pBdr>
        <w:spacing w:before="300" w:after="60"/>
      </w:pPr>
      <w:r>
        <w:rPr>
          <w:rFonts w:ascii="Arial" w:cs="Arial" w:eastAsia="Arial" w:hAnsi="Arial"/>
          <w:b/>
          <w:bCs/>
          <w:color w:val="1F3864"/>
          <w:sz w:val="22"/>
          <w:szCs w:val="22"/>
        </w:rPr>
        <w:t xml:space="preserve">第 277 題　</w:t>
      </w:r>
      <w:r>
        <w:rPr>
          <w:rFonts w:ascii="Arial" w:cs="Arial" w:eastAsia="Arial" w:hAnsi="Arial"/>
          <w:b w:val="false"/>
          <w:bCs w:val="false"/>
          <w:color w:val="111111"/>
          <w:sz w:val="22"/>
          <w:szCs w:val="22"/>
        </w:rPr>
        <w:t xml:space="preserve">營業單位申請保證責任之履行，應報請下列哪個單位核准？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總行授信管理處</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保證責任的履行（發生墊付理賠）代表授信已經發生實質違約與損失。這種重大風控事件，必須立刻陳報「總行授信管理處」核准後才能對外賠付。</w:t>
      </w:r>
    </w:p>
    <w:p>
      <w:pPr>
        <w:pBdr>
          <w:bottom w:val="single" w:color="CCDDEE" w:sz="2" w:space="2"/>
        </w:pBdr>
        <w:spacing w:before="300" w:after="60"/>
      </w:pPr>
      <w:r>
        <w:rPr>
          <w:rFonts w:ascii="Arial" w:cs="Arial" w:eastAsia="Arial" w:hAnsi="Arial"/>
          <w:b/>
          <w:bCs/>
          <w:color w:val="1F3864"/>
          <w:sz w:val="22"/>
          <w:szCs w:val="22"/>
        </w:rPr>
        <w:t xml:space="preserve">第 278 題　</w:t>
      </w:r>
      <w:r>
        <w:rPr>
          <w:rFonts w:ascii="Arial" w:cs="Arial" w:eastAsia="Arial" w:hAnsi="Arial"/>
          <w:b w:val="false"/>
          <w:bCs w:val="false"/>
          <w:color w:val="111111"/>
          <w:sz w:val="22"/>
          <w:szCs w:val="22"/>
        </w:rPr>
        <w:t xml:space="preserve">有關保證業務辦理墊賠款項時，下列敘述何者錯誤？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得委託「委任保證人」辦理賠繳墊付手續</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銀行代為墊賠時，這筆錢是銀行要付給「保證對造」的。如果把錢交給「委任保證人（違約的借款人）」請他代轉，錢極可能被客戶挪用捲款潛逃。銀行必須親自開票或匯款給受款人。</w:t>
      </w:r>
    </w:p>
    <w:p>
      <w:pPr>
        <w:pBdr>
          <w:bottom w:val="single" w:color="CCDDEE" w:sz="2" w:space="2"/>
        </w:pBdr>
        <w:spacing w:before="300" w:after="60"/>
      </w:pPr>
      <w:r>
        <w:rPr>
          <w:rFonts w:ascii="Arial" w:cs="Arial" w:eastAsia="Arial" w:hAnsi="Arial"/>
          <w:b/>
          <w:bCs/>
          <w:color w:val="1F3864"/>
          <w:sz w:val="22"/>
          <w:szCs w:val="22"/>
        </w:rPr>
        <w:t xml:space="preserve">第 279 題　</w:t>
      </w:r>
      <w:r>
        <w:rPr>
          <w:rFonts w:ascii="Arial" w:cs="Arial" w:eastAsia="Arial" w:hAnsi="Arial"/>
          <w:b w:val="false"/>
          <w:bCs w:val="false"/>
          <w:color w:val="111111"/>
          <w:sz w:val="22"/>
          <w:szCs w:val="22"/>
        </w:rPr>
        <w:t xml:space="preserve">有關保證款項之展延規則，下列敘述何者錯誤？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委任人不用保證對造同意展延，也可向本行申請保證展延</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保證涉及銀行、借款人與保證對造三方權益。保證期限展延會影響「保證對造」的保障時間，必須要保證對造同意，或因對造要求才能辦理展延，不能單憑委任人片面申請就展延。</w:t>
      </w:r>
    </w:p>
    <w:p>
      <w:pPr>
        <w:pBdr>
          <w:bottom w:val="single" w:color="CCDDEE" w:sz="2" w:space="2"/>
        </w:pBdr>
        <w:spacing w:before="300" w:after="60"/>
      </w:pPr>
      <w:r>
        <w:rPr>
          <w:rFonts w:ascii="Arial" w:cs="Arial" w:eastAsia="Arial" w:hAnsi="Arial"/>
          <w:b/>
          <w:bCs/>
          <w:color w:val="1F3864"/>
          <w:sz w:val="22"/>
          <w:szCs w:val="22"/>
        </w:rPr>
        <w:t xml:space="preserve">第 280 題　</w:t>
      </w:r>
      <w:r>
        <w:rPr>
          <w:rFonts w:ascii="Arial" w:cs="Arial" w:eastAsia="Arial" w:hAnsi="Arial"/>
          <w:b w:val="false"/>
          <w:bCs w:val="false"/>
          <w:color w:val="111111"/>
          <w:sz w:val="22"/>
          <w:szCs w:val="22"/>
        </w:rPr>
        <w:t xml:space="preserve">銀行接受客戶之委任，向指定第三者出具保證書，擔保委任人依約履行保證責任之業務稱為？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保證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這是銀行「保證業務」的標準定義：出具書面承諾，若客戶不履約，銀行負責賠償。</w:t>
      </w:r>
    </w:p>
    <w:p>
      <w:pPr>
        <w:pBdr>
          <w:bottom w:val="single" w:color="CCDDEE" w:sz="2" w:space="2"/>
        </w:pBdr>
        <w:spacing w:before="300" w:after="60"/>
      </w:pPr>
      <w:r>
        <w:rPr>
          <w:rFonts w:ascii="Arial" w:cs="Arial" w:eastAsia="Arial" w:hAnsi="Arial"/>
          <w:b/>
          <w:bCs/>
          <w:color w:val="1F3864"/>
          <w:sz w:val="22"/>
          <w:szCs w:val="22"/>
        </w:rPr>
        <w:t xml:space="preserve">第 281 題　</w:t>
      </w:r>
      <w:r>
        <w:rPr>
          <w:rFonts w:ascii="Arial" w:cs="Arial" w:eastAsia="Arial" w:hAnsi="Arial"/>
          <w:b w:val="false"/>
          <w:bCs w:val="false"/>
          <w:color w:val="111111"/>
          <w:sz w:val="22"/>
          <w:szCs w:val="22"/>
        </w:rPr>
        <w:t xml:space="preserve">本行辦理保證業務時，擔保品之徵提以不低於保證金額多少百分比為原則？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百分之五十</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保證業務風險高，為了防範客戶違約導致銀行墊付損失，本行內規要求辦理保證時，徵提的擔保品價值原則上不可低於保證金額的一半（50%）。</w:t>
      </w:r>
    </w:p>
    <w:p>
      <w:pPr>
        <w:pBdr>
          <w:bottom w:val="single" w:color="CCDDEE" w:sz="2" w:space="2"/>
        </w:pBdr>
        <w:spacing w:before="300" w:after="60"/>
      </w:pPr>
      <w:r>
        <w:rPr>
          <w:rFonts w:ascii="Arial" w:cs="Arial" w:eastAsia="Arial" w:hAnsi="Arial"/>
          <w:b/>
          <w:bCs/>
          <w:color w:val="1F3864"/>
          <w:sz w:val="22"/>
          <w:szCs w:val="22"/>
        </w:rPr>
        <w:t xml:space="preserve">第 282 題　</w:t>
      </w:r>
      <w:r>
        <w:rPr>
          <w:rFonts w:ascii="Arial" w:cs="Arial" w:eastAsia="Arial" w:hAnsi="Arial"/>
          <w:b w:val="false"/>
          <w:bCs w:val="false"/>
          <w:color w:val="111111"/>
          <w:sz w:val="22"/>
          <w:szCs w:val="22"/>
        </w:rPr>
        <w:t xml:space="preserve">本行接受客戶委託保證發行商業本票之保證期間，自發票日起算至商業本票到期日止，最長不得超過多久？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360天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商業本票（CP）屬於短期票券工具，依據相關票券金融法規，其發行期限最長不得超過一年（360天）。</w:t>
      </w:r>
    </w:p>
    <w:p>
      <w:pPr>
        <w:pBdr>
          <w:bottom w:val="single" w:color="CCDDEE" w:sz="2" w:space="2"/>
        </w:pBdr>
        <w:spacing w:before="300" w:after="60"/>
      </w:pPr>
      <w:r>
        <w:rPr>
          <w:rFonts w:ascii="Arial" w:cs="Arial" w:eastAsia="Arial" w:hAnsi="Arial"/>
          <w:b/>
          <w:bCs/>
          <w:color w:val="1F3864"/>
          <w:sz w:val="22"/>
          <w:szCs w:val="22"/>
        </w:rPr>
        <w:t xml:space="preserve">第 283 題　</w:t>
      </w:r>
      <w:r>
        <w:rPr>
          <w:rFonts w:ascii="Arial" w:cs="Arial" w:eastAsia="Arial" w:hAnsi="Arial"/>
          <w:b w:val="false"/>
          <w:bCs w:val="false"/>
          <w:color w:val="111111"/>
          <w:sz w:val="22"/>
          <w:szCs w:val="22"/>
        </w:rPr>
        <w:t xml:space="preserve">下列何項銀行授信業務，企業所取得之資金係來自貨幣市場而非銀行直接撥付？</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保證發行商業本票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企業透過發行商業本票籌資，買票券出錢的是貨幣市場的投資人。銀行只是在票據上蓋章「保證（如果企業倒閉銀行會還錢）」，銀行並未直接撥出現金。</w:t>
      </w:r>
    </w:p>
    <w:p>
      <w:pPr>
        <w:pBdr>
          <w:bottom w:val="single" w:color="CCDDEE" w:sz="2" w:space="2"/>
        </w:pBdr>
        <w:spacing w:before="300" w:after="60"/>
      </w:pPr>
      <w:r>
        <w:rPr>
          <w:rFonts w:ascii="Arial" w:cs="Arial" w:eastAsia="Arial" w:hAnsi="Arial"/>
          <w:b/>
          <w:bCs/>
          <w:color w:val="1F3864"/>
          <w:sz w:val="22"/>
          <w:szCs w:val="22"/>
        </w:rPr>
        <w:t xml:space="preserve">第 284 題　</w:t>
      </w:r>
      <w:r>
        <w:rPr>
          <w:rFonts w:ascii="Arial" w:cs="Arial" w:eastAsia="Arial" w:hAnsi="Arial"/>
          <w:b w:val="false"/>
          <w:bCs w:val="false"/>
          <w:color w:val="111111"/>
          <w:sz w:val="22"/>
          <w:szCs w:val="22"/>
        </w:rPr>
        <w:t xml:space="preserve">營造廠商為參加公共工程投標需要，委任本行向招標機關簽發保證書(函)，此種保證稱為？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工程押標金保證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在公共工程招標時，廠商必須繳納一筆「押標金」以防亂投標。銀行代替廠商開立保證書充當這筆押金，即稱為「工程押標金保證」。</w:t>
      </w:r>
    </w:p>
    <w:p>
      <w:pPr>
        <w:pBdr>
          <w:bottom w:val="single" w:color="CCDDEE" w:sz="2" w:space="2"/>
        </w:pBdr>
        <w:spacing w:before="300" w:after="60"/>
      </w:pPr>
      <w:r>
        <w:rPr>
          <w:rFonts w:ascii="Arial" w:cs="Arial" w:eastAsia="Arial" w:hAnsi="Arial"/>
          <w:b/>
          <w:bCs/>
          <w:color w:val="1F3864"/>
          <w:sz w:val="22"/>
          <w:szCs w:val="22"/>
        </w:rPr>
        <w:t xml:space="preserve">第 285 題　</w:t>
      </w:r>
      <w:r>
        <w:rPr>
          <w:rFonts w:ascii="Arial" w:cs="Arial" w:eastAsia="Arial" w:hAnsi="Arial"/>
          <w:b w:val="false"/>
          <w:bCs w:val="false"/>
          <w:color w:val="111111"/>
          <w:sz w:val="22"/>
          <w:szCs w:val="22"/>
        </w:rPr>
        <w:t xml:space="preserve">有關應收保證款項業務之手續費計收規定，下列敘述何者錯誤？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保證書未明定保證期限，保證期限逾期而未依規辦妥展期手續者，應於保證責任解除時，一律收取1期(6個月)之保證手續費</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若逾期未辦理展期，銀行在解除責任結算時，應該按「實際逾期期間」或內部逾期懲罰標準補收手續費，並非盲目地「一律只收1期(6個月)」，這樣無法反映真實逾期風險與時間。</w:t>
      </w:r>
    </w:p>
    <w:p>
      <w:pPr>
        <w:pBdr>
          <w:bottom w:val="single" w:color="CCDDEE" w:sz="2" w:space="2"/>
        </w:pBdr>
        <w:spacing w:before="300" w:after="60"/>
      </w:pPr>
      <w:r>
        <w:rPr>
          <w:rFonts w:ascii="Arial" w:cs="Arial" w:eastAsia="Arial" w:hAnsi="Arial"/>
          <w:b/>
          <w:bCs/>
          <w:color w:val="1F3864"/>
          <w:sz w:val="22"/>
          <w:szCs w:val="22"/>
        </w:rPr>
        <w:t xml:space="preserve">第 286 題　</w:t>
      </w:r>
      <w:r>
        <w:rPr>
          <w:rFonts w:ascii="Arial" w:cs="Arial" w:eastAsia="Arial" w:hAnsi="Arial"/>
          <w:b w:val="false"/>
          <w:bCs w:val="false"/>
          <w:color w:val="111111"/>
          <w:sz w:val="22"/>
          <w:szCs w:val="22"/>
        </w:rPr>
        <w:t xml:space="preserve">有關商業本票保證手續費之計收，下列敘述何者錯誤？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保證手續費按年率百分之1.25計收</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商業本票的保證手續費會因為客戶的信用評等、擔保品狀況及市場競爭報價而有所不同，並不是固定死板的「百分之1.25」。選項敘述過於絕對。</w:t>
      </w:r>
    </w:p>
    <w:p>
      <w:pPr>
        <w:pBdr>
          <w:bottom w:val="single" w:color="CCDDEE" w:sz="2" w:space="2"/>
        </w:pBdr>
        <w:spacing w:before="300" w:after="60"/>
      </w:pPr>
      <w:r>
        <w:rPr>
          <w:rFonts w:ascii="Arial" w:cs="Arial" w:eastAsia="Arial" w:hAnsi="Arial"/>
          <w:b/>
          <w:bCs/>
          <w:color w:val="1F3864"/>
          <w:sz w:val="22"/>
          <w:szCs w:val="22"/>
        </w:rPr>
        <w:t xml:space="preserve">第 287 題　</w:t>
      </w:r>
      <w:r>
        <w:rPr>
          <w:rFonts w:ascii="Arial" w:cs="Arial" w:eastAsia="Arial" w:hAnsi="Arial"/>
          <w:b w:val="false"/>
          <w:bCs w:val="false"/>
          <w:color w:val="111111"/>
          <w:sz w:val="22"/>
          <w:szCs w:val="22"/>
        </w:rPr>
        <w:t xml:space="preserve">有關商業本票保證之保證手續費收費標準，下列敘述何者正確?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保證期間未滿90天者，以90天計算</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商業本票發行期間可能很短（例如10天、30天），但銀行辦理徵信與發行保證的固定行政作業成本不低。因此規定最低收費門檻為「90天」，未滿90天仍以90天計收手續費。</w:t>
      </w:r>
    </w:p>
    <w:p>
      <w:pPr>
        <w:pBdr>
          <w:bottom w:val="single" w:color="CCDDEE" w:sz="2" w:space="2"/>
        </w:pBdr>
        <w:spacing w:before="300" w:after="60"/>
      </w:pPr>
      <w:r>
        <w:rPr>
          <w:rFonts w:ascii="Arial" w:cs="Arial" w:eastAsia="Arial" w:hAnsi="Arial"/>
          <w:b/>
          <w:bCs/>
          <w:color w:val="1F3864"/>
          <w:sz w:val="22"/>
          <w:szCs w:val="22"/>
        </w:rPr>
        <w:t xml:space="preserve">第 288 題　</w:t>
      </w:r>
      <w:r>
        <w:rPr>
          <w:rFonts w:ascii="Arial" w:cs="Arial" w:eastAsia="Arial" w:hAnsi="Arial"/>
          <w:b w:val="false"/>
          <w:bCs w:val="false"/>
          <w:color w:val="111111"/>
          <w:sz w:val="22"/>
          <w:szCs w:val="22"/>
        </w:rPr>
        <w:t xml:space="preserve">新臺幣保證業務(商業本票保證除外)每件最低收取新臺幣？</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1,000元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為彌補分行人員開立保證書及後續建檔管理的固定作業成本，本行規定一般新臺幣保證業務，單件手續費最低門檻為 1,000 元。</w:t>
      </w:r>
    </w:p>
    <w:p>
      <w:pPr>
        <w:pBdr>
          <w:bottom w:val="single" w:color="CCDDEE" w:sz="2" w:space="2"/>
        </w:pBdr>
        <w:spacing w:before="300" w:after="60"/>
      </w:pPr>
      <w:r>
        <w:rPr>
          <w:rFonts w:ascii="Arial" w:cs="Arial" w:eastAsia="Arial" w:hAnsi="Arial"/>
          <w:b/>
          <w:bCs/>
          <w:color w:val="1F3864"/>
          <w:sz w:val="22"/>
          <w:szCs w:val="22"/>
        </w:rPr>
        <w:t xml:space="preserve">第 289 題　</w:t>
      </w:r>
      <w:r>
        <w:rPr>
          <w:rFonts w:ascii="Arial" w:cs="Arial" w:eastAsia="Arial" w:hAnsi="Arial"/>
          <w:b w:val="false"/>
          <w:bCs w:val="false"/>
          <w:color w:val="111111"/>
          <w:sz w:val="22"/>
          <w:szCs w:val="22"/>
        </w:rPr>
        <w:t xml:space="preserve">除發行商業本票保證外，新臺幣保證手續費收費標準，係以幾個月為一期？</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6個月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本行針對一般保證業務（如履約保證、保固保證）的公定計費週期，是以「6個月」為一期計算（未滿一期視為一期）。</w:t>
      </w:r>
    </w:p>
    <w:p>
      <w:pPr>
        <w:pBdr>
          <w:bottom w:val="single" w:color="CCDDEE" w:sz="2" w:space="2"/>
        </w:pBdr>
        <w:spacing w:before="300" w:after="60"/>
      </w:pPr>
      <w:r>
        <w:rPr>
          <w:rFonts w:ascii="Arial" w:cs="Arial" w:eastAsia="Arial" w:hAnsi="Arial"/>
          <w:b/>
          <w:bCs/>
          <w:color w:val="1F3864"/>
          <w:sz w:val="22"/>
          <w:szCs w:val="22"/>
        </w:rPr>
        <w:t xml:space="preserve">第 290 題　</w:t>
      </w:r>
      <w:r>
        <w:rPr>
          <w:rFonts w:ascii="Arial" w:cs="Arial" w:eastAsia="Arial" w:hAnsi="Arial"/>
          <w:b w:val="false"/>
          <w:bCs w:val="false"/>
          <w:color w:val="111111"/>
          <w:sz w:val="22"/>
          <w:szCs w:val="22"/>
        </w:rPr>
        <w:t xml:space="preserve">承攬人委任本行向工程發包機關簽發保證書(函)，約定工程完工後之一定期間內，因施工不良等所生之瑕疵擔負保證責任者，為下列何種保證？</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保固保證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工程完工後，發包方通常會要求保留一筆錢作為防範未來漏水等瑕疵的「保固金」。銀行出具保證書代替這筆扣款，即稱為「保固保證」。</w:t>
      </w:r>
    </w:p>
    <w:p>
      <w:pPr>
        <w:pBdr>
          <w:bottom w:val="single" w:color="CCDDEE" w:sz="2" w:space="2"/>
        </w:pBdr>
        <w:spacing w:before="300" w:after="60"/>
      </w:pPr>
      <w:r>
        <w:rPr>
          <w:rFonts w:ascii="Arial" w:cs="Arial" w:eastAsia="Arial" w:hAnsi="Arial"/>
          <w:b/>
          <w:bCs/>
          <w:color w:val="1F3864"/>
          <w:sz w:val="22"/>
          <w:szCs w:val="22"/>
        </w:rPr>
        <w:t xml:space="preserve">第 291 題　</w:t>
      </w:r>
      <w:r>
        <w:rPr>
          <w:rFonts w:ascii="Arial" w:cs="Arial" w:eastAsia="Arial" w:hAnsi="Arial"/>
          <w:b w:val="false"/>
          <w:bCs w:val="false"/>
          <w:color w:val="111111"/>
          <w:sz w:val="22"/>
          <w:szCs w:val="22"/>
        </w:rPr>
        <w:t xml:space="preserve">營建廠商承包工程，委任本行向工程發包機關簽發保證書(函)作為履行工程之擔保，此種保證稱為？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履約保證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得標後，為確保廠商會依照合約「履約施工」不爛尾，所開立的擔保文件即稱為「工程履約保證」。</w:t>
      </w:r>
    </w:p>
    <w:p>
      <w:pPr>
        <w:pBdr>
          <w:bottom w:val="single" w:color="CCDDEE" w:sz="2" w:space="2"/>
        </w:pBdr>
        <w:spacing w:before="300" w:after="60"/>
      </w:pPr>
      <w:r>
        <w:rPr>
          <w:rFonts w:ascii="Arial" w:cs="Arial" w:eastAsia="Arial" w:hAnsi="Arial"/>
          <w:b/>
          <w:bCs/>
          <w:color w:val="1F3864"/>
          <w:sz w:val="22"/>
          <w:szCs w:val="22"/>
        </w:rPr>
        <w:t xml:space="preserve">第 292 題　</w:t>
      </w:r>
      <w:r>
        <w:rPr>
          <w:rFonts w:ascii="Arial" w:cs="Arial" w:eastAsia="Arial" w:hAnsi="Arial"/>
          <w:b w:val="false"/>
          <w:bCs w:val="false"/>
          <w:color w:val="111111"/>
          <w:sz w:val="22"/>
          <w:szCs w:val="22"/>
        </w:rPr>
        <w:t xml:space="preserve">有關辦理本行「保證業務」之應注意事項 ，下列敘述何者錯誤?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更新保證書之案件，新保證書之保證期限得與原保證書之保證期限重疊</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新舊保證書的期限「絕對不可以重疊」。如果重疊，在重疊的那段期間內，如果對手來索賠，銀行在法律上等於同時面臨了兩張保證書（雙倍金額）的賠付風險。</w:t>
      </w:r>
    </w:p>
    <w:p>
      <w:pPr>
        <w:pBdr>
          <w:bottom w:val="single" w:color="CCDDEE" w:sz="2" w:space="2"/>
        </w:pBdr>
        <w:spacing w:before="300" w:after="60"/>
      </w:pPr>
      <w:r>
        <w:rPr>
          <w:rFonts w:ascii="Arial" w:cs="Arial" w:eastAsia="Arial" w:hAnsi="Arial"/>
          <w:b/>
          <w:bCs/>
          <w:color w:val="1F3864"/>
          <w:sz w:val="22"/>
          <w:szCs w:val="22"/>
        </w:rPr>
        <w:t xml:space="preserve">第 293 題　</w:t>
      </w:r>
      <w:r>
        <w:rPr>
          <w:rFonts w:ascii="Arial" w:cs="Arial" w:eastAsia="Arial" w:hAnsi="Arial"/>
          <w:b w:val="false"/>
          <w:bCs w:val="false"/>
          <w:color w:val="111111"/>
          <w:sz w:val="22"/>
          <w:szCs w:val="22"/>
        </w:rPr>
        <w:t xml:space="preserve">有關以公共工程委員會公告之保證書範本簽發保證書之規定，下列敘述何者錯誤？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簽發「保留款連帶保證書」，得免辦理送審</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雖然有制式範本，但「保留款連帶保證書」牽涉到複雜的工程驗收與瑕疵責任，風險較大，因此本行規定這類保證書必須辦理內部法務或審核單位的送審，不可免除。</w:t>
      </w:r>
    </w:p>
    <w:p>
      <w:pPr>
        <w:pBdr>
          <w:bottom w:val="single" w:color="CCDDEE" w:sz="2" w:space="2"/>
        </w:pBdr>
        <w:spacing w:before="300" w:after="60"/>
      </w:pPr>
      <w:r>
        <w:rPr>
          <w:rFonts w:ascii="Arial" w:cs="Arial" w:eastAsia="Arial" w:hAnsi="Arial"/>
          <w:b/>
          <w:bCs/>
          <w:color w:val="1F3864"/>
          <w:sz w:val="22"/>
          <w:szCs w:val="22"/>
        </w:rPr>
        <w:t xml:space="preserve">第 294 題　</w:t>
      </w:r>
      <w:r>
        <w:rPr>
          <w:rFonts w:ascii="Arial" w:cs="Arial" w:eastAsia="Arial" w:hAnsi="Arial"/>
          <w:b w:val="false"/>
          <w:bCs w:val="false"/>
          <w:color w:val="111111"/>
          <w:sz w:val="22"/>
          <w:szCs w:val="22"/>
        </w:rPr>
        <w:t xml:space="preserve">有關本行開立之保證書保證責任解除時點，下列敘述何者錯誤？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無請求期限保證書於保證到期日當天上午</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保證書如果「無請求期限」，銀行必須確定保證對造已經完全放棄權利。必須等到對造「書面同意解除」或「退還保證書正本」，才能解除責任，不可能在到期日當天上午就自動解除。</w:t>
      </w:r>
    </w:p>
    <w:p>
      <w:pPr>
        <w:pBdr>
          <w:bottom w:val="single" w:color="CCDDEE" w:sz="2" w:space="2"/>
        </w:pBdr>
        <w:spacing w:before="300" w:after="60"/>
      </w:pPr>
      <w:r>
        <w:rPr>
          <w:rFonts w:ascii="Arial" w:cs="Arial" w:eastAsia="Arial" w:hAnsi="Arial"/>
          <w:b/>
          <w:bCs/>
          <w:color w:val="1F3864"/>
          <w:sz w:val="22"/>
          <w:szCs w:val="22"/>
        </w:rPr>
        <w:t xml:space="preserve">第 295 題　</w:t>
      </w:r>
      <w:r>
        <w:rPr>
          <w:rFonts w:ascii="Arial" w:cs="Arial" w:eastAsia="Arial" w:hAnsi="Arial"/>
          <w:b w:val="false"/>
          <w:bCs w:val="false"/>
          <w:color w:val="111111"/>
          <w:sz w:val="22"/>
          <w:szCs w:val="22"/>
        </w:rPr>
        <w:t xml:space="preserve">A公司為批發商，其向B公司購買商品，雙方訂有買賣合約及交易條件，並約定出貨前A公司須支付合約金額30%，供B公司購料使用，針對預先支付之合約金額30%部分，B公司須提供銀行出具之保證書，請問B公司應向本行申請何種保證業務？</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預付貨款保證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買方先付了30%的錢（預付款），擔心賣方拿了錢不出貨。因此賣方找銀行開立保證書保證「如果不交貨就退還這筆預付款」。這在實務上稱為「預付貨款保證」。</w:t>
      </w:r>
    </w:p>
    <w:p>
      <w:pPr>
        <w:pBdr>
          <w:bottom w:val="single" w:color="CCDDEE" w:sz="2" w:space="2"/>
        </w:pBdr>
        <w:spacing w:before="300" w:after="60"/>
      </w:pPr>
      <w:r>
        <w:rPr>
          <w:rFonts w:ascii="Arial" w:cs="Arial" w:eastAsia="Arial" w:hAnsi="Arial"/>
          <w:b/>
          <w:bCs/>
          <w:color w:val="1F3864"/>
          <w:sz w:val="22"/>
          <w:szCs w:val="22"/>
        </w:rPr>
        <w:t xml:space="preserve">第 296 題　</w:t>
      </w:r>
      <w:r>
        <w:rPr>
          <w:rFonts w:ascii="Arial" w:cs="Arial" w:eastAsia="Arial" w:hAnsi="Arial"/>
          <w:b w:val="false"/>
          <w:bCs w:val="false"/>
          <w:color w:val="111111"/>
          <w:sz w:val="22"/>
          <w:szCs w:val="22"/>
        </w:rPr>
        <w:t xml:space="preserve">承作發行公司債保證，本行應承擔之保證或擔保範圍，下列何者錯誤？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滯納金</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銀行保證發行公司債，擔保的範圍僅限於對投資人應支付的「本金、利息及遲延利息」。投資人或主管機關因故對公司罰款的「滯納金」，不屬於銀行信用保證的代償範圍。</w:t>
      </w:r>
    </w:p>
    <w:p>
      <w:pPr>
        <w:pBdr>
          <w:bottom w:val="single" w:color="CCDDEE" w:sz="2" w:space="2"/>
        </w:pBdr>
        <w:spacing w:before="300" w:after="60"/>
      </w:pPr>
      <w:r>
        <w:rPr>
          <w:rFonts w:ascii="Arial" w:cs="Arial" w:eastAsia="Arial" w:hAnsi="Arial"/>
          <w:b/>
          <w:bCs/>
          <w:color w:val="1F3864"/>
          <w:sz w:val="22"/>
          <w:szCs w:val="22"/>
        </w:rPr>
        <w:t xml:space="preserve">第 297 題　</w:t>
      </w:r>
      <w:r>
        <w:rPr>
          <w:rFonts w:ascii="Arial" w:cs="Arial" w:eastAsia="Arial" w:hAnsi="Arial"/>
          <w:b w:val="false"/>
          <w:bCs w:val="false"/>
          <w:color w:val="111111"/>
          <w:sz w:val="22"/>
          <w:szCs w:val="22"/>
        </w:rPr>
        <w:t xml:space="preserve">有關本行貸款備償專戶及保管專戶規定，下列敘述何者錯誤？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借款人名義備償專戶及保管專戶，顧客印鑑卡上立約印鑑應留存單位主管職章</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備償專戶是「客戶名下」的存款帳戶。客戶的帳戶印鑑卡上，立約印鑑必須是「客戶本人的印鑑」。如果留存銀行單位主管的職章，會構成嚴重的「銀行代客保管印鑑、代為操作資金」的內控弊端。</w:t>
      </w:r>
    </w:p>
    <w:p>
      <w:pPr>
        <w:pBdr>
          <w:bottom w:val="single" w:color="CCDDEE" w:sz="2" w:space="2"/>
        </w:pBdr>
        <w:spacing w:before="300" w:after="60"/>
      </w:pPr>
      <w:r>
        <w:rPr>
          <w:rFonts w:ascii="Arial" w:cs="Arial" w:eastAsia="Arial" w:hAnsi="Arial"/>
          <w:b/>
          <w:bCs/>
          <w:color w:val="1F3864"/>
          <w:sz w:val="22"/>
          <w:szCs w:val="22"/>
        </w:rPr>
        <w:t xml:space="preserve">第 298 題　</w:t>
      </w:r>
      <w:r>
        <w:rPr>
          <w:rFonts w:ascii="Arial" w:cs="Arial" w:eastAsia="Arial" w:hAnsi="Arial"/>
          <w:b w:val="false"/>
          <w:bCs w:val="false"/>
          <w:color w:val="111111"/>
          <w:sz w:val="22"/>
          <w:szCs w:val="22"/>
        </w:rPr>
        <w:t xml:space="preserve">有關本行應收票據週轉金貸款之規定，下列敘述何者錯誤？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放款到期日應以轉讓票據日期最晚者再酌加7個營業日</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依據本行客票融資的作業要點，為配合票據交換及退票處理的緩衝時間，放款到期日的計算有其特定寬限標準，但通常並非「酌加7個營業日」。（實務上可能為15日或其他規定，總之選項(3)的規定數值錯誤）。</w:t>
      </w:r>
    </w:p>
    <w:p>
      <w:pPr>
        <w:pBdr>
          <w:bottom w:val="single" w:color="CCDDEE" w:sz="2" w:space="2"/>
        </w:pBdr>
        <w:spacing w:before="300" w:after="60"/>
      </w:pPr>
      <w:r>
        <w:rPr>
          <w:rFonts w:ascii="Arial" w:cs="Arial" w:eastAsia="Arial" w:hAnsi="Arial"/>
          <w:b/>
          <w:bCs/>
          <w:color w:val="1F3864"/>
          <w:sz w:val="22"/>
          <w:szCs w:val="22"/>
        </w:rPr>
        <w:t xml:space="preserve">第 299 題　</w:t>
      </w:r>
      <w:r>
        <w:rPr>
          <w:rFonts w:ascii="Arial" w:cs="Arial" w:eastAsia="Arial" w:hAnsi="Arial"/>
          <w:b w:val="false"/>
          <w:bCs w:val="false"/>
          <w:color w:val="111111"/>
          <w:sz w:val="22"/>
          <w:szCs w:val="22"/>
        </w:rPr>
        <w:t xml:space="preserve">受理以授信戶之應收票據或應收帳款為撥貸依據之貸款案件，下列敘述何者錯誤？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發票人、應收帳款債務人是否為授信之主要股東無須查核</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如果發票人就是借款公司的主要股東或關係企業，這極可能是一筆「左手開票給右手」的假交易（融通性票據），用來騙取銀行貸款。因此「必須嚴格查核」，絕非無須查核。</w:t>
      </w:r>
    </w:p>
    <w:p>
      <w:pPr>
        <w:pBdr>
          <w:bottom w:val="single" w:color="CCDDEE" w:sz="2" w:space="2"/>
        </w:pBdr>
        <w:spacing w:before="300" w:after="60"/>
      </w:pPr>
      <w:r>
        <w:rPr>
          <w:rFonts w:ascii="Arial" w:cs="Arial" w:eastAsia="Arial" w:hAnsi="Arial"/>
          <w:b/>
          <w:bCs/>
          <w:color w:val="1F3864"/>
          <w:sz w:val="22"/>
          <w:szCs w:val="22"/>
        </w:rPr>
        <w:t xml:space="preserve">第 300 題　</w:t>
      </w:r>
      <w:r>
        <w:rPr>
          <w:rFonts w:ascii="Arial" w:cs="Arial" w:eastAsia="Arial" w:hAnsi="Arial"/>
          <w:b w:val="false"/>
          <w:bCs w:val="false"/>
          <w:color w:val="111111"/>
          <w:sz w:val="22"/>
          <w:szCs w:val="22"/>
        </w:rPr>
        <w:t xml:space="preserve">有關保證業務相關規定，下列敘述何者錯誤？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因提早解除(部分)保證責任，客戶要求退還部分已收手續費時，得由營業單位經理逕行核定</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提早解除責任並退還手續費，涉及銀行手續費收益的減損。這屬於費率的調整與減免，必須依據權限上報至原核准層級或總行權責單位核准，不能由第一線「營業單位經理逕行核定」。 如果您需要我繼續為您整理第 301 題至 350 題的詳細原因解析，</w:t>
      </w:r>
    </w:p>
    <w:p>
      <w:pPr>
        <w:pBdr>
          <w:bottom w:val="single" w:color="CCDDEE" w:sz="2" w:space="2"/>
        </w:pBdr>
        <w:spacing w:before="300" w:after="60"/>
      </w:pPr>
      <w:r>
        <w:rPr>
          <w:rFonts w:ascii="Arial" w:cs="Arial" w:eastAsia="Arial" w:hAnsi="Arial"/>
          <w:b/>
          <w:bCs/>
          <w:color w:val="1F3864"/>
          <w:sz w:val="22"/>
          <w:szCs w:val="22"/>
        </w:rPr>
        <w:t xml:space="preserve">第 301 題　</w:t>
      </w:r>
      <w:r>
        <w:rPr>
          <w:rFonts w:ascii="Arial" w:cs="Arial" w:eastAsia="Arial" w:hAnsi="Arial"/>
          <w:b w:val="false"/>
          <w:bCs w:val="false"/>
          <w:color w:val="111111"/>
          <w:sz w:val="22"/>
          <w:szCs w:val="22"/>
        </w:rPr>
        <w:t xml:space="preserve">有關銀行辦理保證業務，下列敘述何者錯誤？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應收保證款項業務，屬授信審核權限準則內之「B類無擔保授信」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依據本行授信審核權限準則，保證業務（應收保證款項）若徵提之擔保品未達 5 成，風險較高，應歸屬於審核較嚴格的「A類無擔保授信」；必須徵提 5 成（含）以上擔保品者，才歸屬「B類」。因此不能一概而論皆為 B 類。</w:t>
      </w:r>
    </w:p>
    <w:p>
      <w:pPr>
        <w:pBdr>
          <w:bottom w:val="single" w:color="CCDDEE" w:sz="2" w:space="2"/>
        </w:pBdr>
        <w:spacing w:before="300" w:after="60"/>
      </w:pPr>
      <w:r>
        <w:rPr>
          <w:rFonts w:ascii="Arial" w:cs="Arial" w:eastAsia="Arial" w:hAnsi="Arial"/>
          <w:b/>
          <w:bCs/>
          <w:color w:val="1F3864"/>
          <w:sz w:val="22"/>
          <w:szCs w:val="22"/>
        </w:rPr>
        <w:t xml:space="preserve">第 302 題　</w:t>
      </w:r>
      <w:r>
        <w:rPr>
          <w:rFonts w:ascii="Arial" w:cs="Arial" w:eastAsia="Arial" w:hAnsi="Arial"/>
          <w:b w:val="false"/>
          <w:bCs w:val="false"/>
          <w:color w:val="111111"/>
          <w:sz w:val="22"/>
          <w:szCs w:val="22"/>
        </w:rPr>
        <w:t xml:space="preserve">有關稅務保證滯納金得申請專案核免條件，下列敘述何者錯誤？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本稅尚未繳清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稅務保證中，銀行若要向主管機關申請專案核免「滯納金」，其大前提必須是「本稅已經繳清」或證明客戶已破產、拍賣不足清償。如果連本稅都還沒繳清，政府是不可能同意免除滯納金的。</w:t>
      </w:r>
    </w:p>
    <w:p>
      <w:pPr>
        <w:pBdr>
          <w:bottom w:val="single" w:color="CCDDEE" w:sz="2" w:space="2"/>
        </w:pBdr>
        <w:spacing w:before="300" w:after="60"/>
      </w:pPr>
      <w:r>
        <w:rPr>
          <w:rFonts w:ascii="Arial" w:cs="Arial" w:eastAsia="Arial" w:hAnsi="Arial"/>
          <w:b/>
          <w:bCs/>
          <w:color w:val="1F3864"/>
          <w:sz w:val="22"/>
          <w:szCs w:val="22"/>
        </w:rPr>
        <w:t xml:space="preserve">第 303 題　</w:t>
      </w:r>
      <w:r>
        <w:rPr>
          <w:rFonts w:ascii="Arial" w:cs="Arial" w:eastAsia="Arial" w:hAnsi="Arial"/>
          <w:b w:val="false"/>
          <w:bCs w:val="false"/>
          <w:color w:val="111111"/>
          <w:sz w:val="22"/>
          <w:szCs w:val="22"/>
        </w:rPr>
        <w:t xml:space="preserve">有關新臺幣保證款項之手續費計收，下列何者錯誤？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每件最低收費NT\$500元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開立保證書需耗費固定的徵信、審核與行政管理成本，本行規定新臺幣保證業務每件最低收費標準為「NT\$ 1,000 元」，而非 500 元。</w:t>
      </w:r>
    </w:p>
    <w:p>
      <w:pPr>
        <w:pBdr>
          <w:bottom w:val="single" w:color="CCDDEE" w:sz="2" w:space="2"/>
        </w:pBdr>
        <w:spacing w:before="300" w:after="60"/>
      </w:pPr>
      <w:r>
        <w:rPr>
          <w:rFonts w:ascii="Arial" w:cs="Arial" w:eastAsia="Arial" w:hAnsi="Arial"/>
          <w:b/>
          <w:bCs/>
          <w:color w:val="1F3864"/>
          <w:sz w:val="22"/>
          <w:szCs w:val="22"/>
        </w:rPr>
        <w:t xml:space="preserve">第 304 題　</w:t>
      </w:r>
      <w:r>
        <w:rPr>
          <w:rFonts w:ascii="Arial" w:cs="Arial" w:eastAsia="Arial" w:hAnsi="Arial"/>
          <w:b w:val="false"/>
          <w:bCs w:val="false"/>
          <w:color w:val="111111"/>
          <w:sz w:val="22"/>
          <w:szCs w:val="22"/>
        </w:rPr>
        <w:t xml:space="preserve">A公司辦理押標金保證，金額80,000元，期間9個月，手續費率0.75%，應計收多少保證手續費？</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1,000元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依規保證手續費以 6 個月為 1 期，9 個月跨越兩期（以1年計）。算式：80,000 × 0.75% × 1年 = 600元。但因本行規定每件「最低收費為 1,000 元」，故應計收 1,000 元。</w:t>
      </w:r>
    </w:p>
    <w:p>
      <w:pPr>
        <w:pBdr>
          <w:bottom w:val="single" w:color="CCDDEE" w:sz="2" w:space="2"/>
        </w:pBdr>
        <w:spacing w:before="300" w:after="60"/>
      </w:pPr>
      <w:r>
        <w:rPr>
          <w:rFonts w:ascii="Arial" w:cs="Arial" w:eastAsia="Arial" w:hAnsi="Arial"/>
          <w:b/>
          <w:bCs/>
          <w:color w:val="1F3864"/>
          <w:sz w:val="22"/>
          <w:szCs w:val="22"/>
        </w:rPr>
        <w:t xml:space="preserve">第 305 題　</w:t>
      </w:r>
      <w:r>
        <w:rPr>
          <w:rFonts w:ascii="Arial" w:cs="Arial" w:eastAsia="Arial" w:hAnsi="Arial"/>
          <w:b w:val="false"/>
          <w:bCs w:val="false"/>
          <w:color w:val="111111"/>
          <w:sz w:val="22"/>
          <w:szCs w:val="22"/>
        </w:rPr>
        <w:t xml:space="preserve">有關保證手續費之收費標準，下列敘述何者錯誤？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移送中小企業信保基金保證案件，以本行向客戶收取手續費之1/2為信保基金手續費</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中小企業信保基金有其國家法定的獨立保證手續費率（例如 0.375% 或 0.5% 等），是依據送保金額及基金規定直接計算向客戶收取的，絕對不是「直接拿本行手續費的一半」來分給信保基金。</w:t>
      </w:r>
    </w:p>
    <w:p>
      <w:pPr>
        <w:pBdr>
          <w:bottom w:val="single" w:color="CCDDEE" w:sz="2" w:space="2"/>
        </w:pBdr>
        <w:spacing w:before="300" w:after="60"/>
      </w:pPr>
      <w:r>
        <w:rPr>
          <w:rFonts w:ascii="Arial" w:cs="Arial" w:eastAsia="Arial" w:hAnsi="Arial"/>
          <w:b/>
          <w:bCs/>
          <w:color w:val="1F3864"/>
          <w:sz w:val="22"/>
          <w:szCs w:val="22"/>
        </w:rPr>
        <w:t xml:space="preserve">第 306 題　</w:t>
      </w:r>
      <w:r>
        <w:rPr>
          <w:rFonts w:ascii="Arial" w:cs="Arial" w:eastAsia="Arial" w:hAnsi="Arial"/>
          <w:b w:val="false"/>
          <w:bCs w:val="false"/>
          <w:color w:val="111111"/>
          <w:sz w:val="22"/>
          <w:szCs w:val="22"/>
        </w:rPr>
        <w:t xml:space="preserve">除發行商業本票以外之各項新臺幣保證業務，保證手續費之收費標準，下列何者正確？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以六個月為一期，保證期限一年以內，年率百分之0.75\~1，最低收費新臺幣一千元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這是本行對一般保證業務（如履約保證、押標金保證）的標準定價政策：計費週期為「6個月/期（未滿視為一期）」，一年內費率為 0.75%\~1%，且設有 1,000 元的最低收費門檻。</w:t>
      </w:r>
    </w:p>
    <w:p>
      <w:pPr>
        <w:pBdr>
          <w:bottom w:val="single" w:color="CCDDEE" w:sz="2" w:space="2"/>
        </w:pBdr>
        <w:spacing w:before="300" w:after="60"/>
      </w:pPr>
      <w:r>
        <w:rPr>
          <w:rFonts w:ascii="Arial" w:cs="Arial" w:eastAsia="Arial" w:hAnsi="Arial"/>
          <w:b/>
          <w:bCs/>
          <w:color w:val="1F3864"/>
          <w:sz w:val="22"/>
          <w:szCs w:val="22"/>
        </w:rPr>
        <w:t xml:space="preserve">第 307 題　</w:t>
      </w:r>
      <w:r>
        <w:rPr>
          <w:rFonts w:ascii="Arial" w:cs="Arial" w:eastAsia="Arial" w:hAnsi="Arial"/>
          <w:b w:val="false"/>
          <w:bCs w:val="false"/>
          <w:color w:val="111111"/>
          <w:sz w:val="22"/>
          <w:szCs w:val="22"/>
        </w:rPr>
        <w:t xml:space="preserve">有關辦理本行保證業務之注意事項，下列敘述何者錯誤？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徵提擔保品五成以上者，為權限準則內「無擔保放款B類」授信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呼應第301題，保證業務在未提供十足零風險擔保前皆屬無擔保授信。若擔保品未達五成屬「A類」；若擔保品「達五成（含）以上」，因債權保障較高，才可適用權限較寬的「B類無擔保放款」。選項敘述邏輯顛倒或不夠精確（實務上此選項被官方題庫列為錯誤描述）。</w:t>
      </w:r>
    </w:p>
    <w:p>
      <w:pPr>
        <w:pBdr>
          <w:bottom w:val="single" w:color="CCDDEE" w:sz="2" w:space="2"/>
        </w:pBdr>
        <w:spacing w:before="300" w:after="60"/>
      </w:pPr>
      <w:r>
        <w:rPr>
          <w:rFonts w:ascii="Arial" w:cs="Arial" w:eastAsia="Arial" w:hAnsi="Arial"/>
          <w:b/>
          <w:bCs/>
          <w:color w:val="1F3864"/>
          <w:sz w:val="22"/>
          <w:szCs w:val="22"/>
        </w:rPr>
        <w:t xml:space="preserve">第 308 題　</w:t>
      </w:r>
      <w:r>
        <w:rPr>
          <w:rFonts w:ascii="Arial" w:cs="Arial" w:eastAsia="Arial" w:hAnsi="Arial"/>
          <w:b w:val="false"/>
          <w:bCs w:val="false"/>
          <w:color w:val="111111"/>
          <w:sz w:val="22"/>
          <w:szCs w:val="22"/>
        </w:rPr>
        <w:t xml:space="preserve">有關保證責任解除之敘述，下列何者錯誤？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押標金之保證，得標時，原則上保證責任即自動解除</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押標金保證是為了確保廠商投標後不會反悔。如果廠商「沒有得標」，保證責任當然自動解除。但如果廠商「得標了」，他必須與業主簽約並繳納履約保證金後，這個押標金保證的責任才會解除。因此「得標時自動解除」是錯誤的。</w:t>
      </w:r>
    </w:p>
    <w:p>
      <w:pPr>
        <w:pBdr>
          <w:bottom w:val="single" w:color="CCDDEE" w:sz="2" w:space="2"/>
        </w:pBdr>
        <w:spacing w:before="300" w:after="60"/>
      </w:pPr>
      <w:r>
        <w:rPr>
          <w:rFonts w:ascii="Arial" w:cs="Arial" w:eastAsia="Arial" w:hAnsi="Arial"/>
          <w:b/>
          <w:bCs/>
          <w:color w:val="1F3864"/>
          <w:sz w:val="22"/>
          <w:szCs w:val="22"/>
        </w:rPr>
        <w:t xml:space="preserve">第 309 題　</w:t>
      </w:r>
      <w:r>
        <w:rPr>
          <w:rFonts w:ascii="Arial" w:cs="Arial" w:eastAsia="Arial" w:hAnsi="Arial"/>
          <w:b w:val="false"/>
          <w:bCs w:val="false"/>
          <w:color w:val="111111"/>
          <w:sz w:val="22"/>
          <w:szCs w:val="22"/>
        </w:rPr>
        <w:t xml:space="preserve">有關保證款項之期限展延，下列敘述何者錯誤？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同意展延後，須請借保戶重新簽訂委任保證契約</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客戶申請展延保證期限，只需填寫「展延申請書」並繳交手續費即可。銀行內部核准後發函給對造同意展期，原本的「委任保證契約」效力繼續存續，不需勞師動眾「重新簽訂」一份新的主契約。</w:t>
      </w:r>
    </w:p>
    <w:p>
      <w:pPr>
        <w:pBdr>
          <w:bottom w:val="single" w:color="CCDDEE" w:sz="2" w:space="2"/>
        </w:pBdr>
        <w:spacing w:before="300" w:after="60"/>
      </w:pPr>
      <w:r>
        <w:rPr>
          <w:rFonts w:ascii="Arial" w:cs="Arial" w:eastAsia="Arial" w:hAnsi="Arial"/>
          <w:b/>
          <w:bCs/>
          <w:color w:val="1F3864"/>
          <w:sz w:val="22"/>
          <w:szCs w:val="22"/>
        </w:rPr>
        <w:t xml:space="preserve">第 310 題　</w:t>
      </w:r>
      <w:r>
        <w:rPr>
          <w:rFonts w:ascii="Arial" w:cs="Arial" w:eastAsia="Arial" w:hAnsi="Arial"/>
          <w:b w:val="false"/>
          <w:bCs w:val="false"/>
          <w:color w:val="111111"/>
          <w:sz w:val="22"/>
          <w:szCs w:val="22"/>
        </w:rPr>
        <w:t xml:space="preserve">依本行保證業務之保證手續費收費標準，倘A公司辦理押標金保證，金額800,000元，期間9個月，手續費年率百分之0.75，應計收多少保證手續費？</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6,000元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保證手續費「每 6 個月為 1 期，未滿 6 個月視為一期」。9 個月等於 1.5 個半年，必須算成 2 期（即 12 個月 / 1年）。 算式：800,000 × 0.75% × 1年 = 6,000元。</w:t>
      </w:r>
    </w:p>
    <w:p>
      <w:pPr>
        <w:pBdr>
          <w:bottom w:val="single" w:color="CCDDEE" w:sz="2" w:space="2"/>
        </w:pBdr>
        <w:spacing w:before="300" w:after="60"/>
      </w:pPr>
      <w:r>
        <w:rPr>
          <w:rFonts w:ascii="Arial" w:cs="Arial" w:eastAsia="Arial" w:hAnsi="Arial"/>
          <w:b/>
          <w:bCs/>
          <w:color w:val="1F3864"/>
          <w:sz w:val="22"/>
          <w:szCs w:val="22"/>
        </w:rPr>
        <w:t xml:space="preserve">第 311 題　</w:t>
      </w:r>
      <w:r>
        <w:rPr>
          <w:rFonts w:ascii="Arial" w:cs="Arial" w:eastAsia="Arial" w:hAnsi="Arial"/>
          <w:b w:val="false"/>
          <w:bCs w:val="false"/>
          <w:color w:val="111111"/>
          <w:sz w:val="22"/>
          <w:szCs w:val="22"/>
        </w:rPr>
        <w:t xml:space="preserve">依本行「先放後稅進口貨物應繳稅費」保證規定，下列敘述何者錯誤？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有超逾2週以上提前簽發之需求者，授權單位主管同意後辦理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提早簽發保證書代表銀行提早承擔了潛在風險。依規最高只能提前 2 週。如果客戶要求提前「超過 2 週」，這屬於逾越常規的風險展延，必須向上提升審核層級，不能僅由第一線「單位主管」自行同意。</w:t>
      </w:r>
    </w:p>
    <w:p>
      <w:pPr>
        <w:pBdr>
          <w:bottom w:val="single" w:color="CCDDEE" w:sz="2" w:space="2"/>
        </w:pBdr>
        <w:spacing w:before="300" w:after="60"/>
      </w:pPr>
      <w:r>
        <w:rPr>
          <w:rFonts w:ascii="Arial" w:cs="Arial" w:eastAsia="Arial" w:hAnsi="Arial"/>
          <w:b/>
          <w:bCs/>
          <w:color w:val="1F3864"/>
          <w:sz w:val="22"/>
          <w:szCs w:val="22"/>
        </w:rPr>
        <w:t xml:space="preserve">第 312 題　</w:t>
      </w:r>
      <w:r>
        <w:rPr>
          <w:rFonts w:ascii="Arial" w:cs="Arial" w:eastAsia="Arial" w:hAnsi="Arial"/>
          <w:b w:val="false"/>
          <w:bCs w:val="false"/>
          <w:color w:val="111111"/>
          <w:sz w:val="22"/>
          <w:szCs w:val="22"/>
        </w:rPr>
        <w:t xml:space="preserve">除發行商業本票保證及公司債保證之其餘保證案件，簽發保證書時，如保證期間為1年，起保日為112年8月9日，該保證書有效期間為?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112年8月9日起至113年8月8日止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法律上計算期間，若以日定期間，起算日算入者，其終止日為屆滿一年的「前一日」。因此 112/8/9 起算 1 年，最後一天有效日是 113/8/8 的晚上 24 時。</w:t>
      </w:r>
    </w:p>
    <w:p>
      <w:pPr>
        <w:pBdr>
          <w:bottom w:val="single" w:color="CCDDEE" w:sz="2" w:space="2"/>
        </w:pBdr>
        <w:spacing w:before="300" w:after="60"/>
      </w:pPr>
      <w:r>
        <w:rPr>
          <w:rFonts w:ascii="Arial" w:cs="Arial" w:eastAsia="Arial" w:hAnsi="Arial"/>
          <w:b/>
          <w:bCs/>
          <w:color w:val="1F3864"/>
          <w:sz w:val="22"/>
          <w:szCs w:val="22"/>
        </w:rPr>
        <w:t xml:space="preserve">第 313 題　</w:t>
      </w:r>
      <w:r>
        <w:rPr>
          <w:rFonts w:ascii="Arial" w:cs="Arial" w:eastAsia="Arial" w:hAnsi="Arial"/>
          <w:b w:val="false"/>
          <w:bCs w:val="false"/>
          <w:color w:val="111111"/>
          <w:sz w:val="22"/>
          <w:szCs w:val="22"/>
        </w:rPr>
        <w:t xml:space="preserve">有關國內即期信用狀手續費之計收，下列敘述何者錯誤？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申請修改時，無論修改內容為何一律收新臺幣300元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信用狀修改分為「一般修改」與「增加金額/延長期限」。如果修改內容是「增加金額」，銀行承擔的風險變大，必須針對增加的金額「比照新開狀的標準」收取手續費，不可能「一律只收 300 元」。</w:t>
      </w:r>
    </w:p>
    <w:p>
      <w:pPr>
        <w:pBdr>
          <w:bottom w:val="single" w:color="CCDDEE" w:sz="2" w:space="2"/>
        </w:pBdr>
        <w:spacing w:before="300" w:after="60"/>
      </w:pPr>
      <w:r>
        <w:rPr>
          <w:rFonts w:ascii="Arial" w:cs="Arial" w:eastAsia="Arial" w:hAnsi="Arial"/>
          <w:b/>
          <w:bCs/>
          <w:color w:val="1F3864"/>
          <w:sz w:val="22"/>
          <w:szCs w:val="22"/>
        </w:rPr>
        <w:t xml:space="preserve">第 314 題　</w:t>
      </w:r>
      <w:r>
        <w:rPr>
          <w:rFonts w:ascii="Arial" w:cs="Arial" w:eastAsia="Arial" w:hAnsi="Arial"/>
          <w:b w:val="false"/>
          <w:bCs w:val="false"/>
          <w:color w:val="111111"/>
          <w:sz w:val="22"/>
          <w:szCs w:val="22"/>
        </w:rPr>
        <w:t xml:space="preserve">有關國內遠期信用狀手續費之計收，下列敘述何者錯誤？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承兌手續費按信用狀金額計收，包含以現金繳存保證金部分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客戶如果拿「現金」來繳存開狀保證金，這筆錢就押在銀行手裡，銀行對這部分的金額是「零風險」的。因此，計算承兌手續費時，必須「扣除現金保證金部分」免計手續費，選項說包含在內計收是錯誤的。</w:t>
      </w:r>
    </w:p>
    <w:p>
      <w:pPr>
        <w:pBdr>
          <w:bottom w:val="single" w:color="CCDDEE" w:sz="2" w:space="2"/>
        </w:pBdr>
        <w:spacing w:before="300" w:after="60"/>
      </w:pPr>
      <w:r>
        <w:rPr>
          <w:rFonts w:ascii="Arial" w:cs="Arial" w:eastAsia="Arial" w:hAnsi="Arial"/>
          <w:b/>
          <w:bCs/>
          <w:color w:val="1F3864"/>
          <w:sz w:val="22"/>
          <w:szCs w:val="22"/>
        </w:rPr>
        <w:t xml:space="preserve">第 315 題　</w:t>
      </w:r>
      <w:r>
        <w:rPr>
          <w:rFonts w:ascii="Arial" w:cs="Arial" w:eastAsia="Arial" w:hAnsi="Arial"/>
          <w:b w:val="false"/>
          <w:bCs w:val="false"/>
          <w:color w:val="111111"/>
          <w:sz w:val="22"/>
          <w:szCs w:val="22"/>
        </w:rPr>
        <w:t xml:space="preserve">有關辦理國內信用狀之付款或承兌業務，下列敘述何者錯誤？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倘申請人在信用狀申請書上特別指示者，匯票付款/承兌申請書得僅由申請人單獨蓋章</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信用狀的受益人（賣方）是收取貨款的權利人。匯票的承兌與付款直接關係到賣方的請款權益，因此付款/承兌申請書「必須要有買賣雙方（特別是受益人）的簽章」才合法，絕對不能僅憑買方（申請人）的特別指示就單獨蓋章處理。</w:t>
      </w:r>
    </w:p>
    <w:p>
      <w:pPr>
        <w:pBdr>
          <w:bottom w:val="single" w:color="CCDDEE" w:sz="2" w:space="2"/>
        </w:pBdr>
        <w:spacing w:before="300" w:after="60"/>
      </w:pPr>
      <w:r>
        <w:rPr>
          <w:rFonts w:ascii="Arial" w:cs="Arial" w:eastAsia="Arial" w:hAnsi="Arial"/>
          <w:b/>
          <w:bCs/>
          <w:color w:val="1F3864"/>
          <w:sz w:val="22"/>
          <w:szCs w:val="22"/>
        </w:rPr>
        <w:t xml:space="preserve">第 316 題　</w:t>
      </w:r>
      <w:r>
        <w:rPr>
          <w:rFonts w:ascii="Arial" w:cs="Arial" w:eastAsia="Arial" w:hAnsi="Arial"/>
          <w:b w:val="false"/>
          <w:bCs w:val="false"/>
          <w:color w:val="111111"/>
          <w:sz w:val="22"/>
          <w:szCs w:val="22"/>
        </w:rPr>
        <w:t xml:space="preserve">辦理國內即期信用狀融資，下列敘述何者正確？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押匯墊款欲改貸新臺幣借款，其開狀手續費得按每件新臺幣500元計收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為了鼓勵客戶在信用狀到期後繼續向本行辦理短期放款（改貸），本行給予手續費優惠，若客戶預先聲明押匯墊款後將改借新臺幣放款，原本按 0.1% 計收的開狀手續費，可優惠按每件 500 元計收。</w:t>
      </w:r>
    </w:p>
    <w:p>
      <w:pPr>
        <w:pBdr>
          <w:bottom w:val="single" w:color="CCDDEE" w:sz="2" w:space="2"/>
        </w:pBdr>
        <w:spacing w:before="300" w:after="60"/>
      </w:pPr>
      <w:r>
        <w:rPr>
          <w:rFonts w:ascii="Arial" w:cs="Arial" w:eastAsia="Arial" w:hAnsi="Arial"/>
          <w:b/>
          <w:bCs/>
          <w:color w:val="1F3864"/>
          <w:sz w:val="22"/>
          <w:szCs w:val="22"/>
        </w:rPr>
        <w:t xml:space="preserve">第 317 題　</w:t>
      </w:r>
      <w:r>
        <w:rPr>
          <w:rFonts w:ascii="Arial" w:cs="Arial" w:eastAsia="Arial" w:hAnsi="Arial"/>
          <w:b w:val="false"/>
          <w:bCs w:val="false"/>
          <w:color w:val="111111"/>
          <w:sz w:val="22"/>
          <w:szCs w:val="22"/>
        </w:rPr>
        <w:t xml:space="preserve">國內即期信用狀應於本行墊款後幾日內，由申請人備款贖單？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十日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即期信用狀是賣方交貨單據一到，銀行就要「立刻」付款。銀行墊款後，買方（申請人）必須在極短的緩衝期內拿錢來換取單據（贖單），本行規定的期限為墊款後「10日」內。</w:t>
      </w:r>
    </w:p>
    <w:p>
      <w:pPr>
        <w:pBdr>
          <w:bottom w:val="single" w:color="CCDDEE" w:sz="2" w:space="2"/>
        </w:pBdr>
        <w:spacing w:before="300" w:after="60"/>
      </w:pPr>
      <w:r>
        <w:rPr>
          <w:rFonts w:ascii="Arial" w:cs="Arial" w:eastAsia="Arial" w:hAnsi="Arial"/>
          <w:b/>
          <w:bCs/>
          <w:color w:val="1F3864"/>
          <w:sz w:val="22"/>
          <w:szCs w:val="22"/>
        </w:rPr>
        <w:t xml:space="preserve">第 318 題　</w:t>
      </w:r>
      <w:r>
        <w:rPr>
          <w:rFonts w:ascii="Arial" w:cs="Arial" w:eastAsia="Arial" w:hAnsi="Arial"/>
          <w:b w:val="false"/>
          <w:bCs w:val="false"/>
          <w:color w:val="111111"/>
          <w:sz w:val="22"/>
          <w:szCs w:val="22"/>
        </w:rPr>
        <w:t xml:space="preserve">申請辦理國內即期信用狀業務，得應申請人要求貸予短期放款，其放款期間加計墊付期間，最長不逾多少天為原則？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一百八十天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國內信用狀是用於國內採購週轉，其貿易週期從墊款到商品加工售出，實務上合理的最長自償性循環為半年。因此放款加墊款總期間最長不逾 180 天。</w:t>
      </w:r>
    </w:p>
    <w:p>
      <w:pPr>
        <w:pBdr>
          <w:bottom w:val="single" w:color="CCDDEE" w:sz="2" w:space="2"/>
        </w:pBdr>
        <w:spacing w:before="300" w:after="60"/>
      </w:pPr>
      <w:r>
        <w:rPr>
          <w:rFonts w:ascii="Arial" w:cs="Arial" w:eastAsia="Arial" w:hAnsi="Arial"/>
          <w:b/>
          <w:bCs/>
          <w:color w:val="1F3864"/>
          <w:sz w:val="22"/>
          <w:szCs w:val="22"/>
        </w:rPr>
        <w:t xml:space="preserve">第 319 題　</w:t>
      </w:r>
      <w:r>
        <w:rPr>
          <w:rFonts w:ascii="Arial" w:cs="Arial" w:eastAsia="Arial" w:hAnsi="Arial"/>
          <w:b w:val="false"/>
          <w:bCs w:val="false"/>
          <w:color w:val="111111"/>
          <w:sz w:val="22"/>
          <w:szCs w:val="22"/>
        </w:rPr>
        <w:t xml:space="preserve">申請開發國內信用狀時，應依信用狀金額徵提多少百分比之保證金為原則？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百分之十</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開發信用狀是銀行的間接保證，為了防範客戶屆時無力付款贖單的風險，銀行原則上會要求客戶先拿出信用狀金額的 10% 作為保證金押在銀行。</w:t>
      </w:r>
    </w:p>
    <w:p>
      <w:pPr>
        <w:pBdr>
          <w:bottom w:val="single" w:color="CCDDEE" w:sz="2" w:space="2"/>
        </w:pBdr>
        <w:spacing w:before="300" w:after="60"/>
      </w:pPr>
      <w:r>
        <w:rPr>
          <w:rFonts w:ascii="Arial" w:cs="Arial" w:eastAsia="Arial" w:hAnsi="Arial"/>
          <w:b/>
          <w:bCs/>
          <w:color w:val="1F3864"/>
          <w:sz w:val="22"/>
          <w:szCs w:val="22"/>
        </w:rPr>
        <w:t xml:space="preserve">第 320 題　</w:t>
      </w:r>
      <w:r>
        <w:rPr>
          <w:rFonts w:ascii="Arial" w:cs="Arial" w:eastAsia="Arial" w:hAnsi="Arial"/>
          <w:b w:val="false"/>
          <w:bCs w:val="false"/>
          <w:color w:val="111111"/>
          <w:sz w:val="22"/>
          <w:szCs w:val="22"/>
        </w:rPr>
        <w:t xml:space="preserve">國內信用狀有效期限(含修改延長)未經個案請准者，最長不得超過開狀日後幾個月？</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4個月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國內買賣交貨的距離與時間都很短，不像國際貿易需要長時間的海運。因此國內信用狀的有效期限，一般規定最長不應超過 4 個月。</w:t>
      </w:r>
    </w:p>
    <w:p>
      <w:pPr>
        <w:pBdr>
          <w:bottom w:val="single" w:color="CCDDEE" w:sz="2" w:space="2"/>
        </w:pBdr>
        <w:spacing w:before="300" w:after="60"/>
      </w:pPr>
      <w:r>
        <w:rPr>
          <w:rFonts w:ascii="Arial" w:cs="Arial" w:eastAsia="Arial" w:hAnsi="Arial"/>
          <w:b/>
          <w:bCs/>
          <w:color w:val="1F3864"/>
          <w:sz w:val="22"/>
          <w:szCs w:val="22"/>
        </w:rPr>
        <w:t xml:space="preserve">第 321 題　</w:t>
      </w:r>
      <w:r>
        <w:rPr>
          <w:rFonts w:ascii="Arial" w:cs="Arial" w:eastAsia="Arial" w:hAnsi="Arial"/>
          <w:b w:val="false"/>
          <w:bCs w:val="false"/>
          <w:color w:val="111111"/>
          <w:sz w:val="22"/>
          <w:szCs w:val="22"/>
        </w:rPr>
        <w:t xml:space="preserve">開發國內信用狀契約，契約期限原則為一次訂立一年，惟如借戶信譽良好者，最長得一次訂立幾年？</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三年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為了給予信譽優良的老客戶行政便利，減少每年換約的繁瑣手續，對於優良客戶，國內信用狀總契約的期限最長可一次簽訂「3年」。</w:t>
      </w:r>
    </w:p>
    <w:p>
      <w:pPr>
        <w:pBdr>
          <w:bottom w:val="single" w:color="CCDDEE" w:sz="2" w:space="2"/>
        </w:pBdr>
        <w:spacing w:before="300" w:after="60"/>
      </w:pPr>
      <w:r>
        <w:rPr>
          <w:rFonts w:ascii="Arial" w:cs="Arial" w:eastAsia="Arial" w:hAnsi="Arial"/>
          <w:b/>
          <w:bCs/>
          <w:color w:val="1F3864"/>
          <w:sz w:val="22"/>
          <w:szCs w:val="22"/>
        </w:rPr>
        <w:t xml:space="preserve">第 322 題　</w:t>
      </w:r>
      <w:r>
        <w:rPr>
          <w:rFonts w:ascii="Arial" w:cs="Arial" w:eastAsia="Arial" w:hAnsi="Arial"/>
          <w:b w:val="false"/>
          <w:bCs w:val="false"/>
          <w:color w:val="111111"/>
          <w:sz w:val="22"/>
          <w:szCs w:val="22"/>
        </w:rPr>
        <w:t xml:space="preserve">賣方(即受益人)於接獲買方購貨之國內信用狀後，以收到之國內信用狀為質，向本行申請之融資業務應為下列何者？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短期放款-信用狀副擔保</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賣方收到買方的信用狀，代表只要交貨就能拿到錢。在交貨前如果缺錢買原料，可以把這張信用狀「抵押」給銀行借錢。這筆放款的還款來源就是未來的信用狀貨款，業務名稱即為「短期放款-信用狀副擔保」。</w:t>
      </w:r>
    </w:p>
    <w:p>
      <w:pPr>
        <w:pBdr>
          <w:bottom w:val="single" w:color="CCDDEE" w:sz="2" w:space="2"/>
        </w:pBdr>
        <w:spacing w:before="300" w:after="60"/>
      </w:pPr>
      <w:r>
        <w:rPr>
          <w:rFonts w:ascii="Arial" w:cs="Arial" w:eastAsia="Arial" w:hAnsi="Arial"/>
          <w:b/>
          <w:bCs/>
          <w:color w:val="1F3864"/>
          <w:sz w:val="22"/>
          <w:szCs w:val="22"/>
        </w:rPr>
        <w:t xml:space="preserve">第 323 題　</w:t>
      </w:r>
      <w:r>
        <w:rPr>
          <w:rFonts w:ascii="Arial" w:cs="Arial" w:eastAsia="Arial" w:hAnsi="Arial"/>
          <w:b w:val="false"/>
          <w:bCs w:val="false"/>
          <w:color w:val="111111"/>
          <w:sz w:val="22"/>
          <w:szCs w:val="22"/>
        </w:rPr>
        <w:t xml:space="preserve">申請短期放款-信用狀副擔保，其最高融資限額不得超過信用狀金額多少百分比？</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0.85</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為了預防賣方交貨有瑕疵被扣款，或是產生其他貿易糾紛費用，銀行不能按信用狀金額 100% 借錢給賣方。本行規定最高融資成數為信用狀金額的 85%。</w:t>
      </w:r>
    </w:p>
    <w:p>
      <w:pPr>
        <w:pBdr>
          <w:bottom w:val="single" w:color="CCDDEE" w:sz="2" w:space="2"/>
        </w:pBdr>
        <w:spacing w:before="300" w:after="60"/>
      </w:pPr>
      <w:r>
        <w:rPr>
          <w:rFonts w:ascii="Arial" w:cs="Arial" w:eastAsia="Arial" w:hAnsi="Arial"/>
          <w:b/>
          <w:bCs/>
          <w:color w:val="1F3864"/>
          <w:sz w:val="22"/>
          <w:szCs w:val="22"/>
        </w:rPr>
        <w:t xml:space="preserve">第 324 題　</w:t>
      </w:r>
      <w:r>
        <w:rPr>
          <w:rFonts w:ascii="Arial" w:cs="Arial" w:eastAsia="Arial" w:hAnsi="Arial"/>
          <w:b w:val="false"/>
          <w:bCs w:val="false"/>
          <w:color w:val="111111"/>
          <w:sz w:val="22"/>
          <w:szCs w:val="22"/>
        </w:rPr>
        <w:t xml:space="preserve">有關辦理國內遠期信用狀業務之規定，下列敘述何者錯誤？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所計收之承兌手續費於信用狀開發後，得申請退還</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銀行的承兌手續費是「承擔信用風險的保險費與作業費」。只要信用狀一開出/承兌，銀行就已經承擔了風險與行政成本。因此這筆手續費「絕對不可以申請退還」。</w:t>
      </w:r>
    </w:p>
    <w:p>
      <w:pPr>
        <w:pBdr>
          <w:bottom w:val="single" w:color="CCDDEE" w:sz="2" w:space="2"/>
        </w:pBdr>
        <w:spacing w:before="300" w:after="60"/>
      </w:pPr>
      <w:r>
        <w:rPr>
          <w:rFonts w:ascii="Arial" w:cs="Arial" w:eastAsia="Arial" w:hAnsi="Arial"/>
          <w:b/>
          <w:bCs/>
          <w:color w:val="1F3864"/>
          <w:sz w:val="22"/>
          <w:szCs w:val="22"/>
        </w:rPr>
        <w:t xml:space="preserve">第 325 題　</w:t>
      </w:r>
      <w:r>
        <w:rPr>
          <w:rFonts w:ascii="Arial" w:cs="Arial" w:eastAsia="Arial" w:hAnsi="Arial"/>
          <w:b w:val="false"/>
          <w:bCs w:val="false"/>
          <w:color w:val="111111"/>
          <w:sz w:val="22"/>
          <w:szCs w:val="22"/>
        </w:rPr>
        <w:t xml:space="preserve">有關辦理國內遠期信用狀業務之規定，下列敘述何者正確?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國內遠期信用狀承兌費，得約定由受益人(賣方)負擔，信用狀申請人開狀時，得同意暫不收取該項費用，承兌時再向受益人收取</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在商業實務中，買方開遠期信用狀等於是叫賣方晚點拿錢，賣方有時會同意吸收這筆承兌利息/費用。因此銀行允許買方開狀時先不繳，等匯票承兌要付給賣方錢時，再直接從賣方的款項中扣除承兌費。</w:t>
      </w:r>
    </w:p>
    <w:p>
      <w:pPr>
        <w:pBdr>
          <w:bottom w:val="single" w:color="CCDDEE" w:sz="2" w:space="2"/>
        </w:pBdr>
        <w:spacing w:before="300" w:after="60"/>
      </w:pPr>
      <w:r>
        <w:rPr>
          <w:rFonts w:ascii="Arial" w:cs="Arial" w:eastAsia="Arial" w:hAnsi="Arial"/>
          <w:b/>
          <w:bCs/>
          <w:color w:val="1F3864"/>
          <w:sz w:val="22"/>
          <w:szCs w:val="22"/>
        </w:rPr>
        <w:t xml:space="preserve">第 326 題　</w:t>
      </w:r>
      <w:r>
        <w:rPr>
          <w:rFonts w:ascii="Arial" w:cs="Arial" w:eastAsia="Arial" w:hAnsi="Arial"/>
          <w:b w:val="false"/>
          <w:bCs w:val="false"/>
          <w:color w:val="111111"/>
          <w:sz w:val="22"/>
          <w:szCs w:val="22"/>
        </w:rPr>
        <w:t xml:space="preserve">有關辦理以外幣開發國內信用狀業務之提示付款，下列敘述何者正確？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按押匯當時本行掛牌即期買入匯率折算新臺幣給付之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國內交易依法必須以「新臺幣」支付。雖然信用狀是開外幣，但賣方來押匯拿錢時，銀行等於是向賣方「買入」這筆外幣外匯，然後換成新臺幣給他，因此必須適用本行的「即期買入匯率」。</w:t>
      </w:r>
    </w:p>
    <w:p>
      <w:pPr>
        <w:pBdr>
          <w:bottom w:val="single" w:color="CCDDEE" w:sz="2" w:space="2"/>
        </w:pBdr>
        <w:spacing w:before="300" w:after="60"/>
      </w:pPr>
      <w:r>
        <w:rPr>
          <w:rFonts w:ascii="Arial" w:cs="Arial" w:eastAsia="Arial" w:hAnsi="Arial"/>
          <w:b/>
          <w:bCs/>
          <w:color w:val="1F3864"/>
          <w:sz w:val="22"/>
          <w:szCs w:val="22"/>
        </w:rPr>
        <w:t xml:space="preserve">第 327 題　</w:t>
      </w:r>
      <w:r>
        <w:rPr>
          <w:rFonts w:ascii="Arial" w:cs="Arial" w:eastAsia="Arial" w:hAnsi="Arial"/>
          <w:b w:val="false"/>
          <w:bCs w:val="false"/>
          <w:color w:val="111111"/>
          <w:sz w:val="22"/>
          <w:szCs w:val="22"/>
        </w:rPr>
        <w:t xml:space="preserve">辦理以外幣開發國內信用狀時，下列敘述何者錯誤？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折算匯率得按開狀、提示(或墊付)當時之本行外匯業務匯率優待辦法議價</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「外幣國內信用狀」雖然標示外幣，但本質上還是國內貿易的融資工具。為了避免外匯投機及套利，本行規定這類業務在折算新臺幣時，必須適用標準掛牌匯率，不得給予外匯議價優惠。</w:t>
      </w:r>
    </w:p>
    <w:p>
      <w:pPr>
        <w:pBdr>
          <w:bottom w:val="single" w:color="CCDDEE" w:sz="2" w:space="2"/>
        </w:pBdr>
        <w:spacing w:before="300" w:after="60"/>
      </w:pPr>
      <w:r>
        <w:rPr>
          <w:rFonts w:ascii="Arial" w:cs="Arial" w:eastAsia="Arial" w:hAnsi="Arial"/>
          <w:b/>
          <w:bCs/>
          <w:color w:val="1F3864"/>
          <w:sz w:val="22"/>
          <w:szCs w:val="22"/>
        </w:rPr>
        <w:t xml:space="preserve">第 328 題　</w:t>
      </w:r>
      <w:r>
        <w:rPr>
          <w:rFonts w:ascii="Arial" w:cs="Arial" w:eastAsia="Arial" w:hAnsi="Arial"/>
          <w:b w:val="false"/>
          <w:bCs w:val="false"/>
          <w:color w:val="111111"/>
          <w:sz w:val="22"/>
          <w:szCs w:val="22"/>
        </w:rPr>
        <w:t xml:space="preserve">申請開發國內信用狀且予以辦理短期放款墊款融資者，原則上應另徵提信用狀金額多少百分比之擔保品？</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百分之三十</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銀行開狀後如果還要直接幫買方墊款（轉作短期放款），等於銀行的實際資金已經流出。為了加強風險控管，除了原有的保證金外，本行原則上會要求借款人另外徵提信用狀金額 30% 的實質擔保品。</w:t>
      </w:r>
    </w:p>
    <w:p>
      <w:pPr>
        <w:pBdr>
          <w:bottom w:val="single" w:color="CCDDEE" w:sz="2" w:space="2"/>
        </w:pBdr>
        <w:spacing w:before="300" w:after="60"/>
      </w:pPr>
      <w:r>
        <w:rPr>
          <w:rFonts w:ascii="Arial" w:cs="Arial" w:eastAsia="Arial" w:hAnsi="Arial"/>
          <w:b/>
          <w:bCs/>
          <w:color w:val="1F3864"/>
          <w:sz w:val="22"/>
          <w:szCs w:val="22"/>
        </w:rPr>
        <w:t xml:space="preserve">第 329 題　</w:t>
      </w:r>
      <w:r>
        <w:rPr>
          <w:rFonts w:ascii="Arial" w:cs="Arial" w:eastAsia="Arial" w:hAnsi="Arial"/>
          <w:b w:val="false"/>
          <w:bCs w:val="false"/>
          <w:color w:val="111111"/>
          <w:sz w:val="22"/>
          <w:szCs w:val="22"/>
        </w:rPr>
        <w:t xml:space="preserve">開狀人遺失國內信用狀，申請補發之手續費如何計收？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每件新臺幣200元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單純的信用狀遺失補發，僅屬於行政補單作業，並未增加新的融資風險，因此本行酌收行政工本費，標準為每件 200 元。</w:t>
      </w:r>
    </w:p>
    <w:p>
      <w:pPr>
        <w:pBdr>
          <w:bottom w:val="single" w:color="CCDDEE" w:sz="2" w:space="2"/>
        </w:pBdr>
        <w:spacing w:before="300" w:after="60"/>
      </w:pPr>
      <w:r>
        <w:rPr>
          <w:rFonts w:ascii="Arial" w:cs="Arial" w:eastAsia="Arial" w:hAnsi="Arial"/>
          <w:b/>
          <w:bCs/>
          <w:color w:val="1F3864"/>
          <w:sz w:val="22"/>
          <w:szCs w:val="22"/>
        </w:rPr>
        <w:t xml:space="preserve">第 330 題　</w:t>
      </w:r>
      <w:r>
        <w:rPr>
          <w:rFonts w:ascii="Arial" w:cs="Arial" w:eastAsia="Arial" w:hAnsi="Arial"/>
          <w:b w:val="false"/>
          <w:bCs w:val="false"/>
          <w:color w:val="111111"/>
          <w:sz w:val="22"/>
          <w:szCs w:val="22"/>
        </w:rPr>
        <w:t xml:space="preserve">下列何者，非以授信戶之應收帳款為融資之標的？</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開發國內信用狀</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「預約匯款融資、供應鏈融資、台塑網訂單融資」都是賣方拿著對買方的「應收帳款/訂單」來借錢。而「開發國內信用狀」是「買方」因為要採購付錢，向銀行申請開狀擔保，並非拿應收帳款來借錢。</w:t>
      </w:r>
    </w:p>
    <w:p>
      <w:pPr>
        <w:pBdr>
          <w:bottom w:val="single" w:color="CCDDEE" w:sz="2" w:space="2"/>
        </w:pBdr>
        <w:spacing w:before="300" w:after="60"/>
      </w:pPr>
      <w:r>
        <w:rPr>
          <w:rFonts w:ascii="Arial" w:cs="Arial" w:eastAsia="Arial" w:hAnsi="Arial"/>
          <w:b/>
          <w:bCs/>
          <w:color w:val="1F3864"/>
          <w:sz w:val="22"/>
          <w:szCs w:val="22"/>
        </w:rPr>
        <w:t xml:space="preserve">第 331 題　</w:t>
      </w:r>
      <w:r>
        <w:rPr>
          <w:rFonts w:ascii="Arial" w:cs="Arial" w:eastAsia="Arial" w:hAnsi="Arial"/>
          <w:b w:val="false"/>
          <w:bCs w:val="false"/>
          <w:color w:val="111111"/>
          <w:sz w:val="22"/>
          <w:szCs w:val="22"/>
        </w:rPr>
        <w:t xml:space="preserve">依國內信用狀業務規定，下列何者非屬授權營業單位主管核定之特別指示條款？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匯票金額超逾統一發票金額可接受</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銀行撥款的上限必須基於真實交易金額（統一發票）。如果匯票（請款金額）大於發票金額，代表這有超額融資甚至假交易的洗錢/詐貸風險。這種高風險條款不可由基層單位主管同意，必須上報核准。</w:t>
      </w:r>
    </w:p>
    <w:p>
      <w:pPr>
        <w:pBdr>
          <w:bottom w:val="single" w:color="CCDDEE" w:sz="2" w:space="2"/>
        </w:pBdr>
        <w:spacing w:before="300" w:after="60"/>
      </w:pPr>
      <w:r>
        <w:rPr>
          <w:rFonts w:ascii="Arial" w:cs="Arial" w:eastAsia="Arial" w:hAnsi="Arial"/>
          <w:b/>
          <w:bCs/>
          <w:color w:val="1F3864"/>
          <w:sz w:val="22"/>
          <w:szCs w:val="22"/>
        </w:rPr>
        <w:t xml:space="preserve">第 332 題　</w:t>
      </w:r>
      <w:r>
        <w:rPr>
          <w:rFonts w:ascii="Arial" w:cs="Arial" w:eastAsia="Arial" w:hAnsi="Arial"/>
          <w:b w:val="false"/>
          <w:bCs w:val="false"/>
          <w:color w:val="111111"/>
          <w:sz w:val="22"/>
          <w:szCs w:val="22"/>
        </w:rPr>
        <w:t xml:space="preserve">有關國內信用狀業務，下列敘述何者錯誤？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如由本行先予匯票承兌，俟一定期限後再行付款者，是為國內即期信用狀</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銀行「先承兌，過了一段期限（如90天）才付款」，這叫做「遠期信用狀」。即期信用狀是單據一來，銀行審核無誤就要「立刻付款」，沒有承兌延期的過程。</w:t>
      </w:r>
    </w:p>
    <w:p>
      <w:pPr>
        <w:pBdr>
          <w:bottom w:val="single" w:color="CCDDEE" w:sz="2" w:space="2"/>
        </w:pBdr>
        <w:spacing w:before="300" w:after="60"/>
      </w:pPr>
      <w:r>
        <w:rPr>
          <w:rFonts w:ascii="Arial" w:cs="Arial" w:eastAsia="Arial" w:hAnsi="Arial"/>
          <w:b/>
          <w:bCs/>
          <w:color w:val="1F3864"/>
          <w:sz w:val="22"/>
          <w:szCs w:val="22"/>
        </w:rPr>
        <w:t xml:space="preserve">第 333 題　</w:t>
      </w:r>
      <w:r>
        <w:rPr>
          <w:rFonts w:ascii="Arial" w:cs="Arial" w:eastAsia="Arial" w:hAnsi="Arial"/>
          <w:b w:val="false"/>
          <w:bCs w:val="false"/>
          <w:color w:val="111111"/>
          <w:sz w:val="22"/>
          <w:szCs w:val="22"/>
        </w:rPr>
        <w:t xml:space="preserve">有關國內信用狀開狀之動撥，下列敘述何者錯誤？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已計收之手續費或承兌手續費，於信用狀開發後，客戶仍可申請退還</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再次強調銀行的定價鐵律：信用狀一旦開出，銀行已提供了保證承諾並耗費作業成本。無論客戶事後有沒有用到這張信用狀，已收取的手續費「絕對不可退還」。</w:t>
      </w:r>
    </w:p>
    <w:p>
      <w:pPr>
        <w:pBdr>
          <w:bottom w:val="single" w:color="CCDDEE" w:sz="2" w:space="2"/>
        </w:pBdr>
        <w:spacing w:before="300" w:after="60"/>
      </w:pPr>
      <w:r>
        <w:rPr>
          <w:rFonts w:ascii="Arial" w:cs="Arial" w:eastAsia="Arial" w:hAnsi="Arial"/>
          <w:b/>
          <w:bCs/>
          <w:color w:val="1F3864"/>
          <w:sz w:val="22"/>
          <w:szCs w:val="22"/>
        </w:rPr>
        <w:t xml:space="preserve">第 334 題　</w:t>
      </w:r>
      <w:r>
        <w:rPr>
          <w:rFonts w:ascii="Arial" w:cs="Arial" w:eastAsia="Arial" w:hAnsi="Arial"/>
          <w:b w:val="false"/>
          <w:bCs w:val="false"/>
          <w:color w:val="111111"/>
          <w:sz w:val="22"/>
          <w:szCs w:val="22"/>
        </w:rPr>
        <w:t xml:space="preserve">有關國內信用狀賣方申請融資，下列敘述何者錯誤？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授信審核權限比照本行「授信審核權限準則」中之無擔保放款「B 類」權限辦理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賣方雖然沒有提供不動產，但他提供了「本行或其他銀行開立的國內信用狀」作為副擔保，其還款來源高度明確安全。因此其權限不會落入最嚴格的 B 類，而是適用相對寬鬆的「A類」無擔保放款權限。</w:t>
      </w:r>
    </w:p>
    <w:p>
      <w:pPr>
        <w:pBdr>
          <w:bottom w:val="single" w:color="CCDDEE" w:sz="2" w:space="2"/>
        </w:pBdr>
        <w:spacing w:before="300" w:after="60"/>
      </w:pPr>
      <w:r>
        <w:rPr>
          <w:rFonts w:ascii="Arial" w:cs="Arial" w:eastAsia="Arial" w:hAnsi="Arial"/>
          <w:b/>
          <w:bCs/>
          <w:color w:val="1F3864"/>
          <w:sz w:val="22"/>
          <w:szCs w:val="22"/>
        </w:rPr>
        <w:t xml:space="preserve">第 335 題　</w:t>
      </w:r>
      <w:r>
        <w:rPr>
          <w:rFonts w:ascii="Arial" w:cs="Arial" w:eastAsia="Arial" w:hAnsi="Arial"/>
          <w:b w:val="false"/>
          <w:bCs w:val="false"/>
          <w:color w:val="111111"/>
          <w:sz w:val="22"/>
          <w:szCs w:val="22"/>
        </w:rPr>
        <w:t xml:space="preserve">未逾有效期間之國內信用狀辦理註銷，下列敘述何者錯誤？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信用狀註銷後，結餘之保證金不予退還</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保證金的目的是防範信用狀兌現時買方不付錢。既然信用狀已經合法註銷失效，銀行不再承擔任何付款責任，這筆被圈存的保證金當然必須「全數退還」給客戶。</w:t>
      </w:r>
    </w:p>
    <w:p>
      <w:pPr>
        <w:pBdr>
          <w:bottom w:val="single" w:color="CCDDEE" w:sz="2" w:space="2"/>
        </w:pBdr>
        <w:spacing w:before="300" w:after="60"/>
      </w:pPr>
      <w:r>
        <w:rPr>
          <w:rFonts w:ascii="Arial" w:cs="Arial" w:eastAsia="Arial" w:hAnsi="Arial"/>
          <w:b/>
          <w:bCs/>
          <w:color w:val="1F3864"/>
          <w:sz w:val="22"/>
          <w:szCs w:val="22"/>
        </w:rPr>
        <w:t xml:space="preserve">第 336 題　</w:t>
      </w:r>
      <w:r>
        <w:rPr>
          <w:rFonts w:ascii="Arial" w:cs="Arial" w:eastAsia="Arial" w:hAnsi="Arial"/>
          <w:b w:val="false"/>
          <w:bCs w:val="false"/>
          <w:color w:val="111111"/>
          <w:sz w:val="22"/>
          <w:szCs w:val="22"/>
        </w:rPr>
        <w:t xml:space="preserve">受理國內信用狀受益人押匯時，下列敘述何者錯誤？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統一發票日期得遲於信用狀交貨期限，但不得遲於信用狀有效期限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統一發票日期代表的是「交貨/交易完成的日期」。既然信用狀規定了「最晚交貨期限」，發票日期就「絕對不可以」晚於交貨期限，否則就是瑕疵單據（遲延交貨），銀行得拒絕付款。</w:t>
      </w:r>
    </w:p>
    <w:p>
      <w:pPr>
        <w:pBdr>
          <w:bottom w:val="single" w:color="CCDDEE" w:sz="2" w:space="2"/>
        </w:pBdr>
        <w:spacing w:before="300" w:after="60"/>
      </w:pPr>
      <w:r>
        <w:rPr>
          <w:rFonts w:ascii="Arial" w:cs="Arial" w:eastAsia="Arial" w:hAnsi="Arial"/>
          <w:b/>
          <w:bCs/>
          <w:color w:val="1F3864"/>
          <w:sz w:val="22"/>
          <w:szCs w:val="22"/>
        </w:rPr>
        <w:t xml:space="preserve">第 337 題　</w:t>
      </w:r>
      <w:r>
        <w:rPr>
          <w:rFonts w:ascii="Arial" w:cs="Arial" w:eastAsia="Arial" w:hAnsi="Arial"/>
          <w:b w:val="false"/>
          <w:bCs w:val="false"/>
          <w:color w:val="111111"/>
          <w:sz w:val="22"/>
          <w:szCs w:val="22"/>
        </w:rPr>
        <w:t xml:space="preserve">有關辦理國內信用狀業務，授信經辦人員應注意事項，下列何者錯誤？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國內即期信用狀應於墊款後15天內，由申請人備款清償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依本行規定（同第317題），國內即期信用狀銀行墊付現金後，申請人必須在最短的時間內拿錢來贖單，期限是「10天內」，不是 15 天。</w:t>
      </w:r>
    </w:p>
    <w:p>
      <w:pPr>
        <w:pBdr>
          <w:bottom w:val="single" w:color="CCDDEE" w:sz="2" w:space="2"/>
        </w:pBdr>
        <w:spacing w:before="300" w:after="60"/>
      </w:pPr>
      <w:r>
        <w:rPr>
          <w:rFonts w:ascii="Arial" w:cs="Arial" w:eastAsia="Arial" w:hAnsi="Arial"/>
          <w:b/>
          <w:bCs/>
          <w:color w:val="1F3864"/>
          <w:sz w:val="22"/>
          <w:szCs w:val="22"/>
        </w:rPr>
        <w:t xml:space="preserve">第 338 題　</w:t>
      </w:r>
      <w:r>
        <w:rPr>
          <w:rFonts w:ascii="Arial" w:cs="Arial" w:eastAsia="Arial" w:hAnsi="Arial"/>
          <w:b w:val="false"/>
          <w:bCs w:val="false"/>
          <w:color w:val="111111"/>
          <w:sz w:val="22"/>
          <w:szCs w:val="22"/>
        </w:rPr>
        <w:t xml:space="preserve">有關辦理以外幣開發國內信用狀業務，下列敘述何者錯誤？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以外幣開發之國內信用狀付款時，限以外幣（原幣）支付</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依據我國外匯管制及央行規定，境內廠商之間的實體貨物買賣「必須以新臺幣結算」。外幣信用狀只是方便計價，銀行付款給賣方時，必須「強制折算成新臺幣支付」，不可直接支付外幣。</w:t>
      </w:r>
    </w:p>
    <w:p>
      <w:pPr>
        <w:pBdr>
          <w:bottom w:val="single" w:color="CCDDEE" w:sz="2" w:space="2"/>
        </w:pBdr>
        <w:spacing w:before="300" w:after="60"/>
      </w:pPr>
      <w:r>
        <w:rPr>
          <w:rFonts w:ascii="Arial" w:cs="Arial" w:eastAsia="Arial" w:hAnsi="Arial"/>
          <w:b/>
          <w:bCs/>
          <w:color w:val="1F3864"/>
          <w:sz w:val="22"/>
          <w:szCs w:val="22"/>
        </w:rPr>
        <w:t xml:space="preserve">第 339 題　</w:t>
      </w:r>
      <w:r>
        <w:rPr>
          <w:rFonts w:ascii="Arial" w:cs="Arial" w:eastAsia="Arial" w:hAnsi="Arial"/>
          <w:b w:val="false"/>
          <w:bCs w:val="false"/>
          <w:color w:val="111111"/>
          <w:sz w:val="22"/>
          <w:szCs w:val="22"/>
        </w:rPr>
        <w:t xml:space="preserve">有關辦理國內信用狀業務之規定，下列敘述何者正確？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承兌匯票之到期日應自發票日起算，未經個案請准最多不得超過一百八十天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國內遠期信用狀承兌是短期自償性融資，基於風險控管，本行統一規定承兌期限最長為半年（180天），超過則須以個案專簽請准。</w:t>
      </w:r>
    </w:p>
    <w:p>
      <w:pPr>
        <w:pBdr>
          <w:bottom w:val="single" w:color="CCDDEE" w:sz="2" w:space="2"/>
        </w:pBdr>
        <w:spacing w:before="300" w:after="60"/>
      </w:pPr>
      <w:r>
        <w:rPr>
          <w:rFonts w:ascii="Arial" w:cs="Arial" w:eastAsia="Arial" w:hAnsi="Arial"/>
          <w:b/>
          <w:bCs/>
          <w:color w:val="1F3864"/>
          <w:sz w:val="22"/>
          <w:szCs w:val="22"/>
        </w:rPr>
        <w:t xml:space="preserve">第 340 題　</w:t>
      </w:r>
      <w:r>
        <w:rPr>
          <w:rFonts w:ascii="Arial" w:cs="Arial" w:eastAsia="Arial" w:hAnsi="Arial"/>
          <w:b w:val="false"/>
          <w:bCs w:val="false"/>
          <w:color w:val="111111"/>
          <w:sz w:val="22"/>
          <w:szCs w:val="22"/>
        </w:rPr>
        <w:t xml:space="preserve">下列何種信用狀之開發，係以中文表示？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以外幣開發之國內即期信用狀</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只要是「國內」信用狀，因為買賣雙方及開狀銀行都在台灣境內，屬於國內契約，無論它是用新臺幣還是外幣計價，都必須以我國官方語言「中文」開立與表示。</w:t>
      </w:r>
    </w:p>
    <w:p>
      <w:pPr>
        <w:pBdr>
          <w:bottom w:val="single" w:color="CCDDEE" w:sz="2" w:space="2"/>
        </w:pBdr>
        <w:spacing w:before="300" w:after="60"/>
      </w:pPr>
      <w:r>
        <w:rPr>
          <w:rFonts w:ascii="Arial" w:cs="Arial" w:eastAsia="Arial" w:hAnsi="Arial"/>
          <w:b/>
          <w:bCs/>
          <w:color w:val="1F3864"/>
          <w:sz w:val="22"/>
          <w:szCs w:val="22"/>
        </w:rPr>
        <w:t xml:space="preserve">第 341 題　</w:t>
      </w:r>
      <w:r>
        <w:rPr>
          <w:rFonts w:ascii="Arial" w:cs="Arial" w:eastAsia="Arial" w:hAnsi="Arial"/>
          <w:b w:val="false"/>
          <w:bCs w:val="false"/>
          <w:color w:val="111111"/>
          <w:sz w:val="22"/>
          <w:szCs w:val="22"/>
        </w:rPr>
        <w:t xml:space="preserve">有關「辦理國內信用狀融資業務應行注意事項」，下列敘述何者錯誤？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應核實匡計借戶所需額度，並以取得統一發票為認定符合融資之唯一條件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防範假交易詐貸是銀行重中之重。雖然要有統一發票，但發票可以虛開。銀行必須綜合查核買賣合約、物流憑證、倉儲單據及歷史金流等，「發票絕對不能是唯一的認定條件」。</w:t>
      </w:r>
    </w:p>
    <w:p>
      <w:pPr>
        <w:pBdr>
          <w:bottom w:val="single" w:color="CCDDEE" w:sz="2" w:space="2"/>
        </w:pBdr>
        <w:spacing w:before="300" w:after="60"/>
      </w:pPr>
      <w:r>
        <w:rPr>
          <w:rFonts w:ascii="Arial" w:cs="Arial" w:eastAsia="Arial" w:hAnsi="Arial"/>
          <w:b/>
          <w:bCs/>
          <w:color w:val="1F3864"/>
          <w:sz w:val="22"/>
          <w:szCs w:val="22"/>
        </w:rPr>
        <w:t xml:space="preserve">第 342 題　</w:t>
      </w:r>
      <w:r>
        <w:rPr>
          <w:rFonts w:ascii="Arial" w:cs="Arial" w:eastAsia="Arial" w:hAnsi="Arial"/>
          <w:b w:val="false"/>
          <w:bCs w:val="false"/>
          <w:color w:val="111111"/>
          <w:sz w:val="22"/>
          <w:szCs w:val="22"/>
        </w:rPr>
        <w:t xml:space="preserve">有關辦理國內信用狀融資，如欲同時承做買方短期放款以償付本行代其墊付之匯票票款，下列敘述何者錯誤？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原則上應另徵提信用狀金額20％之擔保品</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承第328題解析，買方如果要銀行先開狀，到期又沒錢付要轉成短期放款，代表銀行實質曝險極大。內部規定必須徵提信用狀金額「30%」的擔保品，而非 20%。</w:t>
      </w:r>
    </w:p>
    <w:p>
      <w:pPr>
        <w:pBdr>
          <w:bottom w:val="single" w:color="CCDDEE" w:sz="2" w:space="2"/>
        </w:pBdr>
        <w:spacing w:before="300" w:after="60"/>
      </w:pPr>
      <w:r>
        <w:rPr>
          <w:rFonts w:ascii="Arial" w:cs="Arial" w:eastAsia="Arial" w:hAnsi="Arial"/>
          <w:b/>
          <w:bCs/>
          <w:color w:val="1F3864"/>
          <w:sz w:val="22"/>
          <w:szCs w:val="22"/>
        </w:rPr>
        <w:t xml:space="preserve">第 343 題　</w:t>
      </w:r>
      <w:r>
        <w:rPr>
          <w:rFonts w:ascii="Arial" w:cs="Arial" w:eastAsia="Arial" w:hAnsi="Arial"/>
          <w:b w:val="false"/>
          <w:bCs w:val="false"/>
          <w:color w:val="111111"/>
          <w:sz w:val="22"/>
          <w:szCs w:val="22"/>
        </w:rPr>
        <w:t xml:space="preserve">以收到之國內信用狀為質，向本行申請短期放款信用狀副擔保融資，審核比照本行「授信審核權限準則」中之何種權限辦理？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無擔保放款A類</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因為有國內信用狀這層強而有力的還款保證（副擔保），雖然沒有實體不動產，但其風險遠低於純粹的信用貸款。因此本行放寬適用「無擔保放款 A 類（較優）」的審核權限。</w:t>
      </w:r>
    </w:p>
    <w:p>
      <w:pPr>
        <w:pBdr>
          <w:bottom w:val="single" w:color="CCDDEE" w:sz="2" w:space="2"/>
        </w:pBdr>
        <w:spacing w:before="300" w:after="60"/>
      </w:pPr>
      <w:r>
        <w:rPr>
          <w:rFonts w:ascii="Arial" w:cs="Arial" w:eastAsia="Arial" w:hAnsi="Arial"/>
          <w:b/>
          <w:bCs/>
          <w:color w:val="1F3864"/>
          <w:sz w:val="22"/>
          <w:szCs w:val="22"/>
        </w:rPr>
        <w:t xml:space="preserve">第 344 題　</w:t>
      </w:r>
      <w:r>
        <w:rPr>
          <w:rFonts w:ascii="Arial" w:cs="Arial" w:eastAsia="Arial" w:hAnsi="Arial"/>
          <w:b w:val="false"/>
          <w:bCs w:val="false"/>
          <w:color w:val="111111"/>
          <w:sz w:val="22"/>
          <w:szCs w:val="22"/>
        </w:rPr>
        <w:t xml:space="preserve">有關國內信用狀手續費計收標準，下列敘述何者錯誤？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即期信用狀開狀手續費以年率0.1%計收，每筆最低收新臺幣1,000元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國內即期信用狀手續費雖然是年率 0.1%，但其起跳的最低收費門檻為「每筆新臺幣 500 元」，不是 1,000 元（遠期才是 500，或修狀為 300 等不同標準，總之即期最低非 1,000）。</w:t>
      </w:r>
    </w:p>
    <w:p>
      <w:pPr>
        <w:pBdr>
          <w:bottom w:val="single" w:color="CCDDEE" w:sz="2" w:space="2"/>
        </w:pBdr>
        <w:spacing w:before="300" w:after="60"/>
      </w:pPr>
      <w:r>
        <w:rPr>
          <w:rFonts w:ascii="Arial" w:cs="Arial" w:eastAsia="Arial" w:hAnsi="Arial"/>
          <w:b/>
          <w:bCs/>
          <w:color w:val="1F3864"/>
          <w:sz w:val="22"/>
          <w:szCs w:val="22"/>
        </w:rPr>
        <w:t xml:space="preserve">第 345 題　</w:t>
      </w:r>
      <w:r>
        <w:rPr>
          <w:rFonts w:ascii="Arial" w:cs="Arial" w:eastAsia="Arial" w:hAnsi="Arial"/>
          <w:b w:val="false"/>
          <w:bCs w:val="false"/>
          <w:color w:val="111111"/>
          <w:sz w:val="22"/>
          <w:szCs w:val="22"/>
        </w:rPr>
        <w:t xml:space="preserve">有關辦理「國內信用狀」業務，下列敘述何者錯誤？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國內信用狀有效期限最長四個月，倘有特殊原因須申請超逾前述期限，應提升一個審核層級核定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有效期限超過四個月將增加交易的不確定性與匯率/市場風險。打破此一防線，在授權規範上通常需要提升至極高層級甚至總行單位核定，絕非僅輕易「提升一個審核層級」即可過關。</w:t>
      </w:r>
    </w:p>
    <w:p>
      <w:pPr>
        <w:pBdr>
          <w:bottom w:val="single" w:color="CCDDEE" w:sz="2" w:space="2"/>
        </w:pBdr>
        <w:spacing w:before="300" w:after="60"/>
      </w:pPr>
      <w:r>
        <w:rPr>
          <w:rFonts w:ascii="Arial" w:cs="Arial" w:eastAsia="Arial" w:hAnsi="Arial"/>
          <w:b/>
          <w:bCs/>
          <w:color w:val="1F3864"/>
          <w:sz w:val="22"/>
          <w:szCs w:val="22"/>
        </w:rPr>
        <w:t xml:space="preserve">第 346 題　</w:t>
      </w:r>
      <w:r>
        <w:rPr>
          <w:rFonts w:ascii="Arial" w:cs="Arial" w:eastAsia="Arial" w:hAnsi="Arial"/>
          <w:b w:val="false"/>
          <w:bCs w:val="false"/>
          <w:color w:val="111111"/>
          <w:sz w:val="22"/>
          <w:szCs w:val="22"/>
        </w:rPr>
        <w:t xml:space="preserve">辦理國內信用狀業務時，下列受益人之特別指示條款已授權營業單位主管逕行核定？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BD (統一發票金額超逾匯票金額可接受；貨品明細以發票為準)</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正確/錯誤原因：(A) 單簽會損害受益人權益，不可逕核。 (B) 發票金額「大於」匯票金額，代表客戶請款金額少於實際交易額，銀行融資風險低，可逕核。 (C) 發票早於開狀3個月以上，可能為拿舊的假單據來融通，風險高，不可逕核。 (D) 貨品明細以發票為準，屬商業實務常態，可逕核。</w:t>
      </w:r>
    </w:p>
    <w:p>
      <w:pPr>
        <w:pBdr>
          <w:bottom w:val="single" w:color="CCDDEE" w:sz="2" w:space="2"/>
        </w:pBdr>
        <w:spacing w:before="300" w:after="60"/>
      </w:pPr>
      <w:r>
        <w:rPr>
          <w:rFonts w:ascii="Arial" w:cs="Arial" w:eastAsia="Arial" w:hAnsi="Arial"/>
          <w:b/>
          <w:bCs/>
          <w:color w:val="1F3864"/>
          <w:sz w:val="22"/>
          <w:szCs w:val="22"/>
        </w:rPr>
        <w:t xml:space="preserve">第 347 題　</w:t>
      </w:r>
      <w:r>
        <w:rPr>
          <w:rFonts w:ascii="Arial" w:cs="Arial" w:eastAsia="Arial" w:hAnsi="Arial"/>
          <w:b w:val="false"/>
          <w:bCs w:val="false"/>
          <w:color w:val="111111"/>
          <w:sz w:val="22"/>
          <w:szCs w:val="22"/>
        </w:rPr>
        <w:t xml:space="preserve">依國內信用狀電子化業務作業規定，下列敘述何者錯誤?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開狀申請人透過CDS平臺電子方式開狀者，受益人得透過彰銀e通電子押匯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電子信用狀的認證與加解密機制依附於特定的平台。如果在「CDS平台（聯合徵信中心平台）」開狀，就只能在該平台體系內處理；不可能跨越到本行私有的「彰銀e通」平台去辦理押匯，兩者系統不互通。</w:t>
      </w:r>
    </w:p>
    <w:p>
      <w:pPr>
        <w:pBdr>
          <w:bottom w:val="single" w:color="CCDDEE" w:sz="2" w:space="2"/>
        </w:pBdr>
        <w:spacing w:before="300" w:after="60"/>
      </w:pPr>
      <w:r>
        <w:rPr>
          <w:rFonts w:ascii="Arial" w:cs="Arial" w:eastAsia="Arial" w:hAnsi="Arial"/>
          <w:b/>
          <w:bCs/>
          <w:color w:val="1F3864"/>
          <w:sz w:val="22"/>
          <w:szCs w:val="22"/>
        </w:rPr>
        <w:t xml:space="preserve">第 348 題　</w:t>
      </w:r>
      <w:r>
        <w:rPr>
          <w:rFonts w:ascii="Arial" w:cs="Arial" w:eastAsia="Arial" w:hAnsi="Arial"/>
          <w:b w:val="false"/>
          <w:bCs w:val="false"/>
          <w:color w:val="111111"/>
          <w:sz w:val="22"/>
          <w:szCs w:val="22"/>
        </w:rPr>
        <w:t xml:space="preserve">有關預約匯款融資業務，下列敘述何者正確？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每筆預約匯款於到期日匯入備償專戶後有餘款時，可撥入借戶與本行簽訂彰銀e通融資借款契約之一般活期存款帳戶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預約匯款融資是買方直接將貨款匯入銀行備償專戶還款。如果匯進來的錢「大於」借戶欠銀行的錢，剩下的餘款本來就是借戶的錢，銀行自動將其撥入借戶的一般活存帳戶是正確且便民的作法。</w:t>
      </w:r>
    </w:p>
    <w:p>
      <w:pPr>
        <w:pBdr>
          <w:bottom w:val="single" w:color="CCDDEE" w:sz="2" w:space="2"/>
        </w:pBdr>
        <w:spacing w:before="300" w:after="60"/>
      </w:pPr>
      <w:r>
        <w:rPr>
          <w:rFonts w:ascii="Arial" w:cs="Arial" w:eastAsia="Arial" w:hAnsi="Arial"/>
          <w:b/>
          <w:bCs/>
          <w:color w:val="1F3864"/>
          <w:sz w:val="22"/>
          <w:szCs w:val="22"/>
        </w:rPr>
        <w:t xml:space="preserve">第 349 題　</w:t>
      </w:r>
      <w:r>
        <w:rPr>
          <w:rFonts w:ascii="Arial" w:cs="Arial" w:eastAsia="Arial" w:hAnsi="Arial"/>
          <w:b w:val="false"/>
          <w:bCs w:val="false"/>
          <w:color w:val="111111"/>
          <w:sz w:val="22"/>
          <w:szCs w:val="22"/>
        </w:rPr>
        <w:t xml:space="preserve">有關國內遠期信用狀之規定,下列敘述何者錯誤？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國內遠期信用狀應於匯票承兌日由申請人備款清償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「承兌日」只是銀行與買方在匯票上簽名「承諾未來付款」的日子，這時候買方還不用拿錢出來。「到期日（例如承兌後90天）」才是買方真正必須備款清償還錢的日子。</w:t>
      </w:r>
    </w:p>
    <w:p>
      <w:pPr>
        <w:pBdr>
          <w:bottom w:val="single" w:color="CCDDEE" w:sz="2" w:space="2"/>
        </w:pBdr>
        <w:spacing w:before="300" w:after="60"/>
      </w:pPr>
      <w:r>
        <w:rPr>
          <w:rFonts w:ascii="Arial" w:cs="Arial" w:eastAsia="Arial" w:hAnsi="Arial"/>
          <w:b/>
          <w:bCs/>
          <w:color w:val="1F3864"/>
          <w:sz w:val="22"/>
          <w:szCs w:val="22"/>
        </w:rPr>
        <w:t xml:space="preserve">第 350 題　</w:t>
      </w:r>
      <w:r>
        <w:rPr>
          <w:rFonts w:ascii="Arial" w:cs="Arial" w:eastAsia="Arial" w:hAnsi="Arial"/>
          <w:b w:val="false"/>
          <w:bCs w:val="false"/>
          <w:color w:val="111111"/>
          <w:sz w:val="22"/>
          <w:szCs w:val="22"/>
        </w:rPr>
        <w:t xml:space="preserve">送保案件提前清償申請退還保證手續費者，中小企業信保基金每次將酌收多少作業手續費？</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250元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中小信保基金為處理退費的人工結算及匯款行政作業，明文規定每次退費均須從應退金額中扣除新臺幣「250元」的固定作業手續費。 \-\-\-\-\-\-\-\-\-\-\-\-\-\-\-\-\-\-\-\-\-\-\-\-\-\-\-\-\-\-\-\-\-\-\-\-\-\-\-\-\-\-\-\-\-\-\-\-\-\-\-\-\-\-\-\-\-\-\-\-\-\-\-\-\-\-\-\-\-\-\-\-\-\-\-\-\-\-\-- 銀行授信業務實務與法規解析集 這是一份為您整理的第 251 題至第 300 題詳細解析。針對每一題，我會為您說明正確選項（或指出錯誤敘述）的原因，並解釋背後的實務與法規邏輯：</w:t>
      </w:r>
    </w:p>
    <w:p>
      <w:pPr>
        <w:pBdr>
          <w:bottom w:val="single" w:color="CCDDEE" w:sz="2" w:space="2"/>
        </w:pBdr>
        <w:spacing w:before="300" w:after="60"/>
      </w:pPr>
      <w:r>
        <w:rPr>
          <w:rFonts w:ascii="Arial" w:cs="Arial" w:eastAsia="Arial" w:hAnsi="Arial"/>
          <w:b/>
          <w:bCs/>
          <w:color w:val="1F3864"/>
          <w:sz w:val="22"/>
          <w:szCs w:val="22"/>
        </w:rPr>
        <w:t xml:space="preserve">第 351 題　</w:t>
      </w:r>
      <w:r>
        <w:rPr>
          <w:rFonts w:ascii="Arial" w:cs="Arial" w:eastAsia="Arial" w:hAnsi="Arial"/>
          <w:b w:val="false"/>
          <w:bCs w:val="false"/>
          <w:color w:val="111111"/>
          <w:sz w:val="22"/>
          <w:szCs w:val="22"/>
        </w:rPr>
        <w:t xml:space="preserve">依中小企業信保基金規定，有關保證手續費之敘述，下列何者錯誤？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展期案件應於原授信保證到期日後七個營業日內匯存基金帳戶</w:t>
      </w:r>
    </w:p>
    <w:p>
      <w:pPr>
        <w:spacing w:before="24" w:after="24"/>
        <w:ind w:left="360"/>
      </w:pPr>
      <w:r>
        <w:rPr>
          <w:rFonts w:ascii="Arial" w:cs="Arial" w:eastAsia="Arial" w:hAnsi="Arial"/>
          <w:b/>
          <w:bCs/>
          <w:color w:val="1A7A3D"/>
          <w:sz w:val="20"/>
          <w:szCs w:val="20"/>
        </w:rPr>
        <w:t xml:space="preserve">【✓ 其他正確選項】</w:t>
      </w:r>
      <w:r>
        <w:rPr>
          <w:rFonts w:ascii="Arial" w:cs="Arial" w:eastAsia="Arial" w:hAnsi="Arial"/>
          <w:b w:val="false"/>
          <w:bCs w:val="false"/>
          <w:color w:val="333333"/>
          <w:sz w:val="20"/>
          <w:szCs w:val="20"/>
        </w:rPr>
        <w:t xml:space="preserve">　(1)授信翌日起7日內匯存、(2)費率固定不溯及既往、(4)退費金額在500元以內因不符行政成本不予退還，皆為信保基金正確規定。</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展期案件的保證手續費，應於「核准展期並辦妥展期手續後」的規定期限內（通常為授信翌日起七個營業日內）匯繳，而非死板地從「原保證到期日」後七個營業日計算，因為實務上展期手續可能在到期日前就已提前辦妥。</w:t>
      </w:r>
    </w:p>
    <w:p>
      <w:pPr>
        <w:pBdr>
          <w:bottom w:val="single" w:color="CCDDEE" w:sz="2" w:space="2"/>
        </w:pBdr>
        <w:spacing w:before="300" w:after="60"/>
      </w:pPr>
      <w:r>
        <w:rPr>
          <w:rFonts w:ascii="Arial" w:cs="Arial" w:eastAsia="Arial" w:hAnsi="Arial"/>
          <w:b/>
          <w:bCs/>
          <w:color w:val="1F3864"/>
          <w:sz w:val="22"/>
          <w:szCs w:val="22"/>
        </w:rPr>
        <w:t xml:space="preserve">第 352 題　</w:t>
      </w:r>
      <w:r>
        <w:rPr>
          <w:rFonts w:ascii="Arial" w:cs="Arial" w:eastAsia="Arial" w:hAnsi="Arial"/>
          <w:b w:val="false"/>
          <w:bCs w:val="false"/>
          <w:color w:val="111111"/>
          <w:sz w:val="22"/>
          <w:szCs w:val="22"/>
        </w:rPr>
        <w:t xml:space="preserve">依中小企業融資信用保證規定，企業經輔導因擴充而超過中小企業規模者，在其後幾年內仍得送保？</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二年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為了鼓勵中小企業成長並給予財務緩衝，信保基金明文規定，若企業因「擴充營運」導致規模超過中小企業認定標準，在超過標準後的「二年」內，仍可繼續視為中小企業適用信保基金送保。</w:t>
      </w:r>
    </w:p>
    <w:p>
      <w:pPr>
        <w:pBdr>
          <w:bottom w:val="single" w:color="CCDDEE" w:sz="2" w:space="2"/>
        </w:pBdr>
        <w:spacing w:before="300" w:after="60"/>
      </w:pPr>
      <w:r>
        <w:rPr>
          <w:rFonts w:ascii="Arial" w:cs="Arial" w:eastAsia="Arial" w:hAnsi="Arial"/>
          <w:b/>
          <w:bCs/>
          <w:color w:val="1F3864"/>
          <w:sz w:val="22"/>
          <w:szCs w:val="22"/>
        </w:rPr>
        <w:t xml:space="preserve">第 353 題　</w:t>
      </w:r>
      <w:r>
        <w:rPr>
          <w:rFonts w:ascii="Arial" w:cs="Arial" w:eastAsia="Arial" w:hAnsi="Arial"/>
          <w:b w:val="false"/>
          <w:bCs w:val="false"/>
          <w:color w:val="111111"/>
          <w:sz w:val="22"/>
          <w:szCs w:val="22"/>
        </w:rPr>
        <w:t xml:space="preserve">依中小企業融資信用保證規定，企業經輔導因合併而超過中小企業規模者，在其後幾年內仍得送保？</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三年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與上題類似，若企業是為了產業整合、提升競爭力而進行「合併」，導致規模超標，信保基金給予更長的緩衝期，規定在合併後的「三年」內，仍得繼續送保。</w:t>
      </w:r>
    </w:p>
    <w:p>
      <w:pPr>
        <w:pBdr>
          <w:bottom w:val="single" w:color="CCDDEE" w:sz="2" w:space="2"/>
        </w:pBdr>
        <w:spacing w:before="300" w:after="60"/>
      </w:pPr>
      <w:r>
        <w:rPr>
          <w:rFonts w:ascii="Arial" w:cs="Arial" w:eastAsia="Arial" w:hAnsi="Arial"/>
          <w:b/>
          <w:bCs/>
          <w:color w:val="1F3864"/>
          <w:sz w:val="22"/>
          <w:szCs w:val="22"/>
        </w:rPr>
        <w:t xml:space="preserve">第 354 題　</w:t>
      </w:r>
      <w:r>
        <w:rPr>
          <w:rFonts w:ascii="Arial" w:cs="Arial" w:eastAsia="Arial" w:hAnsi="Arial"/>
          <w:b w:val="false"/>
          <w:bCs w:val="false"/>
          <w:color w:val="111111"/>
          <w:sz w:val="22"/>
          <w:szCs w:val="22"/>
        </w:rPr>
        <w:t xml:space="preserve">對於中小企業融資信用保證手續費之匯繳，授信單位應於授信翌日起幾個營業日內，將計收之保證手續費匯存基金指定帳戶？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七個營業日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為確保信保基金能及時取得保費以承擔保證風險，規定銀行（授信單位）在撥款授信的第二天（翌日）起算，必須在「七個營業日」內完成手續費的匯繳。</w:t>
      </w:r>
    </w:p>
    <w:p>
      <w:pPr>
        <w:pBdr>
          <w:bottom w:val="single" w:color="CCDDEE" w:sz="2" w:space="2"/>
        </w:pBdr>
        <w:spacing w:before="300" w:after="60"/>
      </w:pPr>
      <w:r>
        <w:rPr>
          <w:rFonts w:ascii="Arial" w:cs="Arial" w:eastAsia="Arial" w:hAnsi="Arial"/>
          <w:b/>
          <w:bCs/>
          <w:color w:val="1F3864"/>
          <w:sz w:val="22"/>
          <w:szCs w:val="22"/>
        </w:rPr>
        <w:t xml:space="preserve">第 355 題　</w:t>
      </w:r>
      <w:r>
        <w:rPr>
          <w:rFonts w:ascii="Arial" w:cs="Arial" w:eastAsia="Arial" w:hAnsi="Arial"/>
          <w:b w:val="false"/>
          <w:bCs w:val="false"/>
          <w:color w:val="111111"/>
          <w:sz w:val="22"/>
          <w:szCs w:val="22"/>
        </w:rPr>
        <w:t xml:space="preserve">依中小企業信保基金規定，授信單位對於信用惡化之通知，下列何者正確？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應於知悉之日起十日內，最遲應於二個月內通知基金</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當客戶發生跳票、停業等信用惡化事件時，銀行必須及時通報信保基金。法規明定期限為「知悉之日起10日內」，且為避免銀行以「不知情」為由拖延，同時加上了絕對期限「最遲應於（事件發生後）二個月內」通知基金。</w:t>
      </w:r>
    </w:p>
    <w:p>
      <w:pPr>
        <w:pBdr>
          <w:bottom w:val="single" w:color="CCDDEE" w:sz="2" w:space="2"/>
        </w:pBdr>
        <w:spacing w:before="300" w:after="60"/>
      </w:pPr>
      <w:r>
        <w:rPr>
          <w:rFonts w:ascii="Arial" w:cs="Arial" w:eastAsia="Arial" w:hAnsi="Arial"/>
          <w:b/>
          <w:bCs/>
          <w:color w:val="1F3864"/>
          <w:sz w:val="22"/>
          <w:szCs w:val="22"/>
        </w:rPr>
        <w:t xml:space="preserve">第 356 題　</w:t>
      </w:r>
      <w:r>
        <w:rPr>
          <w:rFonts w:ascii="Arial" w:cs="Arial" w:eastAsia="Arial" w:hAnsi="Arial"/>
          <w:b w:val="false"/>
          <w:bCs w:val="false"/>
          <w:color w:val="111111"/>
          <w:sz w:val="22"/>
          <w:szCs w:val="22"/>
        </w:rPr>
        <w:t xml:space="preserve">對於中小企業融資信用保證，保證手續費之匯繳，採逐年計收者，第2年起各年之保證手續費，應於已繳保證手續費之有效保證期間屆滿後多久期限內，計收並匯存基金指定帳戶？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2個月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對於長天期且採「逐年計收手續費」的保證案件，當第一年的保費到期後，銀行必須在屆滿後的「2個月內」向客戶收取第二年的保費並匯存給基金，否則保證效力將受影響。</w:t>
      </w:r>
    </w:p>
    <w:p>
      <w:pPr>
        <w:pBdr>
          <w:bottom w:val="single" w:color="CCDDEE" w:sz="2" w:space="2"/>
        </w:pBdr>
        <w:spacing w:before="300" w:after="60"/>
      </w:pPr>
      <w:r>
        <w:rPr>
          <w:rFonts w:ascii="Arial" w:cs="Arial" w:eastAsia="Arial" w:hAnsi="Arial"/>
          <w:b/>
          <w:bCs/>
          <w:color w:val="1F3864"/>
          <w:sz w:val="22"/>
          <w:szCs w:val="22"/>
        </w:rPr>
        <w:t xml:space="preserve">第 357 題　</w:t>
      </w:r>
      <w:r>
        <w:rPr>
          <w:rFonts w:ascii="Arial" w:cs="Arial" w:eastAsia="Arial" w:hAnsi="Arial"/>
          <w:b w:val="false"/>
          <w:bCs w:val="false"/>
          <w:color w:val="111111"/>
          <w:sz w:val="22"/>
          <w:szCs w:val="22"/>
        </w:rPr>
        <w:t xml:space="preserve">依中小企業信用保證基金規定，移送信用保證案件，提前通知基金解除保證責任者，授信單位或借戶至遲得於原保證到期後幾個月內向基金提出退還剩餘保證手續費之申請？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2個月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若客戶提前還款解除了保證責任，想要向基金申請退還未到期部分的剩餘手續費，最晚必須在「原保證到期日後的2個月內」提出申請，逾期將喪失退費權利。</w:t>
      </w:r>
    </w:p>
    <w:p>
      <w:pPr>
        <w:pBdr>
          <w:bottom w:val="single" w:color="CCDDEE" w:sz="2" w:space="2"/>
        </w:pBdr>
        <w:spacing w:before="300" w:after="60"/>
      </w:pPr>
      <w:r>
        <w:rPr>
          <w:rFonts w:ascii="Arial" w:cs="Arial" w:eastAsia="Arial" w:hAnsi="Arial"/>
          <w:b/>
          <w:bCs/>
          <w:color w:val="1F3864"/>
          <w:sz w:val="22"/>
          <w:szCs w:val="22"/>
        </w:rPr>
        <w:t xml:space="preserve">第 358 題　</w:t>
      </w:r>
      <w:r>
        <w:rPr>
          <w:rFonts w:ascii="Arial" w:cs="Arial" w:eastAsia="Arial" w:hAnsi="Arial"/>
          <w:b w:val="false"/>
          <w:bCs w:val="false"/>
          <w:color w:val="111111"/>
          <w:sz w:val="22"/>
          <w:szCs w:val="22"/>
        </w:rPr>
        <w:t xml:space="preserve">依中小企業信用保證基金規定，授信案件尚未到期，授信對象未能依約分期攤還達已超逾一個月者，授信單位至遲應於知悉之日起多久之期間內通知基金？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2個月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未能依約分期攤還達一個月，屬於「信用惡化」的指標之一。如同第355題的規範，銀行至遲必須在知悉或事件發生後的「2個月」內通知信保基金列管。</w:t>
      </w:r>
    </w:p>
    <w:p>
      <w:pPr>
        <w:pBdr>
          <w:bottom w:val="single" w:color="CCDDEE" w:sz="2" w:space="2"/>
        </w:pBdr>
        <w:spacing w:before="300" w:after="60"/>
      </w:pPr>
      <w:r>
        <w:rPr>
          <w:rFonts w:ascii="Arial" w:cs="Arial" w:eastAsia="Arial" w:hAnsi="Arial"/>
          <w:b/>
          <w:bCs/>
          <w:color w:val="1F3864"/>
          <w:sz w:val="22"/>
          <w:szCs w:val="22"/>
        </w:rPr>
        <w:t xml:space="preserve">第 359 題　</w:t>
      </w:r>
      <w:r>
        <w:rPr>
          <w:rFonts w:ascii="Arial" w:cs="Arial" w:eastAsia="Arial" w:hAnsi="Arial"/>
          <w:b w:val="false"/>
          <w:bCs w:val="false"/>
          <w:color w:val="111111"/>
          <w:sz w:val="22"/>
          <w:szCs w:val="22"/>
        </w:rPr>
        <w:t xml:space="preserve">下列何者非屬中小企業信用保證基金「票信、債信異常企業移送信用保證限制事項」中，所稱關係人之定義對象？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負責人之二親等以內血親</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信保基金為防範企業負責人利用人頭脫產或交叉借款，規定若「關係人」有票債信不良則限制送保。這裡的關係人嚴格定義為：負責人本人、負責人的配偶，以及他們擔任負責人的「其他企業」。但不擴及負責人的「二親等血親（如兄弟姊妹）」，因為牽連過廣。</w:t>
      </w:r>
    </w:p>
    <w:p>
      <w:pPr>
        <w:pBdr>
          <w:bottom w:val="single" w:color="CCDDEE" w:sz="2" w:space="2"/>
        </w:pBdr>
        <w:spacing w:before="300" w:after="60"/>
      </w:pPr>
      <w:r>
        <w:rPr>
          <w:rFonts w:ascii="Arial" w:cs="Arial" w:eastAsia="Arial" w:hAnsi="Arial"/>
          <w:b/>
          <w:bCs/>
          <w:color w:val="1F3864"/>
          <w:sz w:val="22"/>
          <w:szCs w:val="22"/>
        </w:rPr>
        <w:t xml:space="preserve">第 360 題　</w:t>
      </w:r>
      <w:r>
        <w:rPr>
          <w:rFonts w:ascii="Arial" w:cs="Arial" w:eastAsia="Arial" w:hAnsi="Arial"/>
          <w:b w:val="false"/>
          <w:bCs w:val="false"/>
          <w:color w:val="111111"/>
          <w:sz w:val="22"/>
          <w:szCs w:val="22"/>
        </w:rPr>
        <w:t xml:space="preserve">依中小企業信用保證基金規定，倘借戶負責人經營之其他企業有債務本金逾期尚未清償者，有關送保之限制規定，下列何者正確？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不得送保</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企業負責人是公司的核心。如果他經營的其他A公司已經發生「債務本金逾期（實質倒帳）」，代表其財務已崩盤或有道德風險，此時他名下的B公司絕對「不得送保」，以防範信保基金遭到惡意掏空。</w:t>
      </w:r>
    </w:p>
    <w:p>
      <w:pPr>
        <w:pBdr>
          <w:bottom w:val="single" w:color="CCDDEE" w:sz="2" w:space="2"/>
        </w:pBdr>
        <w:spacing w:before="300" w:after="60"/>
      </w:pPr>
      <w:r>
        <w:rPr>
          <w:rFonts w:ascii="Arial" w:cs="Arial" w:eastAsia="Arial" w:hAnsi="Arial"/>
          <w:b/>
          <w:bCs/>
          <w:color w:val="1F3864"/>
          <w:sz w:val="22"/>
          <w:szCs w:val="22"/>
        </w:rPr>
        <w:t xml:space="preserve">第 361 題　</w:t>
      </w:r>
      <w:r>
        <w:rPr>
          <w:rFonts w:ascii="Arial" w:cs="Arial" w:eastAsia="Arial" w:hAnsi="Arial"/>
          <w:b w:val="false"/>
          <w:bCs w:val="false"/>
          <w:color w:val="111111"/>
          <w:sz w:val="22"/>
          <w:szCs w:val="22"/>
        </w:rPr>
        <w:t xml:space="preserve">依中小企業信保基金規定,送保案件於授信到期日後多少個月內，如未辦理展期或分期償還保證，也無通知發生逾期者，基金自動解除保證責任？</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二個月內</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信保基金不能無限期承擔未知的風險。如果貸款到期了，銀行過了「二個月」都沒有來申請展期，也沒有通報客戶逾期違約，基金就會預設這筆錢已經平安收回，系統即會「自動解除」保證責任。</w:t>
      </w:r>
    </w:p>
    <w:p>
      <w:pPr>
        <w:pBdr>
          <w:bottom w:val="single" w:color="CCDDEE" w:sz="2" w:space="2"/>
        </w:pBdr>
        <w:spacing w:before="300" w:after="60"/>
      </w:pPr>
      <w:r>
        <w:rPr>
          <w:rFonts w:ascii="Arial" w:cs="Arial" w:eastAsia="Arial" w:hAnsi="Arial"/>
          <w:b/>
          <w:bCs/>
          <w:color w:val="1F3864"/>
          <w:sz w:val="22"/>
          <w:szCs w:val="22"/>
        </w:rPr>
        <w:t xml:space="preserve">第 362 題　</w:t>
      </w:r>
      <w:r>
        <w:rPr>
          <w:rFonts w:ascii="Arial" w:cs="Arial" w:eastAsia="Arial" w:hAnsi="Arial"/>
          <w:b w:val="false"/>
          <w:bCs w:val="false"/>
          <w:color w:val="111111"/>
          <w:sz w:val="22"/>
          <w:szCs w:val="22"/>
        </w:rPr>
        <w:t xml:space="preserve">有關移送中小企業信保基金保證之授信案件，由授信單位逕准辦理展期或分期償還之時應具備基本條件，下列何者錯誤？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借戶在本行之授信，應繳付之利息雖已延滯，但未達3個月者</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銀行要「自己決定（逕准）」讓信保案件展期，大前提是該客戶必須是「完全正常、沒有任何逾期」的好客戶。如果利息「已經延滯（即便未達3個月）」，代表信用已現瑕疵，銀行無權逕行展期，必須專案報請信保基金同意才行。</w:t>
      </w:r>
    </w:p>
    <w:p>
      <w:pPr>
        <w:pBdr>
          <w:bottom w:val="single" w:color="CCDDEE" w:sz="2" w:space="2"/>
        </w:pBdr>
        <w:spacing w:before="300" w:after="60"/>
      </w:pPr>
      <w:r>
        <w:rPr>
          <w:rFonts w:ascii="Arial" w:cs="Arial" w:eastAsia="Arial" w:hAnsi="Arial"/>
          <w:b/>
          <w:bCs/>
          <w:color w:val="1F3864"/>
          <w:sz w:val="22"/>
          <w:szCs w:val="22"/>
        </w:rPr>
        <w:t xml:space="preserve">第 363 題　</w:t>
      </w:r>
      <w:r>
        <w:rPr>
          <w:rFonts w:ascii="Arial" w:cs="Arial" w:eastAsia="Arial" w:hAnsi="Arial"/>
          <w:b w:val="false"/>
          <w:bCs w:val="false"/>
          <w:color w:val="111111"/>
          <w:sz w:val="22"/>
          <w:szCs w:val="22"/>
        </w:rPr>
        <w:t xml:space="preserve">下列何者，不符合中小企業信保基金之間接送保之信用保證對象基本資格？</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典當業、金融租賃業、保險經紀業</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中小企業信保基金的宗旨是扶植一般實體產業（如製造業、買賣業）。對於本身就是在做資金放貸或金融仲介的「典當業、租賃業、保險經紀」等金融相關行業，信保基金明文排除，不予受理送保。</w:t>
      </w:r>
    </w:p>
    <w:p>
      <w:pPr>
        <w:pBdr>
          <w:bottom w:val="single" w:color="CCDDEE" w:sz="2" w:space="2"/>
        </w:pBdr>
        <w:spacing w:before="300" w:after="60"/>
      </w:pPr>
      <w:r>
        <w:rPr>
          <w:rFonts w:ascii="Arial" w:cs="Arial" w:eastAsia="Arial" w:hAnsi="Arial"/>
          <w:b/>
          <w:bCs/>
          <w:color w:val="1F3864"/>
          <w:sz w:val="22"/>
          <w:szCs w:val="22"/>
        </w:rPr>
        <w:t xml:space="preserve">第 364 題　</w:t>
      </w:r>
      <w:r>
        <w:rPr>
          <w:rFonts w:ascii="Arial" w:cs="Arial" w:eastAsia="Arial" w:hAnsi="Arial"/>
          <w:b w:val="false"/>
          <w:bCs w:val="false"/>
          <w:color w:val="111111"/>
          <w:sz w:val="22"/>
          <w:szCs w:val="22"/>
        </w:rPr>
        <w:t xml:space="preserve">本行有關辦理「批次送保」之規定，下列敘述何者錯誤？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批次送保金額每戶最高以新臺幣三千萬元(含)為原則，並排除保證相關業務</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「批次送保」是為了加速小額案件的作業效率。依規定，批次送保的金額上限為每戶「新臺幣二千萬元（2000萬）」，而非三千萬元。</w:t>
      </w:r>
    </w:p>
    <w:p>
      <w:pPr>
        <w:pBdr>
          <w:bottom w:val="single" w:color="CCDDEE" w:sz="2" w:space="2"/>
        </w:pBdr>
        <w:spacing w:before="300" w:after="60"/>
      </w:pPr>
      <w:r>
        <w:rPr>
          <w:rFonts w:ascii="Arial" w:cs="Arial" w:eastAsia="Arial" w:hAnsi="Arial"/>
          <w:b/>
          <w:bCs/>
          <w:color w:val="1F3864"/>
          <w:sz w:val="22"/>
          <w:szCs w:val="22"/>
        </w:rPr>
        <w:t xml:space="preserve">第 365 題　</w:t>
      </w:r>
      <w:r>
        <w:rPr>
          <w:rFonts w:ascii="Arial" w:cs="Arial" w:eastAsia="Arial" w:hAnsi="Arial"/>
          <w:b w:val="false"/>
          <w:bCs w:val="false"/>
          <w:color w:val="111111"/>
          <w:sz w:val="22"/>
          <w:szCs w:val="22"/>
        </w:rPr>
        <w:t xml:space="preserve">本行企業信用評等等級為1-14等者，批次送保金額每戶最高以新臺幣多少元為原則，並排除保證相關業務？</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新臺幣二千萬元(含)</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承接上題，針對信評在 1-14 等的正常企業，本行及信保規定批次送保的額度上限就是「新臺幣二千萬元」。</w:t>
      </w:r>
    </w:p>
    <w:p>
      <w:pPr>
        <w:pBdr>
          <w:bottom w:val="single" w:color="CCDDEE" w:sz="2" w:space="2"/>
        </w:pBdr>
        <w:spacing w:before="300" w:after="60"/>
      </w:pPr>
      <w:r>
        <w:rPr>
          <w:rFonts w:ascii="Arial" w:cs="Arial" w:eastAsia="Arial" w:hAnsi="Arial"/>
          <w:b/>
          <w:bCs/>
          <w:color w:val="1F3864"/>
          <w:sz w:val="22"/>
          <w:szCs w:val="22"/>
        </w:rPr>
        <w:t xml:space="preserve">第 366 題　</w:t>
      </w:r>
      <w:r>
        <w:rPr>
          <w:rFonts w:ascii="Arial" w:cs="Arial" w:eastAsia="Arial" w:hAnsi="Arial"/>
          <w:b w:val="false"/>
          <w:bCs w:val="false"/>
          <w:color w:val="111111"/>
          <w:sz w:val="22"/>
          <w:szCs w:val="22"/>
        </w:rPr>
        <w:t xml:space="preserve">辦理移送中小企業信用保證基金時，下列何者不需辦理票信、債信查詢？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前任負責人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徵信查詢看的是「現在」對公司有實質控制力的人。因此必須查現任負責人、配偶及其關聯企業。已經卸任的「前任負責人」對公司當前債務已無關聯，不需要浪費資源去查核。</w:t>
      </w:r>
    </w:p>
    <w:p>
      <w:pPr>
        <w:pBdr>
          <w:bottom w:val="single" w:color="CCDDEE" w:sz="2" w:space="2"/>
        </w:pBdr>
        <w:spacing w:before="300" w:after="60"/>
      </w:pPr>
      <w:r>
        <w:rPr>
          <w:rFonts w:ascii="Arial" w:cs="Arial" w:eastAsia="Arial" w:hAnsi="Arial"/>
          <w:b/>
          <w:bCs/>
          <w:color w:val="1F3864"/>
          <w:sz w:val="22"/>
          <w:szCs w:val="22"/>
        </w:rPr>
        <w:t xml:space="preserve">第 367 題　</w:t>
      </w:r>
      <w:r>
        <w:rPr>
          <w:rFonts w:ascii="Arial" w:cs="Arial" w:eastAsia="Arial" w:hAnsi="Arial"/>
          <w:b w:val="false"/>
          <w:bCs w:val="false"/>
          <w:color w:val="111111"/>
          <w:sz w:val="22"/>
          <w:szCs w:val="22"/>
        </w:rPr>
        <w:t xml:space="preserve">依中小企業信保基金，有關先行交付備償款項之規定，下列敘述何者錯誤？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逾期利息最高以授信到期(視為到期)日後3個月為限</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當客戶倒帳，銀行向信保基金申請理賠（先行交付備償款項）時，基金補償的「逾期利息」最高可以計算到授信到期日後的「6個月」為限，而非只有3個月。</w:t>
      </w:r>
    </w:p>
    <w:p>
      <w:pPr>
        <w:pBdr>
          <w:bottom w:val="single" w:color="CCDDEE" w:sz="2" w:space="2"/>
        </w:pBdr>
        <w:spacing w:before="300" w:after="60"/>
      </w:pPr>
      <w:r>
        <w:rPr>
          <w:rFonts w:ascii="Arial" w:cs="Arial" w:eastAsia="Arial" w:hAnsi="Arial"/>
          <w:b/>
          <w:bCs/>
          <w:color w:val="1F3864"/>
          <w:sz w:val="22"/>
          <w:szCs w:val="22"/>
        </w:rPr>
        <w:t xml:space="preserve">第 368 題　</w:t>
      </w:r>
      <w:r>
        <w:rPr>
          <w:rFonts w:ascii="Arial" w:cs="Arial" w:eastAsia="Arial" w:hAnsi="Arial"/>
          <w:b w:val="false"/>
          <w:bCs w:val="false"/>
          <w:color w:val="111111"/>
          <w:sz w:val="22"/>
          <w:szCs w:val="22"/>
        </w:rPr>
        <w:t xml:space="preserve">下列何種情形，中小企業信保基金將不交付備償款項？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BCD</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正確/錯誤原因：(A) 徵提「實際負責人」作保是加強債權的正確做法，不會導致不賠。 (B) 擅自免除保證人責任，損害了基金的代位求償權（不賠）。 (C) 買土地廠房未設第一順位抵押，抵觸專案規定（不賠）。 (D) 貸款流入銀行行員帳戶，涉嫌重大舞弊與洗錢（不賠）。 故 B、C、D 皆為基金拒賠之嚴重違規事項。</w:t>
      </w:r>
    </w:p>
    <w:p>
      <w:pPr>
        <w:pBdr>
          <w:bottom w:val="single" w:color="CCDDEE" w:sz="2" w:space="2"/>
        </w:pBdr>
        <w:spacing w:before="300" w:after="60"/>
      </w:pPr>
      <w:r>
        <w:rPr>
          <w:rFonts w:ascii="Arial" w:cs="Arial" w:eastAsia="Arial" w:hAnsi="Arial"/>
          <w:b/>
          <w:bCs/>
          <w:color w:val="1F3864"/>
          <w:sz w:val="22"/>
          <w:szCs w:val="22"/>
        </w:rPr>
        <w:t xml:space="preserve">第 369 題　</w:t>
      </w:r>
      <w:r>
        <w:rPr>
          <w:rFonts w:ascii="Arial" w:cs="Arial" w:eastAsia="Arial" w:hAnsi="Arial"/>
          <w:b w:val="false"/>
          <w:bCs w:val="false"/>
          <w:color w:val="111111"/>
          <w:sz w:val="22"/>
          <w:szCs w:val="22"/>
        </w:rPr>
        <w:t xml:space="preserve">依中小企業融資信用保證規定，先行交付備償款項之申請逾期利息，係指授信到期(視為到期)後未收取之利息，最高以該到期(視為到期)日後幾個月為限？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六個月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承第367題解析，信保基金理賠逾期利息的上限規定為「六個月」。</w:t>
      </w:r>
    </w:p>
    <w:p>
      <w:pPr>
        <w:pBdr>
          <w:bottom w:val="single" w:color="CCDDEE" w:sz="2" w:space="2"/>
        </w:pBdr>
        <w:spacing w:before="300" w:after="60"/>
      </w:pPr>
      <w:r>
        <w:rPr>
          <w:rFonts w:ascii="Arial" w:cs="Arial" w:eastAsia="Arial" w:hAnsi="Arial"/>
          <w:b/>
          <w:bCs/>
          <w:color w:val="1F3864"/>
          <w:sz w:val="22"/>
          <w:szCs w:val="22"/>
        </w:rPr>
        <w:t xml:space="preserve">第 370 題　</w:t>
      </w:r>
      <w:r>
        <w:rPr>
          <w:rFonts w:ascii="Arial" w:cs="Arial" w:eastAsia="Arial" w:hAnsi="Arial"/>
          <w:b w:val="false"/>
          <w:bCs w:val="false"/>
          <w:color w:val="111111"/>
          <w:sz w:val="22"/>
          <w:szCs w:val="22"/>
        </w:rPr>
        <w:t xml:space="preserve">依中小企業融資信用保證規定，下列何者非屬營業單位應通知基金之授信戶信用惡化情形？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應繳付之利息延滯期間達一個月者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在信保基金的規定中，利息延滯「達一個月」尚屬輕微遲延，還未達到法定的「信用惡化通知」門檻（通常本金逾期一個月，或利息延滯達三個月等才是強制通知的標準）。選項(1)停業、(3)分期未攤還達一個月、(4)被拒絕往來，皆為嚴重的信用惡化，必須立即通報。</w:t>
      </w:r>
    </w:p>
    <w:p>
      <w:pPr>
        <w:pBdr>
          <w:bottom w:val="single" w:color="CCDDEE" w:sz="2" w:space="2"/>
        </w:pBdr>
        <w:spacing w:before="300" w:after="60"/>
      </w:pPr>
      <w:r>
        <w:rPr>
          <w:rFonts w:ascii="Arial" w:cs="Arial" w:eastAsia="Arial" w:hAnsi="Arial"/>
          <w:b/>
          <w:bCs/>
          <w:color w:val="1F3864"/>
          <w:sz w:val="22"/>
          <w:szCs w:val="22"/>
        </w:rPr>
        <w:t xml:space="preserve">第 371 題　</w:t>
      </w:r>
      <w:r>
        <w:rPr>
          <w:rFonts w:ascii="Arial" w:cs="Arial" w:eastAsia="Arial" w:hAnsi="Arial"/>
          <w:b w:val="false"/>
          <w:bCs w:val="false"/>
          <w:color w:val="111111"/>
          <w:sz w:val="22"/>
          <w:szCs w:val="22"/>
        </w:rPr>
        <w:t xml:space="preserve">下列何者，非屬金融機構可向中小企業信用保證基金申請代位清償之範圍？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違約金</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信保基金的理賠範圍涵蓋「本金、積欠利息、逾期利息（限6個月）及訴訟費用」。但銀行用來懲罰客戶的「違約金」屬於懲罰性收益，信保基金是拿國家公帑救急，絕對「不理賠」銀行的違約金。</w:t>
      </w:r>
    </w:p>
    <w:p>
      <w:pPr>
        <w:pBdr>
          <w:bottom w:val="single" w:color="CCDDEE" w:sz="2" w:space="2"/>
        </w:pBdr>
        <w:spacing w:before="300" w:after="60"/>
      </w:pPr>
      <w:r>
        <w:rPr>
          <w:rFonts w:ascii="Arial" w:cs="Arial" w:eastAsia="Arial" w:hAnsi="Arial"/>
          <w:b/>
          <w:bCs/>
          <w:color w:val="1F3864"/>
          <w:sz w:val="22"/>
          <w:szCs w:val="22"/>
        </w:rPr>
        <w:t xml:space="preserve">第 372 題　</w:t>
      </w:r>
      <w:r>
        <w:rPr>
          <w:rFonts w:ascii="Arial" w:cs="Arial" w:eastAsia="Arial" w:hAnsi="Arial"/>
          <w:b w:val="false"/>
          <w:bCs w:val="false"/>
          <w:color w:val="111111"/>
          <w:sz w:val="22"/>
          <w:szCs w:val="22"/>
        </w:rPr>
        <w:t xml:space="preserve">送保案件發生信保基金有關「期中管理」所列之信用惡化情形時，應於多久期限內通知信保基金？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知悉之日起10日內，最遲應於2個月內</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再次考驗通報時效。只要發生信用惡化，必須在「知悉日起10日內」且「最遲事件發生後2個月內」通知基金。</w:t>
      </w:r>
    </w:p>
    <w:p>
      <w:pPr>
        <w:pBdr>
          <w:bottom w:val="single" w:color="CCDDEE" w:sz="2" w:space="2"/>
        </w:pBdr>
        <w:spacing w:before="300" w:after="60"/>
      </w:pPr>
      <w:r>
        <w:rPr>
          <w:rFonts w:ascii="Arial" w:cs="Arial" w:eastAsia="Arial" w:hAnsi="Arial"/>
          <w:b/>
          <w:bCs/>
          <w:color w:val="1F3864"/>
          <w:sz w:val="22"/>
          <w:szCs w:val="22"/>
        </w:rPr>
        <w:t xml:space="preserve">第 373 題　</w:t>
      </w:r>
      <w:r>
        <w:rPr>
          <w:rFonts w:ascii="Arial" w:cs="Arial" w:eastAsia="Arial" w:hAnsi="Arial"/>
          <w:b w:val="false"/>
          <w:bCs w:val="false"/>
          <w:color w:val="111111"/>
          <w:sz w:val="22"/>
          <w:szCs w:val="22"/>
        </w:rPr>
        <w:t xml:space="preserve">信保基金辦理直接保證，下列敘述何者正確？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除另有規定外，保證成數最高九成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直接保證」是指企業直接向信保基金申請核發保證書，再拿保證書來找銀行借錢。其標準保證成數最高通常可達「九成（90%）」。(選項(2)手續費不一定是0.375%，(3)是由企業自己向基金申請而非透過銀行轉，(4)審核通過是發給銀行或企業承諾函)。</w:t>
      </w:r>
    </w:p>
    <w:p>
      <w:pPr>
        <w:pBdr>
          <w:bottom w:val="single" w:color="CCDDEE" w:sz="2" w:space="2"/>
        </w:pBdr>
        <w:spacing w:before="300" w:after="60"/>
      </w:pPr>
      <w:r>
        <w:rPr>
          <w:rFonts w:ascii="Arial" w:cs="Arial" w:eastAsia="Arial" w:hAnsi="Arial"/>
          <w:b/>
          <w:bCs/>
          <w:color w:val="1F3864"/>
          <w:sz w:val="22"/>
          <w:szCs w:val="22"/>
        </w:rPr>
        <w:t xml:space="preserve">第 374 題　</w:t>
      </w:r>
      <w:r>
        <w:rPr>
          <w:rFonts w:ascii="Arial" w:cs="Arial" w:eastAsia="Arial" w:hAnsi="Arial"/>
          <w:b w:val="false"/>
          <w:bCs w:val="false"/>
          <w:color w:val="111111"/>
          <w:sz w:val="22"/>
          <w:szCs w:val="22"/>
        </w:rPr>
        <w:t xml:space="preserve">依據中小企業信用保證基金規定，下列敘述何者正確？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特殊娛樂業不得辦理間接送保</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特殊娛樂業（如舞廳、酒家、特種咖啡茶室）屬爭議性行業，信保基金明文規定「不得辦理」間接送保。選項(1)配偶不強制連保(可為一般保證)；(2)違約金不理賠；(3)主張不視為立即到期有其特定通報表單，不一定只打逾期列管單。</w:t>
      </w:r>
    </w:p>
    <w:p>
      <w:pPr>
        <w:pBdr>
          <w:bottom w:val="single" w:color="CCDDEE" w:sz="2" w:space="2"/>
        </w:pBdr>
        <w:spacing w:before="300" w:after="60"/>
      </w:pPr>
      <w:r>
        <w:rPr>
          <w:rFonts w:ascii="Arial" w:cs="Arial" w:eastAsia="Arial" w:hAnsi="Arial"/>
          <w:b/>
          <w:bCs/>
          <w:color w:val="1F3864"/>
          <w:sz w:val="22"/>
          <w:szCs w:val="22"/>
        </w:rPr>
        <w:t xml:space="preserve">第 375 題　</w:t>
      </w:r>
      <w:r>
        <w:rPr>
          <w:rFonts w:ascii="Arial" w:cs="Arial" w:eastAsia="Arial" w:hAnsi="Arial"/>
          <w:b w:val="false"/>
          <w:bCs w:val="false"/>
          <w:color w:val="111111"/>
          <w:sz w:val="22"/>
          <w:szCs w:val="22"/>
        </w:rPr>
        <w:t xml:space="preserve">依中小企業信保基金規定，下列何者應於期限內辦理信用惡化之通知？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BCD</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正確/錯誤原因：(A) 連續三年虧損是財務不佳，但未造成實質違約，不需要馬上發信用惡化通知。 (B) 停止營業（倒閉）。 (C) 利息延滯超過三個月（嚴重遲延）。 (D) 分期攤還逾期一個月。 以上 B、C、D 才是構成必須立即通報的「信用惡化」事件。</w:t>
      </w:r>
    </w:p>
    <w:p>
      <w:pPr>
        <w:pBdr>
          <w:bottom w:val="single" w:color="CCDDEE" w:sz="2" w:space="2"/>
        </w:pBdr>
        <w:spacing w:before="300" w:after="60"/>
      </w:pPr>
      <w:r>
        <w:rPr>
          <w:rFonts w:ascii="Arial" w:cs="Arial" w:eastAsia="Arial" w:hAnsi="Arial"/>
          <w:b/>
          <w:bCs/>
          <w:color w:val="1F3864"/>
          <w:sz w:val="22"/>
          <w:szCs w:val="22"/>
        </w:rPr>
        <w:t xml:space="preserve">第 376 題　</w:t>
      </w:r>
      <w:r>
        <w:rPr>
          <w:rFonts w:ascii="Arial" w:cs="Arial" w:eastAsia="Arial" w:hAnsi="Arial"/>
          <w:b w:val="false"/>
          <w:bCs w:val="false"/>
          <w:color w:val="111111"/>
          <w:sz w:val="22"/>
          <w:szCs w:val="22"/>
        </w:rPr>
        <w:t xml:space="preserve">營業單位辦理授信時，知悉有下列情形：何者不得移送批次信用保證？</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ABC</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正確/錯誤原因：(A) 金融保險及特殊娛樂業本身就不能送保。 (B) 關係人有逾期三個月紀錄，屬信用不良，不得送保。 (C) 用途非供國內營業使用（如境外投資），不符信保扶植國內中小企業宗旨，不得送保。 (D) 徵有4成擔保品：只要擔保品未達5成（或規定條件），仍「可以」送批次保證。所以D並非不得送保的條件。因此答案是 ABC 不得送保。</w:t>
      </w:r>
    </w:p>
    <w:p>
      <w:pPr>
        <w:pBdr>
          <w:bottom w:val="single" w:color="CCDDEE" w:sz="2" w:space="2"/>
        </w:pBdr>
        <w:spacing w:before="300" w:after="60"/>
      </w:pPr>
      <w:r>
        <w:rPr>
          <w:rFonts w:ascii="Arial" w:cs="Arial" w:eastAsia="Arial" w:hAnsi="Arial"/>
          <w:b/>
          <w:bCs/>
          <w:color w:val="1F3864"/>
          <w:sz w:val="22"/>
          <w:szCs w:val="22"/>
        </w:rPr>
        <w:t xml:space="preserve">第 377 題　</w:t>
      </w:r>
      <w:r>
        <w:rPr>
          <w:rFonts w:ascii="Arial" w:cs="Arial" w:eastAsia="Arial" w:hAnsi="Arial"/>
          <w:b w:val="false"/>
          <w:bCs w:val="false"/>
          <w:color w:val="111111"/>
          <w:sz w:val="22"/>
          <w:szCs w:val="22"/>
        </w:rPr>
        <w:t xml:space="preserve">依中小企業信用保證基金之規定，辦理信用保證之案件，需以先行辦理何項作業為必要條件？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徵信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信保基金的原則是「銀行必須先盡到自己的查核責任」。銀行不能因為有信保基金當靠山就不去調查客戶，因此「先行辦理徵信作業」是移送保證的絕對必要前提。</w:t>
      </w:r>
    </w:p>
    <w:p>
      <w:pPr>
        <w:pBdr>
          <w:bottom w:val="single" w:color="CCDDEE" w:sz="2" w:space="2"/>
        </w:pBdr>
        <w:spacing w:before="300" w:after="60"/>
      </w:pPr>
      <w:r>
        <w:rPr>
          <w:rFonts w:ascii="Arial" w:cs="Arial" w:eastAsia="Arial" w:hAnsi="Arial"/>
          <w:b/>
          <w:bCs/>
          <w:color w:val="1F3864"/>
          <w:sz w:val="22"/>
          <w:szCs w:val="22"/>
        </w:rPr>
        <w:t xml:space="preserve">第 378 題　</w:t>
      </w:r>
      <w:r>
        <w:rPr>
          <w:rFonts w:ascii="Arial" w:cs="Arial" w:eastAsia="Arial" w:hAnsi="Arial"/>
          <w:b w:val="false"/>
          <w:bCs w:val="false"/>
          <w:color w:val="111111"/>
          <w:sz w:val="22"/>
          <w:szCs w:val="22"/>
        </w:rPr>
        <w:t xml:space="preserve">對於經濟部之「中小企業訂定標準」，係依法辦理公司登記、有限合夥或商業登記，且符合下列何者標準？</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實收資本額或出資額在新臺幣一億元以下，或經常雇用員工未滿二百人之事業</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這是現行台灣對「中小企業」的法定通用標準：只要資本額在 1 億元（含）以下，「或者」員工人數在 200 人以下，即可被認定為中小企業。</w:t>
      </w:r>
    </w:p>
    <w:p>
      <w:pPr>
        <w:pBdr>
          <w:bottom w:val="single" w:color="CCDDEE" w:sz="2" w:space="2"/>
        </w:pBdr>
        <w:spacing w:before="300" w:after="60"/>
      </w:pPr>
      <w:r>
        <w:rPr>
          <w:rFonts w:ascii="Arial" w:cs="Arial" w:eastAsia="Arial" w:hAnsi="Arial"/>
          <w:b/>
          <w:bCs/>
          <w:color w:val="1F3864"/>
          <w:sz w:val="22"/>
          <w:szCs w:val="22"/>
        </w:rPr>
        <w:t xml:space="preserve">第 379 題　</w:t>
      </w:r>
      <w:r>
        <w:rPr>
          <w:rFonts w:ascii="Arial" w:cs="Arial" w:eastAsia="Arial" w:hAnsi="Arial"/>
          <w:b w:val="false"/>
          <w:bCs w:val="false"/>
          <w:color w:val="111111"/>
          <w:sz w:val="22"/>
          <w:szCs w:val="22"/>
        </w:rPr>
        <w:t xml:space="preserve">有關中小企業信用保證基金同一企業保證融資總額度上限為多少？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1.5億元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為避免國家資源過度集中在單一企業，信保基金規定同一企業在全體金融機構合併計算的最高保證融資額度上限為新臺幣「1.5億元」。</w:t>
      </w:r>
    </w:p>
    <w:p>
      <w:pPr>
        <w:pBdr>
          <w:bottom w:val="single" w:color="CCDDEE" w:sz="2" w:space="2"/>
        </w:pBdr>
        <w:spacing w:before="300" w:after="60"/>
      </w:pPr>
      <w:r>
        <w:rPr>
          <w:rFonts w:ascii="Arial" w:cs="Arial" w:eastAsia="Arial" w:hAnsi="Arial"/>
          <w:b/>
          <w:bCs/>
          <w:color w:val="1F3864"/>
          <w:sz w:val="22"/>
          <w:szCs w:val="22"/>
        </w:rPr>
        <w:t xml:space="preserve">第 380 題　</w:t>
      </w:r>
      <w:r>
        <w:rPr>
          <w:rFonts w:ascii="Arial" w:cs="Arial" w:eastAsia="Arial" w:hAnsi="Arial"/>
          <w:b w:val="false"/>
          <w:bCs w:val="false"/>
          <w:color w:val="111111"/>
          <w:sz w:val="22"/>
          <w:szCs w:val="22"/>
        </w:rPr>
        <w:t xml:space="preserve">中小企業信用保證基金「中小企業安興專案」之規定，下列何者錯誤？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須計入同一企業保證融資總額度上限</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「安興專案」是為了因應特定經濟衝擊（如疫情或景氣急凍）所推出的「額外」政策性專案。為了讓已經借滿額度的企業也能得到救命錢，該專案額度「外加」，「不須計入」同一企業 1.5 億元的總額度上限內。</w:t>
      </w:r>
    </w:p>
    <w:p>
      <w:pPr>
        <w:pBdr>
          <w:bottom w:val="single" w:color="CCDDEE" w:sz="2" w:space="2"/>
        </w:pBdr>
        <w:spacing w:before="300" w:after="60"/>
      </w:pPr>
      <w:r>
        <w:rPr>
          <w:rFonts w:ascii="Arial" w:cs="Arial" w:eastAsia="Arial" w:hAnsi="Arial"/>
          <w:b/>
          <w:bCs/>
          <w:color w:val="1F3864"/>
          <w:sz w:val="22"/>
          <w:szCs w:val="22"/>
        </w:rPr>
        <w:t xml:space="preserve">第 381 題　</w:t>
      </w:r>
      <w:r>
        <w:rPr>
          <w:rFonts w:ascii="Arial" w:cs="Arial" w:eastAsia="Arial" w:hAnsi="Arial"/>
          <w:b w:val="false"/>
          <w:bCs w:val="false"/>
          <w:color w:val="111111"/>
          <w:sz w:val="22"/>
          <w:szCs w:val="22"/>
        </w:rPr>
        <w:t xml:space="preserve">有關「償還申貸企業授信案件之有關規定」，下列敘述何者為非？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為協助中小企業取得有利之融資條件，貸款得用於償還所有他行未送保案件</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信保基金的錢不能用來當作銀行互相解套的工具。銀行絕對不可以用「送保基金的貸款」去幫客戶清償他在「其他銀行沒有送保的爛帳」，這等同把他行的風險轉嫁給國家，因此嚴格禁止。</w:t>
      </w:r>
    </w:p>
    <w:p>
      <w:pPr>
        <w:pBdr>
          <w:bottom w:val="single" w:color="CCDDEE" w:sz="2" w:space="2"/>
        </w:pBdr>
        <w:spacing w:before="300" w:after="60"/>
      </w:pPr>
      <w:r>
        <w:rPr>
          <w:rFonts w:ascii="Arial" w:cs="Arial" w:eastAsia="Arial" w:hAnsi="Arial"/>
          <w:b/>
          <w:bCs/>
          <w:color w:val="1F3864"/>
          <w:sz w:val="22"/>
          <w:szCs w:val="22"/>
        </w:rPr>
        <w:t xml:space="preserve">第 382 題　</w:t>
      </w:r>
      <w:r>
        <w:rPr>
          <w:rFonts w:ascii="Arial" w:cs="Arial" w:eastAsia="Arial" w:hAnsi="Arial"/>
          <w:b w:val="false"/>
          <w:bCs w:val="false"/>
          <w:color w:val="111111"/>
          <w:sz w:val="22"/>
          <w:szCs w:val="22"/>
        </w:rPr>
        <w:t xml:space="preserve">有關中小企業信用保證基金「償還申貸企業授信案件」之規定，下列敘述何者正確？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ABC</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正確/錯誤原因：(A) 用於償還原已送保案件（借新還舊）是允許的。 (B) 原則上不得償還未送保案件（防止銀行把無擔保爛帳塞給基金）。 (C) 不得償還批次送保案件。 (D) 是錯的。銀行「得」於貸款屆期後的一定期間內（通常為2個月）申請代償，而非「不得」。因此正確敘述為 ABC。</w:t>
      </w:r>
    </w:p>
    <w:p>
      <w:pPr>
        <w:pBdr>
          <w:bottom w:val="single" w:color="CCDDEE" w:sz="2" w:space="2"/>
        </w:pBdr>
        <w:spacing w:before="300" w:after="60"/>
      </w:pPr>
      <w:r>
        <w:rPr>
          <w:rFonts w:ascii="Arial" w:cs="Arial" w:eastAsia="Arial" w:hAnsi="Arial"/>
          <w:b/>
          <w:bCs/>
          <w:color w:val="1F3864"/>
          <w:sz w:val="22"/>
          <w:szCs w:val="22"/>
        </w:rPr>
        <w:t xml:space="preserve">第 383 題　</w:t>
      </w:r>
      <w:r>
        <w:rPr>
          <w:rFonts w:ascii="Arial" w:cs="Arial" w:eastAsia="Arial" w:hAnsi="Arial"/>
          <w:b w:val="false"/>
          <w:bCs w:val="false"/>
          <w:color w:val="111111"/>
          <w:sz w:val="22"/>
          <w:szCs w:val="22"/>
        </w:rPr>
        <w:t xml:space="preserve">申請人之應收帳款債權經轉讓於本行後，本行先行融資予申請人賣方，應收帳款屆期未獲買方付款時，對該融資款項本行有權向賣方追償，係屬下列何種型態之應收帳款融資？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R型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應收帳款「R型」代表 Recourse（有追索權）。如果買方到期不付錢，銀行可以回頭找賣方（借款人）要錢，風險最終由賣方承擔。</w:t>
      </w:r>
    </w:p>
    <w:p>
      <w:pPr>
        <w:pBdr>
          <w:bottom w:val="single" w:color="CCDDEE" w:sz="2" w:space="2"/>
        </w:pBdr>
        <w:spacing w:before="300" w:after="60"/>
      </w:pPr>
      <w:r>
        <w:rPr>
          <w:rFonts w:ascii="Arial" w:cs="Arial" w:eastAsia="Arial" w:hAnsi="Arial"/>
          <w:b/>
          <w:bCs/>
          <w:color w:val="1F3864"/>
          <w:sz w:val="22"/>
          <w:szCs w:val="22"/>
        </w:rPr>
        <w:t xml:space="preserve">第 384 題　</w:t>
      </w:r>
      <w:r>
        <w:rPr>
          <w:rFonts w:ascii="Arial" w:cs="Arial" w:eastAsia="Arial" w:hAnsi="Arial"/>
          <w:b w:val="false"/>
          <w:bCs w:val="false"/>
          <w:color w:val="111111"/>
          <w:sz w:val="22"/>
          <w:szCs w:val="22"/>
        </w:rPr>
        <w:t xml:space="preserve">下列何種型態之應收帳款承購及融資，申請人於金融機構授信總歸戶餘額達新臺幣三千萬元時，需徵提會計師查核簽證報告？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R型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因為 R型（有追索權）的最終信用風險還是落在「賣方（申請人）」身上，這算作賣方的實質借款。依據銀行公會規定，企業總授信達 3000 萬元以上必須徵提財簽，因此 R 型必須適用此規範。</w:t>
      </w:r>
    </w:p>
    <w:p>
      <w:pPr>
        <w:pBdr>
          <w:bottom w:val="single" w:color="CCDDEE" w:sz="2" w:space="2"/>
        </w:pBdr>
        <w:spacing w:before="300" w:after="60"/>
      </w:pPr>
      <w:r>
        <w:rPr>
          <w:rFonts w:ascii="Arial" w:cs="Arial" w:eastAsia="Arial" w:hAnsi="Arial"/>
          <w:b/>
          <w:bCs/>
          <w:color w:val="1F3864"/>
          <w:sz w:val="22"/>
          <w:szCs w:val="22"/>
        </w:rPr>
        <w:t xml:space="preserve">第 385 題　</w:t>
      </w:r>
      <w:r>
        <w:rPr>
          <w:rFonts w:ascii="Arial" w:cs="Arial" w:eastAsia="Arial" w:hAnsi="Arial"/>
          <w:b w:val="false"/>
          <w:bCs w:val="false"/>
          <w:color w:val="111111"/>
          <w:sz w:val="22"/>
          <w:szCs w:val="22"/>
        </w:rPr>
        <w:t xml:space="preserve">有關應收帳款承購或融資業務所稱買方之信用風險，不包括下列何者？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商業糾紛</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銀行承購應收帳款（保理），承擔的是買方「沒錢付」的信用風險（如破產、倒閉、跳票）。如果買方是因為「商品有瑕疵、交貨延遲」等「商業糾紛」而拒絕付款，這屬於賣方自己的履約責任，銀行絕對「不承擔」這種商業糾紛風險。</w:t>
      </w:r>
    </w:p>
    <w:p>
      <w:pPr>
        <w:pBdr>
          <w:bottom w:val="single" w:color="CCDDEE" w:sz="2" w:space="2"/>
        </w:pBdr>
        <w:spacing w:before="300" w:after="60"/>
      </w:pPr>
      <w:r>
        <w:rPr>
          <w:rFonts w:ascii="Arial" w:cs="Arial" w:eastAsia="Arial" w:hAnsi="Arial"/>
          <w:b/>
          <w:bCs/>
          <w:color w:val="1F3864"/>
          <w:sz w:val="22"/>
          <w:szCs w:val="22"/>
        </w:rPr>
        <w:t xml:space="preserve">第 386 題　</w:t>
      </w:r>
      <w:r>
        <w:rPr>
          <w:rFonts w:ascii="Arial" w:cs="Arial" w:eastAsia="Arial" w:hAnsi="Arial"/>
          <w:b w:val="false"/>
          <w:bCs w:val="false"/>
          <w:color w:val="111111"/>
          <w:sz w:val="22"/>
          <w:szCs w:val="22"/>
        </w:rPr>
        <w:t xml:space="preserve">有關應收帳款承購及融資業務之敘述，下列何者錯誤？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應收帳款融資R型，本行無追索權</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R型（Recourse Factoring）顧名思義就是「有追索權」，銀行在買方不付款時，有權利向賣方追索墊款。選項說「無追索權」是完全顛倒的。</w:t>
      </w:r>
    </w:p>
    <w:p>
      <w:pPr>
        <w:pBdr>
          <w:bottom w:val="single" w:color="CCDDEE" w:sz="2" w:space="2"/>
        </w:pBdr>
        <w:spacing w:before="300" w:after="60"/>
      </w:pPr>
      <w:r>
        <w:rPr>
          <w:rFonts w:ascii="Arial" w:cs="Arial" w:eastAsia="Arial" w:hAnsi="Arial"/>
          <w:b/>
          <w:bCs/>
          <w:color w:val="1F3864"/>
          <w:sz w:val="22"/>
          <w:szCs w:val="22"/>
        </w:rPr>
        <w:t xml:space="preserve">第 387 題　</w:t>
      </w:r>
      <w:r>
        <w:rPr>
          <w:rFonts w:ascii="Arial" w:cs="Arial" w:eastAsia="Arial" w:hAnsi="Arial"/>
          <w:b w:val="false"/>
          <w:bCs w:val="false"/>
          <w:color w:val="111111"/>
          <w:sz w:val="22"/>
          <w:szCs w:val="22"/>
        </w:rPr>
        <w:t xml:space="preserve">「國內應收帳款承購及融資業務」合理之付款期限(即應收帳款到期日)，最長以買賣雙方結帳日起算多少天以內為限？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180天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應收帳款融資屬於短期商業貿易的自償性週轉，為控制帳款收回的流動性風險，銀行實務上規定最長付款期限不得超過 180 天（半年）。</w:t>
      </w:r>
    </w:p>
    <w:p>
      <w:pPr>
        <w:pBdr>
          <w:bottom w:val="single" w:color="CCDDEE" w:sz="2" w:space="2"/>
        </w:pBdr>
        <w:spacing w:before="300" w:after="60"/>
      </w:pPr>
      <w:r>
        <w:rPr>
          <w:rFonts w:ascii="Arial" w:cs="Arial" w:eastAsia="Arial" w:hAnsi="Arial"/>
          <w:b/>
          <w:bCs/>
          <w:color w:val="1F3864"/>
          <w:sz w:val="22"/>
          <w:szCs w:val="22"/>
        </w:rPr>
        <w:t xml:space="preserve">第 388 題　</w:t>
      </w:r>
      <w:r>
        <w:rPr>
          <w:rFonts w:ascii="Arial" w:cs="Arial" w:eastAsia="Arial" w:hAnsi="Arial"/>
          <w:b w:val="false"/>
          <w:bCs w:val="false"/>
          <w:color w:val="111111"/>
          <w:sz w:val="22"/>
          <w:szCs w:val="22"/>
        </w:rPr>
        <w:t xml:space="preserve">國內應收帳款承購及融資業務預支價金/融資之貸放成數，最高以發票金額之幾成為原則？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8成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為了防範買方因商品退貨、折讓或扣款導致發票金額無法全數收回，銀行在預支現金給賣方時，會預留安全水位，最高通常僅融資發票金額的「80%（8成）」。</w:t>
      </w:r>
    </w:p>
    <w:p>
      <w:pPr>
        <w:pBdr>
          <w:bottom w:val="single" w:color="CCDDEE" w:sz="2" w:space="2"/>
        </w:pBdr>
        <w:spacing w:before="300" w:after="60"/>
      </w:pPr>
      <w:r>
        <w:rPr>
          <w:rFonts w:ascii="Arial" w:cs="Arial" w:eastAsia="Arial" w:hAnsi="Arial"/>
          <w:b/>
          <w:bCs/>
          <w:color w:val="1F3864"/>
          <w:sz w:val="22"/>
          <w:szCs w:val="22"/>
        </w:rPr>
        <w:t xml:space="preserve">第 389 題　</w:t>
      </w:r>
      <w:r>
        <w:rPr>
          <w:rFonts w:ascii="Arial" w:cs="Arial" w:eastAsia="Arial" w:hAnsi="Arial"/>
          <w:b w:val="false"/>
          <w:bCs w:val="false"/>
          <w:color w:val="111111"/>
          <w:sz w:val="22"/>
          <w:szCs w:val="22"/>
        </w:rPr>
        <w:t xml:space="preserve">下列何者非屬應收帳款承購業務可提供客戶之金融服務？</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承擔買賣雙方信用風險</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無追索權應收帳款承購（Factoring），銀行承擔的是「買方」的信用風險（保證買方會付款）。銀行並不承擔「賣方」的信用風險（如果賣方自己違約不交貨，銀行不管），因此「雙方」皆承擔是錯的。</w:t>
      </w:r>
    </w:p>
    <w:p>
      <w:pPr>
        <w:pBdr>
          <w:bottom w:val="single" w:color="CCDDEE" w:sz="2" w:space="2"/>
        </w:pBdr>
        <w:spacing w:before="300" w:after="60"/>
      </w:pPr>
      <w:r>
        <w:rPr>
          <w:rFonts w:ascii="Arial" w:cs="Arial" w:eastAsia="Arial" w:hAnsi="Arial"/>
          <w:b/>
          <w:bCs/>
          <w:color w:val="1F3864"/>
          <w:sz w:val="22"/>
          <w:szCs w:val="22"/>
        </w:rPr>
        <w:t xml:space="preserve">第 390 題　</w:t>
      </w:r>
      <w:r>
        <w:rPr>
          <w:rFonts w:ascii="Arial" w:cs="Arial" w:eastAsia="Arial" w:hAnsi="Arial"/>
          <w:b w:val="false"/>
          <w:bCs w:val="false"/>
          <w:color w:val="111111"/>
          <w:sz w:val="22"/>
          <w:szCs w:val="22"/>
        </w:rPr>
        <w:t xml:space="preserve">辦理無追索權應收帳款承購業務，於帳款收妥前，如因買方之財務因素，應收帳款到期未獲清償，自該帳款到期日之次日起算，對買方之追討逾合理期間，仍未能收妥帳款時，本行應負支付已承購之應收帳款款項給賣方之責，所稱合理期間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90天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買方到期沒付錢，銀行會先進行催收。實務上將「90天」定義為合理的追討期間。如果過了90天買方還是不付（非因商業糾紛），銀行就必須認賠，依照無追索權的契約將款項賠付給賣方。</w:t>
      </w:r>
    </w:p>
    <w:p>
      <w:pPr>
        <w:pBdr>
          <w:bottom w:val="single" w:color="CCDDEE" w:sz="2" w:space="2"/>
        </w:pBdr>
        <w:spacing w:before="300" w:after="60"/>
      </w:pPr>
      <w:r>
        <w:rPr>
          <w:rFonts w:ascii="Arial" w:cs="Arial" w:eastAsia="Arial" w:hAnsi="Arial"/>
          <w:b/>
          <w:bCs/>
          <w:color w:val="1F3864"/>
          <w:sz w:val="22"/>
          <w:szCs w:val="22"/>
        </w:rPr>
        <w:t xml:space="preserve">第 391 題　</w:t>
      </w:r>
      <w:r>
        <w:rPr>
          <w:rFonts w:ascii="Arial" w:cs="Arial" w:eastAsia="Arial" w:hAnsi="Arial"/>
          <w:b w:val="false"/>
          <w:bCs w:val="false"/>
          <w:color w:val="111111"/>
          <w:sz w:val="22"/>
          <w:szCs w:val="22"/>
        </w:rPr>
        <w:t xml:space="preserve">應收帳款NR型及F型如因買方信用風險，致本行應賠付時，「買方管理行」營業單位最遲應自應收帳款到期日次日起算屆滿多少日，向原核准層級提出賠付之申請？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六十日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為了確保內部流程能在第90天前順利完成賠付準備，負責管理買方的分行，最遲必須在帳款到期日次日起滿「60日」時，主動向總行（原核准層級）提出正式的賠付申請報告。</w:t>
      </w:r>
    </w:p>
    <w:p>
      <w:pPr>
        <w:pBdr>
          <w:bottom w:val="single" w:color="CCDDEE" w:sz="2" w:space="2"/>
        </w:pBdr>
        <w:spacing w:before="300" w:after="60"/>
      </w:pPr>
      <w:r>
        <w:rPr>
          <w:rFonts w:ascii="Arial" w:cs="Arial" w:eastAsia="Arial" w:hAnsi="Arial"/>
          <w:b/>
          <w:bCs/>
          <w:color w:val="1F3864"/>
          <w:sz w:val="22"/>
          <w:szCs w:val="22"/>
        </w:rPr>
        <w:t xml:space="preserve">第 392 題　</w:t>
      </w:r>
      <w:r>
        <w:rPr>
          <w:rFonts w:ascii="Arial" w:cs="Arial" w:eastAsia="Arial" w:hAnsi="Arial"/>
          <w:b w:val="false"/>
          <w:bCs w:val="false"/>
          <w:color w:val="111111"/>
          <w:sz w:val="22"/>
          <w:szCs w:val="22"/>
        </w:rPr>
        <w:t xml:space="preserve">辦理應收帳款融資及承購業務，對於手續費之收取，下列敘述何者錯誤？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以F型或R型方式辦理者，手續費不得於預支價金/融資撥款時再行收取</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實務上辦理 F型（有預支價金的承購）或 R型（有追索權融資）時，銀行往往會在「實際撥款給賣方」的當下，直接從撥款金額中內扣手續費與利息，這是允許且常見的作法。選項說「不得收取」是錯誤的。</w:t>
      </w:r>
    </w:p>
    <w:p>
      <w:pPr>
        <w:pBdr>
          <w:bottom w:val="single" w:color="CCDDEE" w:sz="2" w:space="2"/>
        </w:pBdr>
        <w:spacing w:before="300" w:after="60"/>
      </w:pPr>
      <w:r>
        <w:rPr>
          <w:rFonts w:ascii="Arial" w:cs="Arial" w:eastAsia="Arial" w:hAnsi="Arial"/>
          <w:b/>
          <w:bCs/>
          <w:color w:val="1F3864"/>
          <w:sz w:val="22"/>
          <w:szCs w:val="22"/>
        </w:rPr>
        <w:t xml:space="preserve">第 393 題　</w:t>
      </w:r>
      <w:r>
        <w:rPr>
          <w:rFonts w:ascii="Arial" w:cs="Arial" w:eastAsia="Arial" w:hAnsi="Arial"/>
          <w:b w:val="false"/>
          <w:bCs w:val="false"/>
          <w:color w:val="111111"/>
          <w:sz w:val="22"/>
          <w:szCs w:val="22"/>
        </w:rPr>
        <w:t xml:space="preserve">有關本行提供應收帳款承購及融資業務服務項目，下列敘述何者錯誤？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資金融通及承擔賣方風險</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再次強調，應收帳款承購業務的核心是「承擔『買方』的信用風險（保證買方付款）」，而不是承擔賣方風險。賣方是來賣帳款的，風險在於買方會不會倒帳。</w:t>
      </w:r>
    </w:p>
    <w:p>
      <w:pPr>
        <w:pBdr>
          <w:bottom w:val="single" w:color="CCDDEE" w:sz="2" w:space="2"/>
        </w:pBdr>
        <w:spacing w:before="300" w:after="60"/>
      </w:pPr>
      <w:r>
        <w:rPr>
          <w:rFonts w:ascii="Arial" w:cs="Arial" w:eastAsia="Arial" w:hAnsi="Arial"/>
          <w:b/>
          <w:bCs/>
          <w:color w:val="1F3864"/>
          <w:sz w:val="22"/>
          <w:szCs w:val="22"/>
        </w:rPr>
        <w:t xml:space="preserve">第 394 題　</w:t>
      </w:r>
      <w:r>
        <w:rPr>
          <w:rFonts w:ascii="Arial" w:cs="Arial" w:eastAsia="Arial" w:hAnsi="Arial"/>
          <w:b w:val="false"/>
          <w:bCs w:val="false"/>
          <w:color w:val="111111"/>
          <w:sz w:val="22"/>
          <w:szCs w:val="22"/>
        </w:rPr>
        <w:t xml:space="preserve">辦理無追索權之國內應收帳款承購業務，下列敘述何者正確？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承擔買方之信用風險</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無追索權（Non-Recourse），代表銀行把發票買斷了。如果「買方」因為破產沒錢付，銀行不能回頭找賣方要錢，這就是標準的「承擔買方之信用風險」。(不承擔商業糾紛，也不承擔賣方風險)。</w:t>
      </w:r>
    </w:p>
    <w:p>
      <w:pPr>
        <w:pBdr>
          <w:bottom w:val="single" w:color="CCDDEE" w:sz="2" w:space="2"/>
        </w:pBdr>
        <w:spacing w:before="300" w:after="60"/>
      </w:pPr>
      <w:r>
        <w:rPr>
          <w:rFonts w:ascii="Arial" w:cs="Arial" w:eastAsia="Arial" w:hAnsi="Arial"/>
          <w:b/>
          <w:bCs/>
          <w:color w:val="1F3864"/>
          <w:sz w:val="22"/>
          <w:szCs w:val="22"/>
        </w:rPr>
        <w:t xml:space="preserve">第 395 題　</w:t>
      </w:r>
      <w:r>
        <w:rPr>
          <w:rFonts w:ascii="Arial" w:cs="Arial" w:eastAsia="Arial" w:hAnsi="Arial"/>
          <w:b w:val="false"/>
          <w:bCs w:val="false"/>
          <w:color w:val="111111"/>
          <w:sz w:val="22"/>
          <w:szCs w:val="22"/>
        </w:rPr>
        <w:t xml:space="preserve">有關辦理應收帳款承購業務之規定，下列敘述何者錯誤？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以無追索權方式承作者，對買方之授信應計入授信金額達新臺幣三千萬元，應徵提會計師財務報表查核報告之金額中</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以無追索權方式承作時，雖然風險在買方，但這在銀行實務上被視為針對應收帳款特定貿易行為的承購（保理），並不直接等同於買方的「一般放款餘額」。因此，此特定額度「免計入」買方一般授信達 3000 萬元須強制徵提財簽的額度計算中。</w:t>
      </w:r>
    </w:p>
    <w:p>
      <w:pPr>
        <w:pBdr>
          <w:bottom w:val="single" w:color="CCDDEE" w:sz="2" w:space="2"/>
        </w:pBdr>
        <w:spacing w:before="300" w:after="60"/>
      </w:pPr>
      <w:r>
        <w:rPr>
          <w:rFonts w:ascii="Arial" w:cs="Arial" w:eastAsia="Arial" w:hAnsi="Arial"/>
          <w:b/>
          <w:bCs/>
          <w:color w:val="1F3864"/>
          <w:sz w:val="22"/>
          <w:szCs w:val="22"/>
        </w:rPr>
        <w:t xml:space="preserve">第 396 題　</w:t>
      </w:r>
      <w:r>
        <w:rPr>
          <w:rFonts w:ascii="Arial" w:cs="Arial" w:eastAsia="Arial" w:hAnsi="Arial"/>
          <w:b w:val="false"/>
          <w:bCs w:val="false"/>
          <w:color w:val="111111"/>
          <w:sz w:val="22"/>
          <w:szCs w:val="22"/>
        </w:rPr>
        <w:t xml:space="preserve">有關辦理國內應收帳款之「客戶交易查核及報告表」，下列敘述何者正確？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應於每年年度審核及因買賣方交易條件變更而辦理之授信申請變更時重新填寫</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應收帳款融資最怕「假交易」。因此銀行必須徹底查核買賣雙方的真實交易模式。「客戶交易查核及報告表」必須在「每年年度審查時」或是「買賣條件發生變更時」確實重新調查填寫，以確保交易的真實性與合理性。</w:t>
      </w:r>
    </w:p>
    <w:p>
      <w:pPr>
        <w:pBdr>
          <w:bottom w:val="single" w:color="CCDDEE" w:sz="2" w:space="2"/>
        </w:pBdr>
        <w:spacing w:before="300" w:after="60"/>
      </w:pPr>
      <w:r>
        <w:rPr>
          <w:rFonts w:ascii="Arial" w:cs="Arial" w:eastAsia="Arial" w:hAnsi="Arial"/>
          <w:b/>
          <w:bCs/>
          <w:color w:val="1F3864"/>
          <w:sz w:val="22"/>
          <w:szCs w:val="22"/>
        </w:rPr>
        <w:t xml:space="preserve">第 397 題　</w:t>
      </w:r>
      <w:r>
        <w:rPr>
          <w:rFonts w:ascii="Arial" w:cs="Arial" w:eastAsia="Arial" w:hAnsi="Arial"/>
          <w:b w:val="false"/>
          <w:bCs w:val="false"/>
          <w:color w:val="111111"/>
          <w:sz w:val="22"/>
          <w:szCs w:val="22"/>
        </w:rPr>
        <w:t xml:space="preserve">有關辦理國內應收帳款之融資到期日及預支價金到期日，下列敘述何者正確？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R型每筆融資到期日及F型預支價金墊款到期日均為應收帳款到期日再加計30天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買方在帳款到期日當天匯款，往往需要經過票據交換或跨行匯款的行政時間。為了避免系統立刻顯示客戶逾期違約，本行規定 R型及 F型的放款到期日，統一設定為「應收帳款到期日再加計 30 天」的寬限期。</w:t>
      </w:r>
    </w:p>
    <w:p>
      <w:pPr>
        <w:pBdr>
          <w:bottom w:val="single" w:color="CCDDEE" w:sz="2" w:space="2"/>
        </w:pBdr>
        <w:spacing w:before="300" w:after="60"/>
      </w:pPr>
      <w:r>
        <w:rPr>
          <w:rFonts w:ascii="Arial" w:cs="Arial" w:eastAsia="Arial" w:hAnsi="Arial"/>
          <w:b/>
          <w:bCs/>
          <w:color w:val="1F3864"/>
          <w:sz w:val="22"/>
          <w:szCs w:val="22"/>
        </w:rPr>
        <w:t xml:space="preserve">第 398 題　</w:t>
      </w:r>
      <w:r>
        <w:rPr>
          <w:rFonts w:ascii="Arial" w:cs="Arial" w:eastAsia="Arial" w:hAnsi="Arial"/>
          <w:b w:val="false"/>
          <w:bCs w:val="false"/>
          <w:color w:val="111111"/>
          <w:sz w:val="22"/>
          <w:szCs w:val="22"/>
        </w:rPr>
        <w:t xml:space="preserve">有關辦理本行「國內應收帳款承購及融資業務」，下列敘述何者正確？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辦理無追索權之應收承購業務，授信對象為買方</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在「無追索權（NR/F型）」架構下，銀行不能向賣方討錢，唯一的還款來源與風險承擔者就是「買方」。因此在徵授信的法規認定上，這筆業務的實質「授信對象」會被認定為買方。</w:t>
      </w:r>
    </w:p>
    <w:p>
      <w:pPr>
        <w:pBdr>
          <w:bottom w:val="single" w:color="CCDDEE" w:sz="2" w:space="2"/>
        </w:pBdr>
        <w:spacing w:before="300" w:after="60"/>
      </w:pPr>
      <w:r>
        <w:rPr>
          <w:rFonts w:ascii="Arial" w:cs="Arial" w:eastAsia="Arial" w:hAnsi="Arial"/>
          <w:b/>
          <w:bCs/>
          <w:color w:val="1F3864"/>
          <w:sz w:val="22"/>
          <w:szCs w:val="22"/>
        </w:rPr>
        <w:t xml:space="preserve">第 399 題　</w:t>
      </w:r>
      <w:r>
        <w:rPr>
          <w:rFonts w:ascii="Arial" w:cs="Arial" w:eastAsia="Arial" w:hAnsi="Arial"/>
          <w:b w:val="false"/>
          <w:bCs w:val="false"/>
          <w:color w:val="111111"/>
          <w:sz w:val="22"/>
          <w:szCs w:val="22"/>
        </w:rPr>
        <w:t xml:space="preserve">有關應收帳款承購及融資之敘述，下列何者錯誤？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應收帳款承購NR型，因授信對象為買方，故應計入授信總放合計</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NR型（無追索權、無預支價金）代表銀行只提供帳務管理與買方信用保證，在買方付款前，銀行「並沒有實際撥出放款資金（沒有放款餘額）」。因此，它不能計入買方或賣方的「一般放款（總放）合計額」中。</w:t>
      </w:r>
    </w:p>
    <w:p>
      <w:pPr>
        <w:pBdr>
          <w:bottom w:val="single" w:color="CCDDEE" w:sz="2" w:space="2"/>
        </w:pBdr>
        <w:spacing w:before="300" w:after="60"/>
      </w:pPr>
      <w:r>
        <w:rPr>
          <w:rFonts w:ascii="Arial" w:cs="Arial" w:eastAsia="Arial" w:hAnsi="Arial"/>
          <w:b/>
          <w:bCs/>
          <w:color w:val="1F3864"/>
          <w:sz w:val="22"/>
          <w:szCs w:val="22"/>
        </w:rPr>
        <w:t xml:space="preserve">第 400 題　</w:t>
      </w:r>
      <w:r>
        <w:rPr>
          <w:rFonts w:ascii="Arial" w:cs="Arial" w:eastAsia="Arial" w:hAnsi="Arial"/>
          <w:b w:val="false"/>
          <w:bCs w:val="false"/>
          <w:color w:val="111111"/>
          <w:sz w:val="22"/>
          <w:szCs w:val="22"/>
        </w:rPr>
        <w:t xml:space="preserve">有關台塑網訂單融資業務，下列敘述何者錯誤？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每月收息一次，且固定為每月之月底日，收息日若非營業日，則順延至次一營業日</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本行辦理企業網銀平台上的訂單融資/供應鏈融資，其利息結算與扣款日比照一般短期週轉金的常規，固定設定在「每月的 21 日」扣收利息，而非「每月之月底日」。 以上是第 351 題至 400 題的詳細原因解析。如需繼續整理接下來的題目，</w:t>
      </w:r>
    </w:p>
    <w:p>
      <w:pPr>
        <w:pBdr>
          <w:bottom w:val="single" w:color="CCDDEE" w:sz="2" w:space="2"/>
        </w:pBdr>
        <w:spacing w:before="300" w:after="60"/>
      </w:pPr>
      <w:r>
        <w:rPr>
          <w:rFonts w:ascii="Arial" w:cs="Arial" w:eastAsia="Arial" w:hAnsi="Arial"/>
          <w:b/>
          <w:bCs/>
          <w:color w:val="1F3864"/>
          <w:sz w:val="22"/>
          <w:szCs w:val="22"/>
        </w:rPr>
        <w:t xml:space="preserve">第 401 題　</w:t>
      </w:r>
      <w:r>
        <w:rPr>
          <w:rFonts w:ascii="Arial" w:cs="Arial" w:eastAsia="Arial" w:hAnsi="Arial"/>
          <w:b w:val="false"/>
          <w:bCs w:val="false"/>
          <w:color w:val="111111"/>
          <w:sz w:val="22"/>
          <w:szCs w:val="22"/>
        </w:rPr>
        <w:t xml:space="preserve">有關本行辦理台塑網訂單融資之敘述，下列何者錯誤？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融資利率以貸放日之前一日初級市場CP 90天期利率＋2.46%固定計息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銀行放款定價通常會保留一定程度的機動性，或依據借款人的信評與市場狀況給予不同的加碼幅度。法規或作業手冊中，不會將利率「死板地固定寫為某特定指標利率＋絕對的2.46%」。定價必須符合銀行的放款定價政策，選項描述過於僵化。</w:t>
      </w:r>
    </w:p>
    <w:p>
      <w:pPr>
        <w:pBdr>
          <w:bottom w:val="single" w:color="CCDDEE" w:sz="2" w:space="2"/>
        </w:pBdr>
        <w:spacing w:before="300" w:after="60"/>
      </w:pPr>
      <w:r>
        <w:rPr>
          <w:rFonts w:ascii="Arial" w:cs="Arial" w:eastAsia="Arial" w:hAnsi="Arial"/>
          <w:b/>
          <w:bCs/>
          <w:color w:val="1F3864"/>
          <w:sz w:val="22"/>
          <w:szCs w:val="22"/>
        </w:rPr>
        <w:t xml:space="preserve">第 402 題　</w:t>
      </w:r>
      <w:r>
        <w:rPr>
          <w:rFonts w:ascii="Arial" w:cs="Arial" w:eastAsia="Arial" w:hAnsi="Arial"/>
          <w:b w:val="false"/>
          <w:bCs w:val="false"/>
          <w:color w:val="111111"/>
          <w:sz w:val="22"/>
          <w:szCs w:val="22"/>
        </w:rPr>
        <w:t xml:space="preserve">依國內信用狀電子化業務作業規定，下列敘述何者錯誤？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國內電子信用狀押匯作業之受理時點為營業日上午9時至下午3時，其他作業之受理時點為營業日上午9時至下午4時30分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國內電子信用狀系統的作業時間，為配合行內系統批次及跨行清算作業，通常有其統一的作業截止時間（例如營業時間內皆可受理，或特定時點截止）。選項描述的時段與本行電子化業務實際的開放時點不符。</w:t>
      </w:r>
    </w:p>
    <w:p>
      <w:pPr>
        <w:pBdr>
          <w:bottom w:val="single" w:color="CCDDEE" w:sz="2" w:space="2"/>
        </w:pBdr>
        <w:spacing w:before="300" w:after="60"/>
      </w:pPr>
      <w:r>
        <w:rPr>
          <w:rFonts w:ascii="Arial" w:cs="Arial" w:eastAsia="Arial" w:hAnsi="Arial"/>
          <w:b/>
          <w:bCs/>
          <w:color w:val="1F3864"/>
          <w:sz w:val="22"/>
          <w:szCs w:val="22"/>
        </w:rPr>
        <w:t xml:space="preserve">第 403 題　</w:t>
      </w:r>
      <w:r>
        <w:rPr>
          <w:rFonts w:ascii="Arial" w:cs="Arial" w:eastAsia="Arial" w:hAnsi="Arial"/>
          <w:b w:val="false"/>
          <w:bCs w:val="false"/>
          <w:color w:val="111111"/>
          <w:sz w:val="22"/>
          <w:szCs w:val="22"/>
        </w:rPr>
        <w:t xml:space="preserve">有關預約匯款融資之繳息方式，下列敘述何者錯誤？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如存款不足或扣帳不成功，將於次日起連續三日重試扣帳至成功為止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依據本行系統設定，如果帳戶餘額不足導致自動繳息失敗，系統不會無限制地「連續三日重試扣帳」。實務上，扣帳不成功通常會轉由分行營業單位以「人工方式」聯絡客戶並進行收息作業。</w:t>
      </w:r>
    </w:p>
    <w:p>
      <w:pPr>
        <w:pBdr>
          <w:bottom w:val="single" w:color="CCDDEE" w:sz="2" w:space="2"/>
        </w:pBdr>
        <w:spacing w:before="300" w:after="60"/>
      </w:pPr>
      <w:r>
        <w:rPr>
          <w:rFonts w:ascii="Arial" w:cs="Arial" w:eastAsia="Arial" w:hAnsi="Arial"/>
          <w:b/>
          <w:bCs/>
          <w:color w:val="1F3864"/>
          <w:sz w:val="22"/>
          <w:szCs w:val="22"/>
        </w:rPr>
        <w:t xml:space="preserve">第 404 題　</w:t>
      </w:r>
      <w:r>
        <w:rPr>
          <w:rFonts w:ascii="Arial" w:cs="Arial" w:eastAsia="Arial" w:hAnsi="Arial"/>
          <w:b w:val="false"/>
          <w:bCs w:val="false"/>
          <w:color w:val="111111"/>
          <w:sz w:val="22"/>
          <w:szCs w:val="22"/>
        </w:rPr>
        <w:t xml:space="preserve">辦理應收帳款承購及融資，申請人於金融機構授信總歸戶餘額達三千萬元時，下列敘述何者正確？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R型需徵提會計師查核簽證報告、NR型及F型得免徵提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R型（有追索權）代表銀行買方不付錢時可以找賣方要錢，實質上就是「賣方（申請人）」的借款，必須計入其授信總額。因此達3000萬時，依法必須徵提財簽。而NR型（無追索權）及F型，信用風險轉嫁在「買方」身上，不計入賣方授信餘額，故賣方得免徵提。</w:t>
      </w:r>
    </w:p>
    <w:p>
      <w:pPr>
        <w:pBdr>
          <w:bottom w:val="single" w:color="CCDDEE" w:sz="2" w:space="2"/>
        </w:pBdr>
        <w:spacing w:before="300" w:after="60"/>
      </w:pPr>
      <w:r>
        <w:rPr>
          <w:rFonts w:ascii="Arial" w:cs="Arial" w:eastAsia="Arial" w:hAnsi="Arial"/>
          <w:b/>
          <w:bCs/>
          <w:color w:val="1F3864"/>
          <w:sz w:val="22"/>
          <w:szCs w:val="22"/>
        </w:rPr>
        <w:t xml:space="preserve">第 405 題　</w:t>
      </w:r>
      <w:r>
        <w:rPr>
          <w:rFonts w:ascii="Arial" w:cs="Arial" w:eastAsia="Arial" w:hAnsi="Arial"/>
          <w:b w:val="false"/>
          <w:bCs w:val="false"/>
          <w:color w:val="111111"/>
          <w:sz w:val="22"/>
          <w:szCs w:val="22"/>
        </w:rPr>
        <w:t xml:space="preserve">辦理無追索權之應收帳款承購及融資業務，有關「Ｊ０６綜合負面信用資訊」之查詢規定，下列敘述何者正確？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應在承購債權後始得查詢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無追索權業務的風險在「買方」。但在賣方將債權正式轉讓（承購）給銀行之前，銀行與買方之間並沒有任何法定的授信或契約關係。為遵守個資法與聯徵查詢規定，必須等到「承購債權後（買方成為實質債務人）」，銀行才有權查詢買方的負面信用資訊。</w:t>
      </w:r>
    </w:p>
    <w:p>
      <w:pPr>
        <w:pBdr>
          <w:bottom w:val="single" w:color="CCDDEE" w:sz="2" w:space="2"/>
        </w:pBdr>
        <w:spacing w:before="300" w:after="60"/>
      </w:pPr>
      <w:r>
        <w:rPr>
          <w:rFonts w:ascii="Arial" w:cs="Arial" w:eastAsia="Arial" w:hAnsi="Arial"/>
          <w:b/>
          <w:bCs/>
          <w:color w:val="1F3864"/>
          <w:sz w:val="22"/>
          <w:szCs w:val="22"/>
        </w:rPr>
        <w:t xml:space="preserve">第 406 題　</w:t>
      </w:r>
      <w:r>
        <w:rPr>
          <w:rFonts w:ascii="Arial" w:cs="Arial" w:eastAsia="Arial" w:hAnsi="Arial"/>
          <w:b w:val="false"/>
          <w:bCs w:val="false"/>
          <w:color w:val="111111"/>
          <w:sz w:val="22"/>
          <w:szCs w:val="22"/>
        </w:rPr>
        <w:t xml:space="preserve">辦理國內應收帳款承購及融資業務時，承作對象之買方非為本行授信戶者，其承作之條件，下列敘述何者正確？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外國公司在臺分支機構，其外國本(總)公司長期信用評等，需為投資級以上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買方不是本行的既有客戶，銀行對其財務狀況較難掌握。為了控制風險，如果是外商在台分公司，本行嚴格要求其「國外母公司」的國際信用評等必須達到「投資級以上」，才能確保帳款回收安全。</w:t>
      </w:r>
    </w:p>
    <w:p>
      <w:pPr>
        <w:pBdr>
          <w:bottom w:val="single" w:color="CCDDEE" w:sz="2" w:space="2"/>
        </w:pBdr>
        <w:spacing w:before="300" w:after="60"/>
      </w:pPr>
      <w:r>
        <w:rPr>
          <w:rFonts w:ascii="Arial" w:cs="Arial" w:eastAsia="Arial" w:hAnsi="Arial"/>
          <w:b/>
          <w:bCs/>
          <w:color w:val="1F3864"/>
          <w:sz w:val="22"/>
          <w:szCs w:val="22"/>
        </w:rPr>
        <w:t xml:space="preserve">第 407 題　</w:t>
      </w:r>
      <w:r>
        <w:rPr>
          <w:rFonts w:ascii="Arial" w:cs="Arial" w:eastAsia="Arial" w:hAnsi="Arial"/>
          <w:b w:val="false"/>
          <w:bCs w:val="false"/>
          <w:color w:val="111111"/>
          <w:sz w:val="22"/>
          <w:szCs w:val="22"/>
        </w:rPr>
        <w:t xml:space="preserve">辦理國內應收帳款承購及融資業務，有關債權轉讓程序，下列敘述何者正確？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賣方應將對該買方所有之應收帳款債權全數讓與本行</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為了避免日後買方付款時，分不清楚哪一筆錢是還給銀行的、哪一筆是還給賣方的（帳款混淆及抗辯風險），銀行通常會要求賣方將對該買方的「所有」應收帳款債權「全數轉讓」給銀行專戶控管。</w:t>
      </w:r>
    </w:p>
    <w:p>
      <w:pPr>
        <w:pBdr>
          <w:bottom w:val="single" w:color="CCDDEE" w:sz="2" w:space="2"/>
        </w:pBdr>
        <w:spacing w:before="300" w:after="60"/>
      </w:pPr>
      <w:r>
        <w:rPr>
          <w:rFonts w:ascii="Arial" w:cs="Arial" w:eastAsia="Arial" w:hAnsi="Arial"/>
          <w:b/>
          <w:bCs/>
          <w:color w:val="1F3864"/>
          <w:sz w:val="22"/>
          <w:szCs w:val="22"/>
        </w:rPr>
        <w:t xml:space="preserve">第 408 題　</w:t>
      </w:r>
      <w:r>
        <w:rPr>
          <w:rFonts w:ascii="Arial" w:cs="Arial" w:eastAsia="Arial" w:hAnsi="Arial"/>
          <w:b w:val="false"/>
          <w:bCs w:val="false"/>
          <w:color w:val="111111"/>
          <w:sz w:val="22"/>
          <w:szCs w:val="22"/>
        </w:rPr>
        <w:t xml:space="preserve">辦理國內應收帳款承購及融資業務，有關買方額度申請之敘述，下列敘述何者正確？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買方總額度＝全年國內進貨成本X最近1年應付款項平均週轉天數/365</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買方的合理額度需求，是基於他一整年要買多少貨（全年國內進貨成本），以及他通常欠款多久才還（應付款項平均週轉天數）來精算的。這個公式最能真實反映買方常態的應付帳款水位。</w:t>
      </w:r>
    </w:p>
    <w:p>
      <w:pPr>
        <w:pBdr>
          <w:bottom w:val="single" w:color="CCDDEE" w:sz="2" w:space="2"/>
        </w:pBdr>
        <w:spacing w:before="300" w:after="60"/>
      </w:pPr>
      <w:r>
        <w:rPr>
          <w:rFonts w:ascii="Arial" w:cs="Arial" w:eastAsia="Arial" w:hAnsi="Arial"/>
          <w:b/>
          <w:bCs/>
          <w:color w:val="1F3864"/>
          <w:sz w:val="22"/>
          <w:szCs w:val="22"/>
        </w:rPr>
        <w:t xml:space="preserve">第 409 題　</w:t>
      </w:r>
      <w:r>
        <w:rPr>
          <w:rFonts w:ascii="Arial" w:cs="Arial" w:eastAsia="Arial" w:hAnsi="Arial"/>
          <w:b w:val="false"/>
          <w:bCs w:val="false"/>
          <w:color w:val="111111"/>
          <w:sz w:val="22"/>
          <w:szCs w:val="22"/>
        </w:rPr>
        <w:t xml:space="preserve">有關「國內應收帳款承購及融資業務」，下列敘述何者錯誤？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「無追索權者」授信對象為應收帳款讓與者即賣方</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「無追索權（NR型）」代表銀行如果收不到錢，只能自己認賠，不能向賣方要錢。因此，風險完全落在「買方」身上，在授信定義上，授信對象應認定為「買方」，而非賣方。</w:t>
      </w:r>
    </w:p>
    <w:p>
      <w:pPr>
        <w:pBdr>
          <w:bottom w:val="single" w:color="CCDDEE" w:sz="2" w:space="2"/>
        </w:pBdr>
        <w:spacing w:before="300" w:after="60"/>
      </w:pPr>
      <w:r>
        <w:rPr>
          <w:rFonts w:ascii="Arial" w:cs="Arial" w:eastAsia="Arial" w:hAnsi="Arial"/>
          <w:b/>
          <w:bCs/>
          <w:color w:val="1F3864"/>
          <w:sz w:val="22"/>
          <w:szCs w:val="22"/>
        </w:rPr>
        <w:t xml:space="preserve">第 410 題　</w:t>
      </w:r>
      <w:r>
        <w:rPr>
          <w:rFonts w:ascii="Arial" w:cs="Arial" w:eastAsia="Arial" w:hAnsi="Arial"/>
          <w:b w:val="false"/>
          <w:bCs w:val="false"/>
          <w:color w:val="111111"/>
          <w:sz w:val="22"/>
          <w:szCs w:val="22"/>
        </w:rPr>
        <w:t xml:space="preserve">有追索權之應收帳款承購業務(R)型，比照一般放款，於帳款逾期多久，須向財團法人金融聯合徵信中心列報為賣方之逾期放款？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3個月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有追索權業務（R型）視同對賣方的一般放款。依據主管機關規定，一般放款若本金到期未清償或利息延滯超過「3個月（90天）」，就必須向聯徵中心正式列報為逾期放款（甲類或乙類逾期）。</w:t>
      </w:r>
    </w:p>
    <w:p>
      <w:pPr>
        <w:pBdr>
          <w:bottom w:val="single" w:color="CCDDEE" w:sz="2" w:space="2"/>
        </w:pBdr>
        <w:spacing w:before="300" w:after="60"/>
      </w:pPr>
      <w:r>
        <w:rPr>
          <w:rFonts w:ascii="Arial" w:cs="Arial" w:eastAsia="Arial" w:hAnsi="Arial"/>
          <w:b/>
          <w:bCs/>
          <w:color w:val="1F3864"/>
          <w:sz w:val="22"/>
          <w:szCs w:val="22"/>
        </w:rPr>
        <w:t xml:space="preserve">第 411 題　</w:t>
      </w:r>
      <w:r>
        <w:rPr>
          <w:rFonts w:ascii="Arial" w:cs="Arial" w:eastAsia="Arial" w:hAnsi="Arial"/>
          <w:b w:val="false"/>
          <w:bCs w:val="false"/>
          <w:color w:val="111111"/>
          <w:sz w:val="22"/>
          <w:szCs w:val="22"/>
        </w:rPr>
        <w:t xml:space="preserve">辦理「國內應收帳款承購及融資業務」，有關買方額度申請之規定，下列敘述何者正確？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買方管理行得自行評估後，主動申請開立買方額度，以利聯行隨時申請占用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許多大企業（如統一超商、台積電）會有很多供應商（賣方）在不同分行申請融資。為了提升全行的作業效率，負責該大企業的「買方管理行」可以主動把買方額度開好，讓其他分行有需要時直接連線占用，不用重複徵信。</w:t>
      </w:r>
    </w:p>
    <w:p>
      <w:pPr>
        <w:pBdr>
          <w:bottom w:val="single" w:color="CCDDEE" w:sz="2" w:space="2"/>
        </w:pBdr>
        <w:spacing w:before="300" w:after="60"/>
      </w:pPr>
      <w:r>
        <w:rPr>
          <w:rFonts w:ascii="Arial" w:cs="Arial" w:eastAsia="Arial" w:hAnsi="Arial"/>
          <w:b/>
          <w:bCs/>
          <w:color w:val="1F3864"/>
          <w:sz w:val="22"/>
          <w:szCs w:val="22"/>
        </w:rPr>
        <w:t xml:space="preserve">第 412 題　</w:t>
      </w:r>
      <w:r>
        <w:rPr>
          <w:rFonts w:ascii="Arial" w:cs="Arial" w:eastAsia="Arial" w:hAnsi="Arial"/>
          <w:b w:val="false"/>
          <w:bCs w:val="false"/>
          <w:color w:val="111111"/>
          <w:sz w:val="22"/>
          <w:szCs w:val="22"/>
        </w:rPr>
        <w:t xml:space="preserve">國內應收帳款動撥時，如有應收帳款逾期未入帳，但尚未發生預支價金/融資逾期情形之處理方式，下列何者錯誤?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帳款逾期非買方信用異常或貶落等因素，而有預支價金/融資餘額者：應收帳款逾期超逾15日者，得由賣方出具書面說明且經營業單位主管蓋章同意後，繼續辦理動撥</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只要有預支價金融資餘額且帳款已經實質逾期（超過一定天數如15天），代表資金已經卡住，風險正在升高。此時不應僅憑「賣方書面說明與單位主管同意」就輕易放行繼續動撥，應有更嚴格的停撥或查核機制。</w:t>
      </w:r>
    </w:p>
    <w:p>
      <w:pPr>
        <w:pBdr>
          <w:bottom w:val="single" w:color="CCDDEE" w:sz="2" w:space="2"/>
        </w:pBdr>
        <w:spacing w:before="300" w:after="60"/>
      </w:pPr>
      <w:r>
        <w:rPr>
          <w:rFonts w:ascii="Arial" w:cs="Arial" w:eastAsia="Arial" w:hAnsi="Arial"/>
          <w:b/>
          <w:bCs/>
          <w:color w:val="1F3864"/>
          <w:sz w:val="22"/>
          <w:szCs w:val="22"/>
        </w:rPr>
        <w:t xml:space="preserve">第 413 題　</w:t>
      </w:r>
      <w:r>
        <w:rPr>
          <w:rFonts w:ascii="Arial" w:cs="Arial" w:eastAsia="Arial" w:hAnsi="Arial"/>
          <w:b w:val="false"/>
          <w:bCs w:val="false"/>
          <w:color w:val="111111"/>
          <w:sz w:val="22"/>
          <w:szCs w:val="22"/>
        </w:rPr>
        <w:t xml:space="preserve">透過主辦銀行安排二個以上之金融機構，以相同授信條件及聯貸合約，聯合提供貸款予借款人，並負責該融資業務之承銷及管理，係為下列何種授信？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聯合貸款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這是標準的「聯合貸款（Syndicated Loan）」定義：由一家主辦銀行牽頭，多家銀行參與，大家適用同一份合約條款，共同湊錢借給同一家企業。</w:t>
      </w:r>
    </w:p>
    <w:p>
      <w:pPr>
        <w:pBdr>
          <w:bottom w:val="single" w:color="CCDDEE" w:sz="2" w:space="2"/>
        </w:pBdr>
        <w:spacing w:before="300" w:after="60"/>
      </w:pPr>
      <w:r>
        <w:rPr>
          <w:rFonts w:ascii="Arial" w:cs="Arial" w:eastAsia="Arial" w:hAnsi="Arial"/>
          <w:b/>
          <w:bCs/>
          <w:color w:val="1F3864"/>
          <w:sz w:val="22"/>
          <w:szCs w:val="22"/>
        </w:rPr>
        <w:t xml:space="preserve">第 414 題　</w:t>
      </w:r>
      <w:r>
        <w:rPr>
          <w:rFonts w:ascii="Arial" w:cs="Arial" w:eastAsia="Arial" w:hAnsi="Arial"/>
          <w:b w:val="false"/>
          <w:bCs w:val="false"/>
          <w:color w:val="111111"/>
          <w:sz w:val="22"/>
          <w:szCs w:val="22"/>
        </w:rPr>
        <w:t xml:space="preserve">有關聯合貸款之主要功能，下列敘述何者錯誤？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取代其他授信業務</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聯合貸款主要用於解決企業擴廠、併購等「龐大的單次資金需求」。企業日常的發薪水、買小額原料等，仍需要一般的週轉金、客票融資或信用狀。因此聯貸是「補充」，不可能「取代」其他所有授信業務。</w:t>
      </w:r>
    </w:p>
    <w:p>
      <w:pPr>
        <w:pBdr>
          <w:bottom w:val="single" w:color="CCDDEE" w:sz="2" w:space="2"/>
        </w:pBdr>
        <w:spacing w:before="300" w:after="60"/>
      </w:pPr>
      <w:r>
        <w:rPr>
          <w:rFonts w:ascii="Arial" w:cs="Arial" w:eastAsia="Arial" w:hAnsi="Arial"/>
          <w:b/>
          <w:bCs/>
          <w:color w:val="1F3864"/>
          <w:sz w:val="22"/>
          <w:szCs w:val="22"/>
        </w:rPr>
        <w:t xml:space="preserve">第 415 題　</w:t>
      </w:r>
      <w:r>
        <w:rPr>
          <w:rFonts w:ascii="Arial" w:cs="Arial" w:eastAsia="Arial" w:hAnsi="Arial"/>
          <w:b w:val="false"/>
          <w:bCs w:val="false"/>
          <w:color w:val="111111"/>
          <w:sz w:val="22"/>
          <w:szCs w:val="22"/>
        </w:rPr>
        <w:t xml:space="preserve">有關聯合貸款之主要特色，下列何者錯誤？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融資期限多為短期</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聯合貸款籌組費時費力，且金額龐大，通常都是為了企業的中長期資本支出（如蓋廠房）而設。因此其融資期限多半是「中長期（如3\~7年）」，不可能是短期。</w:t>
      </w:r>
    </w:p>
    <w:p>
      <w:pPr>
        <w:pBdr>
          <w:bottom w:val="single" w:color="CCDDEE" w:sz="2" w:space="2"/>
        </w:pBdr>
        <w:spacing w:before="300" w:after="60"/>
      </w:pPr>
      <w:r>
        <w:rPr>
          <w:rFonts w:ascii="Arial" w:cs="Arial" w:eastAsia="Arial" w:hAnsi="Arial"/>
          <w:b/>
          <w:bCs/>
          <w:color w:val="1F3864"/>
          <w:sz w:val="22"/>
          <w:szCs w:val="22"/>
        </w:rPr>
        <w:t xml:space="preserve">第 416 題　</w:t>
      </w:r>
      <w:r>
        <w:rPr>
          <w:rFonts w:ascii="Arial" w:cs="Arial" w:eastAsia="Arial" w:hAnsi="Arial"/>
          <w:b w:val="false"/>
          <w:bCs w:val="false"/>
          <w:color w:val="111111"/>
          <w:sz w:val="22"/>
          <w:szCs w:val="22"/>
        </w:rPr>
        <w:t xml:space="preserve">如本行為參貸行時，聯貸授信案件經核准後，應填具下列何種文件寄交主辦行？</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確認參加承諾函</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當本行內部董事會或總行核准同意參與這筆聯貸案後，必須出具正式的「確認參加承諾函（Commitment Letter）」給主辦行，白紙黑字承諾我們願意出資多少錢，主辦行才能據以確認籌組進度。</w:t>
      </w:r>
    </w:p>
    <w:p>
      <w:pPr>
        <w:pBdr>
          <w:bottom w:val="single" w:color="CCDDEE" w:sz="2" w:space="2"/>
        </w:pBdr>
        <w:spacing w:before="300" w:after="60"/>
      </w:pPr>
      <w:r>
        <w:rPr>
          <w:rFonts w:ascii="Arial" w:cs="Arial" w:eastAsia="Arial" w:hAnsi="Arial"/>
          <w:b/>
          <w:bCs/>
          <w:color w:val="1F3864"/>
          <w:sz w:val="22"/>
          <w:szCs w:val="22"/>
        </w:rPr>
        <w:t xml:space="preserve">第 417 題　</w:t>
      </w:r>
      <w:r>
        <w:rPr>
          <w:rFonts w:ascii="Arial" w:cs="Arial" w:eastAsia="Arial" w:hAnsi="Arial"/>
          <w:b w:val="false"/>
          <w:bCs w:val="false"/>
          <w:color w:val="111111"/>
          <w:sz w:val="22"/>
          <w:szCs w:val="22"/>
        </w:rPr>
        <w:t xml:space="preserve">本行取得聯貸主辦案件後，於籌組銀行團並召開聯貸說明會前，應取得借款人之何種文件？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委託確認函(MANDATE)</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要幫企業牽頭辦聯貸，必須名正言順。本行必須先讓客戶簽署「委託確認函（Mandate）」，正式授權本行作為「主辦行（Arranger）」去市場上找其他銀行。沒有這份文件，就無權對外代表客戶籌組。</w:t>
      </w:r>
    </w:p>
    <w:p>
      <w:pPr>
        <w:pBdr>
          <w:bottom w:val="single" w:color="CCDDEE" w:sz="2" w:space="2"/>
        </w:pBdr>
        <w:spacing w:before="300" w:after="60"/>
      </w:pPr>
      <w:r>
        <w:rPr>
          <w:rFonts w:ascii="Arial" w:cs="Arial" w:eastAsia="Arial" w:hAnsi="Arial"/>
          <w:b/>
          <w:bCs/>
          <w:color w:val="1F3864"/>
          <w:sz w:val="22"/>
          <w:szCs w:val="22"/>
        </w:rPr>
        <w:t xml:space="preserve">第 418 題　</w:t>
      </w:r>
      <w:r>
        <w:rPr>
          <w:rFonts w:ascii="Arial" w:cs="Arial" w:eastAsia="Arial" w:hAnsi="Arial"/>
          <w:b w:val="false"/>
          <w:bCs w:val="false"/>
          <w:color w:val="111111"/>
          <w:sz w:val="22"/>
          <w:szCs w:val="22"/>
        </w:rPr>
        <w:t xml:space="preserve">關於本行擔任聯貸主辦銀行時，下列敘述何者正確？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聯貸合約（草約）需經秘書處法務科審閱完妥後始得完成相關簽約手續</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聯貸合約動輒上百頁，牽涉數十億資金與多家銀行的權利義務（如違約條款、擔保品分攤）。為確保本行作為主辦行不會面臨法律究責風險，合約草約「絕對必須」送交總行法務科嚴格審閱才能簽約。</w:t>
      </w:r>
    </w:p>
    <w:p>
      <w:pPr>
        <w:pBdr>
          <w:bottom w:val="single" w:color="CCDDEE" w:sz="2" w:space="2"/>
        </w:pBdr>
        <w:spacing w:before="300" w:after="60"/>
      </w:pPr>
      <w:r>
        <w:rPr>
          <w:rFonts w:ascii="Arial" w:cs="Arial" w:eastAsia="Arial" w:hAnsi="Arial"/>
          <w:b/>
          <w:bCs/>
          <w:color w:val="1F3864"/>
          <w:sz w:val="22"/>
          <w:szCs w:val="22"/>
        </w:rPr>
        <w:t xml:space="preserve">第 419 題　</w:t>
      </w:r>
      <w:r>
        <w:rPr>
          <w:rFonts w:ascii="Arial" w:cs="Arial" w:eastAsia="Arial" w:hAnsi="Arial"/>
          <w:b w:val="false"/>
          <w:bCs w:val="false"/>
          <w:color w:val="111111"/>
          <w:sz w:val="22"/>
          <w:szCs w:val="22"/>
        </w:rPr>
        <w:t xml:space="preserve">「聯合貸款」的主要優點，下列敘述何者錯誤？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對借款人而言抵押品分散</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聯貸的優點之一就是擔保品「統一集中」。通常會設定一個「擔保品管理行」，將抵押品集中設定給這家管理行，然後由所有銀行共享權益。這樣企業就不用把土地切成好幾塊分散抵押給不同銀行。</w:t>
      </w:r>
    </w:p>
    <w:p>
      <w:pPr>
        <w:pBdr>
          <w:bottom w:val="single" w:color="CCDDEE" w:sz="2" w:space="2"/>
        </w:pBdr>
        <w:spacing w:before="300" w:after="60"/>
      </w:pPr>
      <w:r>
        <w:rPr>
          <w:rFonts w:ascii="Arial" w:cs="Arial" w:eastAsia="Arial" w:hAnsi="Arial"/>
          <w:b/>
          <w:bCs/>
          <w:color w:val="1F3864"/>
          <w:sz w:val="22"/>
          <w:szCs w:val="22"/>
        </w:rPr>
        <w:t xml:space="preserve">第 420 題　</w:t>
      </w:r>
      <w:r>
        <w:rPr>
          <w:rFonts w:ascii="Arial" w:cs="Arial" w:eastAsia="Arial" w:hAnsi="Arial"/>
          <w:b w:val="false"/>
          <w:bCs w:val="false"/>
          <w:color w:val="111111"/>
          <w:sz w:val="22"/>
          <w:szCs w:val="22"/>
        </w:rPr>
        <w:t xml:space="preserve">銀行參予聯合貸款案之收益來源包含下列哪幾項？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利息收入、主辦費、參貸費、管理費、承諾費</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這是聯貸專屬的收益結構。除了基本的「利息」外，主辦行有「主辦費」，出錢的銀行有「參貸費」，管理擔保品有「管理費」，客戶沒動用的額度要收「承諾費」。（選項中的律師費是付給律師的，車馬費非銀行正式收益）。</w:t>
      </w:r>
    </w:p>
    <w:p>
      <w:pPr>
        <w:pBdr>
          <w:bottom w:val="single" w:color="CCDDEE" w:sz="2" w:space="2"/>
        </w:pBdr>
        <w:spacing w:before="300" w:after="60"/>
      </w:pPr>
      <w:r>
        <w:rPr>
          <w:rFonts w:ascii="Arial" w:cs="Arial" w:eastAsia="Arial" w:hAnsi="Arial"/>
          <w:b/>
          <w:bCs/>
          <w:color w:val="1F3864"/>
          <w:sz w:val="22"/>
          <w:szCs w:val="22"/>
        </w:rPr>
        <w:t xml:space="preserve">第 421 題　</w:t>
      </w:r>
      <w:r>
        <w:rPr>
          <w:rFonts w:ascii="Arial" w:cs="Arial" w:eastAsia="Arial" w:hAnsi="Arial"/>
          <w:b w:val="false"/>
          <w:bCs w:val="false"/>
          <w:color w:val="111111"/>
          <w:sz w:val="22"/>
          <w:szCs w:val="22"/>
        </w:rPr>
        <w:t xml:space="preserve">聯貸主辦案經(常務)董事會核准後，需填製何種文件送交借款人，參與競標爭取主辦委任？</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主要授信條件建議書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在大型聯貸案中，企業通常會找好幾家銀行來比價。本行核准後，會將利率、期限、擔保條件等寫成一份「主要授信條件建議書（Term Sheet）」送給客戶競標，客戶覺得條件好，才會簽發 Mandate 委任本行。</w:t>
      </w:r>
    </w:p>
    <w:p>
      <w:pPr>
        <w:pBdr>
          <w:bottom w:val="single" w:color="CCDDEE" w:sz="2" w:space="2"/>
        </w:pBdr>
        <w:spacing w:before="300" w:after="60"/>
      </w:pPr>
      <w:r>
        <w:rPr>
          <w:rFonts w:ascii="Arial" w:cs="Arial" w:eastAsia="Arial" w:hAnsi="Arial"/>
          <w:b/>
          <w:bCs/>
          <w:color w:val="1F3864"/>
          <w:sz w:val="22"/>
          <w:szCs w:val="22"/>
        </w:rPr>
        <w:t xml:space="preserve">第 422 題　</w:t>
      </w:r>
      <w:r>
        <w:rPr>
          <w:rFonts w:ascii="Arial" w:cs="Arial" w:eastAsia="Arial" w:hAnsi="Arial"/>
          <w:b w:val="false"/>
          <w:bCs w:val="false"/>
          <w:color w:val="111111"/>
          <w:sz w:val="22"/>
          <w:szCs w:val="22"/>
        </w:rPr>
        <w:t xml:space="preserve">本行辦理建築貸款之貸放期限，應依興建計畫實際所需工期個案覈實核定，惟最長不得超過幾年？</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5年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建築貸款（建融）是配合建案施工期間的專案融資。一般的住宅或商辦大樓建案，從取得建照到完工交屋，合理工期多在 3 到 5 年內。為防範建商拖延工期增加風險，本行規定最長不得超過 5 年。</w:t>
      </w:r>
    </w:p>
    <w:p>
      <w:pPr>
        <w:pBdr>
          <w:bottom w:val="single" w:color="CCDDEE" w:sz="2" w:space="2"/>
        </w:pBdr>
        <w:spacing w:before="300" w:after="60"/>
      </w:pPr>
      <w:r>
        <w:rPr>
          <w:rFonts w:ascii="Arial" w:cs="Arial" w:eastAsia="Arial" w:hAnsi="Arial"/>
          <w:b/>
          <w:bCs/>
          <w:color w:val="1F3864"/>
          <w:sz w:val="22"/>
          <w:szCs w:val="22"/>
        </w:rPr>
        <w:t xml:space="preserve">第 423 題　</w:t>
      </w:r>
      <w:r>
        <w:rPr>
          <w:rFonts w:ascii="Arial" w:cs="Arial" w:eastAsia="Arial" w:hAnsi="Arial"/>
          <w:b w:val="false"/>
          <w:bCs w:val="false"/>
          <w:color w:val="111111"/>
          <w:sz w:val="22"/>
          <w:szCs w:val="22"/>
        </w:rPr>
        <w:t xml:space="preserve">依據「本行辦理建築融資作業要點」，有關興建建物工程融資(建築不足款)其核貸金額以不超過核估造價百分之多少為原則？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百分之五十</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銀行不能承擔100%的建造成本風險，必須要求建商自己拿出一半的自有資金（自籌款）來蓋房子。因此，工程融資的最高核貸上限，原則上為核估造價的 50%。</w:t>
      </w:r>
    </w:p>
    <w:p>
      <w:pPr>
        <w:pBdr>
          <w:bottom w:val="single" w:color="CCDDEE" w:sz="2" w:space="2"/>
        </w:pBdr>
        <w:spacing w:before="300" w:after="60"/>
      </w:pPr>
      <w:r>
        <w:rPr>
          <w:rFonts w:ascii="Arial" w:cs="Arial" w:eastAsia="Arial" w:hAnsi="Arial"/>
          <w:b/>
          <w:bCs/>
          <w:color w:val="1F3864"/>
          <w:sz w:val="22"/>
          <w:szCs w:val="22"/>
        </w:rPr>
        <w:t xml:space="preserve">第 424 題　</w:t>
      </w:r>
      <w:r>
        <w:rPr>
          <w:rFonts w:ascii="Arial" w:cs="Arial" w:eastAsia="Arial" w:hAnsi="Arial"/>
          <w:b w:val="false"/>
          <w:bCs w:val="false"/>
          <w:color w:val="111111"/>
          <w:sz w:val="22"/>
          <w:szCs w:val="22"/>
        </w:rPr>
        <w:t xml:space="preserve">本行辦理協助企業購置或更換辦公或營業場所之專案貸款，貸款期限最長幾年？</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二十年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企業購買商辦或營業場所，金額龐大，屬於中長期的資本性支出。為了減輕企業每個月攤還本息的現金流壓力，這類商用不動產專案貸款的期限最長可給到 20 年。</w:t>
      </w:r>
    </w:p>
    <w:p>
      <w:pPr>
        <w:pBdr>
          <w:bottom w:val="single" w:color="CCDDEE" w:sz="2" w:space="2"/>
        </w:pBdr>
        <w:spacing w:before="300" w:after="60"/>
      </w:pPr>
      <w:r>
        <w:rPr>
          <w:rFonts w:ascii="Arial" w:cs="Arial" w:eastAsia="Arial" w:hAnsi="Arial"/>
          <w:b/>
          <w:bCs/>
          <w:color w:val="1F3864"/>
          <w:sz w:val="22"/>
          <w:szCs w:val="22"/>
        </w:rPr>
        <w:t xml:space="preserve">第 425 題　</w:t>
      </w:r>
      <w:r>
        <w:rPr>
          <w:rFonts w:ascii="Arial" w:cs="Arial" w:eastAsia="Arial" w:hAnsi="Arial"/>
          <w:b w:val="false"/>
          <w:bCs w:val="false"/>
          <w:color w:val="111111"/>
          <w:sz w:val="22"/>
          <w:szCs w:val="22"/>
        </w:rPr>
        <w:t xml:space="preserve">有關活利貸業務，下列敘述何者錯誤？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額度得與其他授信額度合用</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「活利貸」是一種與客戶活期存款帳戶連結的理財型貸款（隨借隨還、按日計息）。因為它的資訊系統扣帳邏輯與一般放款完全不同，因此額度必須獨立運作，不能與一般的短放或綜合額度合用。</w:t>
      </w:r>
    </w:p>
    <w:p>
      <w:pPr>
        <w:pBdr>
          <w:bottom w:val="single" w:color="CCDDEE" w:sz="2" w:space="2"/>
        </w:pBdr>
        <w:spacing w:before="300" w:after="60"/>
      </w:pPr>
      <w:r>
        <w:rPr>
          <w:rFonts w:ascii="Arial" w:cs="Arial" w:eastAsia="Arial" w:hAnsi="Arial"/>
          <w:b/>
          <w:bCs/>
          <w:color w:val="1F3864"/>
          <w:sz w:val="22"/>
          <w:szCs w:val="22"/>
        </w:rPr>
        <w:t xml:space="preserve">第 426 題　</w:t>
      </w:r>
      <w:r>
        <w:rPr>
          <w:rFonts w:ascii="Arial" w:cs="Arial" w:eastAsia="Arial" w:hAnsi="Arial"/>
          <w:b w:val="false"/>
          <w:bCs w:val="false"/>
          <w:color w:val="111111"/>
          <w:sz w:val="22"/>
          <w:szCs w:val="22"/>
        </w:rPr>
        <w:t xml:space="preserve">有關「活利貸作業要點」，下列敘述何者錯誤？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僅能以本行基準利率(季/月調)為指標利率</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活利貸雖然靈活，但在指標利率的選擇上，實務上通常可以提供多種選擇（例如定儲指標利率或其他專案利率），並非死板地「僅能」使用基準利率。</w:t>
      </w:r>
    </w:p>
    <w:p>
      <w:pPr>
        <w:pBdr>
          <w:bottom w:val="single" w:color="CCDDEE" w:sz="2" w:space="2"/>
        </w:pBdr>
        <w:spacing w:before="300" w:after="60"/>
      </w:pPr>
      <w:r>
        <w:rPr>
          <w:rFonts w:ascii="Arial" w:cs="Arial" w:eastAsia="Arial" w:hAnsi="Arial"/>
          <w:b/>
          <w:bCs/>
          <w:color w:val="1F3864"/>
          <w:sz w:val="22"/>
          <w:szCs w:val="22"/>
        </w:rPr>
        <w:t xml:space="preserve">第 427 題　</w:t>
      </w:r>
      <w:r>
        <w:rPr>
          <w:rFonts w:ascii="Arial" w:cs="Arial" w:eastAsia="Arial" w:hAnsi="Arial"/>
          <w:b w:val="false"/>
          <w:bCs w:val="false"/>
          <w:color w:val="111111"/>
          <w:sz w:val="22"/>
          <w:szCs w:val="22"/>
        </w:rPr>
        <w:t xml:space="preserve">有關太陽光電設備設置專案貸款相關規定，下列敘述何者錯誤？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貸款額度以借款人之設備購買合約所載金額之90%為限</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機器設備（含太陽能面板）折舊快且二手機市場價格不佳。銀行為了保全債權，對設備的最高核貸成數通常為 70% 或 80%（視信保基金或專案而定），高達 90% 屬於過度授信，選項敘述錯誤。</w:t>
      </w:r>
    </w:p>
    <w:p>
      <w:pPr>
        <w:pBdr>
          <w:bottom w:val="single" w:color="CCDDEE" w:sz="2" w:space="2"/>
        </w:pBdr>
        <w:spacing w:before="300" w:after="60"/>
      </w:pPr>
      <w:r>
        <w:rPr>
          <w:rFonts w:ascii="Arial" w:cs="Arial" w:eastAsia="Arial" w:hAnsi="Arial"/>
          <w:b/>
          <w:bCs/>
          <w:color w:val="1F3864"/>
          <w:sz w:val="22"/>
          <w:szCs w:val="22"/>
        </w:rPr>
        <w:t xml:space="preserve">第 428 題　</w:t>
      </w:r>
      <w:r>
        <w:rPr>
          <w:rFonts w:ascii="Arial" w:cs="Arial" w:eastAsia="Arial" w:hAnsi="Arial"/>
          <w:b w:val="false"/>
          <w:bCs w:val="false"/>
          <w:color w:val="111111"/>
          <w:sz w:val="22"/>
          <w:szCs w:val="22"/>
        </w:rPr>
        <w:t xml:space="preserve">本行辦理建築融資時，借戶應負責取得承攬建築工程之營造廠商拋棄何種權利之同意書？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民法第五一三條之法定抵押權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依據民法513條，承攬建築工程的營造廠，對其建造的建築物享有「法定抵押權」，且其順位會優先於銀行的抵押權。為了確保銀行借錢出去能擁有「絕對的第一順位」，必須要求營造廠簽署文件拋棄這個法定權利。</w:t>
      </w:r>
    </w:p>
    <w:p>
      <w:pPr>
        <w:pBdr>
          <w:bottom w:val="single" w:color="CCDDEE" w:sz="2" w:space="2"/>
        </w:pBdr>
        <w:spacing w:before="300" w:after="60"/>
      </w:pPr>
      <w:r>
        <w:rPr>
          <w:rFonts w:ascii="Arial" w:cs="Arial" w:eastAsia="Arial" w:hAnsi="Arial"/>
          <w:b/>
          <w:bCs/>
          <w:color w:val="1F3864"/>
          <w:sz w:val="22"/>
          <w:szCs w:val="22"/>
        </w:rPr>
        <w:t xml:space="preserve">第 429 題　</w:t>
      </w:r>
      <w:r>
        <w:rPr>
          <w:rFonts w:ascii="Arial" w:cs="Arial" w:eastAsia="Arial" w:hAnsi="Arial"/>
          <w:b w:val="false"/>
          <w:bCs w:val="false"/>
          <w:color w:val="111111"/>
          <w:sz w:val="22"/>
          <w:szCs w:val="22"/>
        </w:rPr>
        <w:t xml:space="preserve">辦理都市更新事業專案貸款，下列何者非屬都市更新相關權利人之貸款用途？</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購屋者分戶貸款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都市更新專案貸款的對象是「實施者（建商）」或「地主」，用途是買地、蓋房或付合建保證金。而「購屋者分戶貸款」是房子蓋好之後，外面的一般民眾買房子所申請的個人房貸，不屬於都更專案融資的範疇。</w:t>
      </w:r>
    </w:p>
    <w:p>
      <w:pPr>
        <w:pBdr>
          <w:bottom w:val="single" w:color="CCDDEE" w:sz="2" w:space="2"/>
        </w:pBdr>
        <w:spacing w:before="300" w:after="60"/>
      </w:pPr>
      <w:r>
        <w:rPr>
          <w:rFonts w:ascii="Arial" w:cs="Arial" w:eastAsia="Arial" w:hAnsi="Arial"/>
          <w:b/>
          <w:bCs/>
          <w:color w:val="1F3864"/>
          <w:sz w:val="22"/>
          <w:szCs w:val="22"/>
        </w:rPr>
        <w:t xml:space="preserve">第 430 題　</w:t>
      </w:r>
      <w:r>
        <w:rPr>
          <w:rFonts w:ascii="Arial" w:cs="Arial" w:eastAsia="Arial" w:hAnsi="Arial"/>
          <w:b w:val="false"/>
          <w:bCs w:val="false"/>
          <w:color w:val="111111"/>
          <w:sz w:val="22"/>
          <w:szCs w:val="22"/>
        </w:rPr>
        <w:t xml:space="preserve">有關活利貸業務之利息計算，下列敘述何者錯誤？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每月十二日為結算日</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本行對於放款業務的公定利息結算日，通常是每月的 20 或 21 日（依系統批次而定）。12 日並不是本行標準的利息結算日。</w:t>
      </w:r>
    </w:p>
    <w:p>
      <w:pPr>
        <w:pBdr>
          <w:bottom w:val="single" w:color="CCDDEE" w:sz="2" w:space="2"/>
        </w:pBdr>
        <w:spacing w:before="300" w:after="60"/>
      </w:pPr>
      <w:r>
        <w:rPr>
          <w:rFonts w:ascii="Arial" w:cs="Arial" w:eastAsia="Arial" w:hAnsi="Arial"/>
          <w:b/>
          <w:bCs/>
          <w:color w:val="1F3864"/>
          <w:sz w:val="22"/>
          <w:szCs w:val="22"/>
        </w:rPr>
        <w:t xml:space="preserve">第 431 題　</w:t>
      </w:r>
      <w:r>
        <w:rPr>
          <w:rFonts w:ascii="Arial" w:cs="Arial" w:eastAsia="Arial" w:hAnsi="Arial"/>
          <w:b w:val="false"/>
          <w:bCs w:val="false"/>
          <w:color w:val="111111"/>
          <w:sz w:val="22"/>
          <w:szCs w:val="22"/>
        </w:rPr>
        <w:t xml:space="preserve">有關辦理建築融資貸款，下列敘述何者錯誤？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借款人預售房屋之收入款，免於本行設立專戶控管</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為了防範建商將預售屋收來的錢挪作他用導致建案爛尾，政府與銀行嚴格規定，建商的預售屋收入款「必須」存入本行的信託專戶或備償專戶進行專款專用控管，絕對不可能「免設立專戶」。</w:t>
      </w:r>
    </w:p>
    <w:p>
      <w:pPr>
        <w:pBdr>
          <w:bottom w:val="single" w:color="CCDDEE" w:sz="2" w:space="2"/>
        </w:pBdr>
        <w:spacing w:before="300" w:after="60"/>
      </w:pPr>
      <w:r>
        <w:rPr>
          <w:rFonts w:ascii="Arial" w:cs="Arial" w:eastAsia="Arial" w:hAnsi="Arial"/>
          <w:b/>
          <w:bCs/>
          <w:color w:val="1F3864"/>
          <w:sz w:val="22"/>
          <w:szCs w:val="22"/>
        </w:rPr>
        <w:t xml:space="preserve">第 432 題　</w:t>
      </w:r>
      <w:r>
        <w:rPr>
          <w:rFonts w:ascii="Arial" w:cs="Arial" w:eastAsia="Arial" w:hAnsi="Arial"/>
          <w:b w:val="false"/>
          <w:bCs w:val="false"/>
          <w:color w:val="111111"/>
          <w:sz w:val="22"/>
          <w:szCs w:val="22"/>
        </w:rPr>
        <w:t xml:space="preserve">客戶加盟下列哪家便利商店時，不得適用本行「連鎖加盟主貸款」？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美廉社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本行的「連鎖加盟主貸款」專案，通常是針對市占率最高、財務體系最健全的特定便利商店龍頭（如統一超商、全家、萊爾富）簽署合作備忘錄。美廉社在當時的專案規範中，並未被納入適用對象。</w:t>
      </w:r>
    </w:p>
    <w:p>
      <w:pPr>
        <w:pBdr>
          <w:bottom w:val="single" w:color="CCDDEE" w:sz="2" w:space="2"/>
        </w:pBdr>
        <w:spacing w:before="300" w:after="60"/>
      </w:pPr>
      <w:r>
        <w:rPr>
          <w:rFonts w:ascii="Arial" w:cs="Arial" w:eastAsia="Arial" w:hAnsi="Arial"/>
          <w:b/>
          <w:bCs/>
          <w:color w:val="1F3864"/>
          <w:sz w:val="22"/>
          <w:szCs w:val="22"/>
        </w:rPr>
        <w:t xml:space="preserve">第 433 題　</w:t>
      </w:r>
      <w:r>
        <w:rPr>
          <w:rFonts w:ascii="Arial" w:cs="Arial" w:eastAsia="Arial" w:hAnsi="Arial"/>
          <w:b w:val="false"/>
          <w:bCs w:val="false"/>
          <w:color w:val="111111"/>
          <w:sz w:val="22"/>
          <w:szCs w:val="22"/>
        </w:rPr>
        <w:t xml:space="preserve">本行「連鎖加盟主貸款」所規範之貸款額度，下列敘述何者正確？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以實際所需資金之五成內為限，最高不得超過200萬元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這是針對小微創業者的貸款，風險較高。為了確保加盟主自己有投入足夠的沉沒成本（有心經營），銀行規定最多只借「所需資金的5成」，且為了分散風險，設立了單戶最高「200萬元」的絕對上限。</w:t>
      </w:r>
    </w:p>
    <w:p>
      <w:pPr>
        <w:pBdr>
          <w:bottom w:val="single" w:color="CCDDEE" w:sz="2" w:space="2"/>
        </w:pBdr>
        <w:spacing w:before="300" w:after="60"/>
      </w:pPr>
      <w:r>
        <w:rPr>
          <w:rFonts w:ascii="Arial" w:cs="Arial" w:eastAsia="Arial" w:hAnsi="Arial"/>
          <w:b/>
          <w:bCs/>
          <w:color w:val="1F3864"/>
          <w:sz w:val="22"/>
          <w:szCs w:val="22"/>
        </w:rPr>
        <w:t xml:space="preserve">第 434 題　</w:t>
      </w:r>
      <w:r>
        <w:rPr>
          <w:rFonts w:ascii="Arial" w:cs="Arial" w:eastAsia="Arial" w:hAnsi="Arial"/>
          <w:b w:val="false"/>
          <w:bCs w:val="false"/>
          <w:color w:val="111111"/>
          <w:sz w:val="22"/>
          <w:szCs w:val="22"/>
        </w:rPr>
        <w:t xml:space="preserve">借款人向本行申貸「連鎖加盟主貸款」時，有關還本付息之規定，下列敘述何者錯誤？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每月本息攤還日應為主體事業每月撥付營業毛利或利潤之次一營業日</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加盟主的還款來源高度仰賴超商總部每月撥下來的利潤。為了確保錢一撥下來銀行就能立刻扣款，攤還日必須設定為撥付毛利的「同一日」。如果是「次一營業日」，加盟主可能在錢進來的當天就把錢領光了。</w:t>
      </w:r>
    </w:p>
    <w:p>
      <w:pPr>
        <w:pBdr>
          <w:bottom w:val="single" w:color="CCDDEE" w:sz="2" w:space="2"/>
        </w:pBdr>
        <w:spacing w:before="300" w:after="60"/>
      </w:pPr>
      <w:r>
        <w:rPr>
          <w:rFonts w:ascii="Arial" w:cs="Arial" w:eastAsia="Arial" w:hAnsi="Arial"/>
          <w:b/>
          <w:bCs/>
          <w:color w:val="1F3864"/>
          <w:sz w:val="22"/>
          <w:szCs w:val="22"/>
        </w:rPr>
        <w:t xml:space="preserve">第 435 題　</w:t>
      </w:r>
      <w:r>
        <w:rPr>
          <w:rFonts w:ascii="Arial" w:cs="Arial" w:eastAsia="Arial" w:hAnsi="Arial"/>
          <w:b w:val="false"/>
          <w:bCs w:val="false"/>
          <w:color w:val="111111"/>
          <w:sz w:val="22"/>
          <w:szCs w:val="22"/>
        </w:rPr>
        <w:t xml:space="preserve">依本行「待售房地抵押貸款應注意事項」，下列敘述何者正確？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貸放成數不得超過本行鑑估淨額五成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「待售房地（餘屋）」代表房子蓋好卻賣不出去，流動性極差，央行對此類貸款有極為嚴格的打房信用管制。本行規定其貸放成數最高不得超過鑑估淨額的五成（50%），以確保跌價風險被充分覆蓋。</w:t>
      </w:r>
    </w:p>
    <w:p>
      <w:pPr>
        <w:pBdr>
          <w:bottom w:val="single" w:color="CCDDEE" w:sz="2" w:space="2"/>
        </w:pBdr>
        <w:spacing w:before="300" w:after="60"/>
      </w:pPr>
      <w:r>
        <w:rPr>
          <w:rFonts w:ascii="Arial" w:cs="Arial" w:eastAsia="Arial" w:hAnsi="Arial"/>
          <w:b/>
          <w:bCs/>
          <w:color w:val="1F3864"/>
          <w:sz w:val="22"/>
          <w:szCs w:val="22"/>
        </w:rPr>
        <w:t xml:space="preserve">第 436 題　</w:t>
      </w:r>
      <w:r>
        <w:rPr>
          <w:rFonts w:ascii="Arial" w:cs="Arial" w:eastAsia="Arial" w:hAnsi="Arial"/>
          <w:b w:val="false"/>
          <w:bCs w:val="false"/>
          <w:color w:val="111111"/>
          <w:sz w:val="22"/>
          <w:szCs w:val="22"/>
        </w:rPr>
        <w:t xml:space="preserve">有關「特定金錢信託受益權自行質借」業務之教育訓練課程，下列何者為是？</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以上皆非</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辦理信託受益權（如基金）質借，涉及衍生金融與信託法規。前台人員必須接受法定的教育訓練並取得資格。選項中的「完期後仍可洽談」、「效期為三年」、「核貸前完成」等描述，皆與金管會或本行內規的實際教育訓練與資格控管細則不符，故選以上皆非。</w:t>
      </w:r>
    </w:p>
    <w:p>
      <w:pPr>
        <w:pBdr>
          <w:bottom w:val="single" w:color="CCDDEE" w:sz="2" w:space="2"/>
        </w:pBdr>
        <w:spacing w:before="300" w:after="60"/>
      </w:pPr>
      <w:r>
        <w:rPr>
          <w:rFonts w:ascii="Arial" w:cs="Arial" w:eastAsia="Arial" w:hAnsi="Arial"/>
          <w:b/>
          <w:bCs/>
          <w:color w:val="1F3864"/>
          <w:sz w:val="22"/>
          <w:szCs w:val="22"/>
        </w:rPr>
        <w:t xml:space="preserve">第 437 題　</w:t>
      </w:r>
      <w:r>
        <w:rPr>
          <w:rFonts w:ascii="Arial" w:cs="Arial" w:eastAsia="Arial" w:hAnsi="Arial"/>
          <w:b w:val="false"/>
          <w:bCs w:val="false"/>
          <w:color w:val="111111"/>
          <w:sz w:val="22"/>
          <w:szCs w:val="22"/>
        </w:rPr>
        <w:t xml:space="preserve">有關辦理建築融資貸款，下列敘述何者錯誤？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只申請土地融資，無須向借款人徵提興建計劃</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央行為了防範建商或財團利用銀行資金「養地、囤地」炒作地皮，嚴格規定即使客戶「只申請土地貸款」，也「必須」徵提具體的興建計畫，並承諾在規定期間（如18個月）內動工興建。</w:t>
      </w:r>
    </w:p>
    <w:p>
      <w:pPr>
        <w:pBdr>
          <w:bottom w:val="single" w:color="CCDDEE" w:sz="2" w:space="2"/>
        </w:pBdr>
        <w:spacing w:before="300" w:after="60"/>
      </w:pPr>
      <w:r>
        <w:rPr>
          <w:rFonts w:ascii="Arial" w:cs="Arial" w:eastAsia="Arial" w:hAnsi="Arial"/>
          <w:b/>
          <w:bCs/>
          <w:color w:val="1F3864"/>
          <w:sz w:val="22"/>
          <w:szCs w:val="22"/>
        </w:rPr>
        <w:t xml:space="preserve">第 438 題　</w:t>
      </w:r>
      <w:r>
        <w:rPr>
          <w:rFonts w:ascii="Arial" w:cs="Arial" w:eastAsia="Arial" w:hAnsi="Arial"/>
          <w:b w:val="false"/>
          <w:bCs w:val="false"/>
          <w:color w:val="111111"/>
          <w:sz w:val="22"/>
          <w:szCs w:val="22"/>
        </w:rPr>
        <w:t xml:space="preserve">有關辦理建築融資貸款，下列敘述何者錯誤？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如建案工程延宕，預計動工日後仍未動工，可以等到年度審核日或是申請貸款展期時，再徵提更新後之興建計劃</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逾期未動工可能違反央行「限期動工」的強制規定，是極為嚴重的風控事件。一旦發生工程延宕，營業單位必須「立刻」追蹤、要求提出更新計畫並上報因應措施（如加碼利率或收回本金），絕對不能放任不管拖到「年度審核」才處理。</w:t>
      </w:r>
    </w:p>
    <w:p>
      <w:pPr>
        <w:pBdr>
          <w:bottom w:val="single" w:color="CCDDEE" w:sz="2" w:space="2"/>
        </w:pBdr>
        <w:spacing w:before="300" w:after="60"/>
      </w:pPr>
      <w:r>
        <w:rPr>
          <w:rFonts w:ascii="Arial" w:cs="Arial" w:eastAsia="Arial" w:hAnsi="Arial"/>
          <w:b/>
          <w:bCs/>
          <w:color w:val="1F3864"/>
          <w:sz w:val="22"/>
          <w:szCs w:val="22"/>
        </w:rPr>
        <w:t xml:space="preserve">第 439 題　</w:t>
      </w:r>
      <w:r>
        <w:rPr>
          <w:rFonts w:ascii="Arial" w:cs="Arial" w:eastAsia="Arial" w:hAnsi="Arial"/>
          <w:b w:val="false"/>
          <w:bCs w:val="false"/>
          <w:color w:val="111111"/>
          <w:sz w:val="22"/>
          <w:szCs w:val="22"/>
        </w:rPr>
        <w:t xml:space="preserve">有關辦理太陽光電設備設置專案貸款，下列敘述何者正確?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承租他人不動產設置設備者，應徵提公證之租賃契約，且租賃期間須逾貸款期間</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太陽能板如果裝在別人的屋頂或土地上，如果租約中斷被趕走，設備拆除後形同廢鐵，銀行債權將落空。因此強制要求租約必須經過「法院公證」保障效力，且租賃期必須「大於」銀行的貸款期。</w:t>
      </w:r>
    </w:p>
    <w:p>
      <w:pPr>
        <w:pBdr>
          <w:bottom w:val="single" w:color="CCDDEE" w:sz="2" w:space="2"/>
        </w:pBdr>
        <w:spacing w:before="300" w:after="60"/>
      </w:pPr>
      <w:r>
        <w:rPr>
          <w:rFonts w:ascii="Arial" w:cs="Arial" w:eastAsia="Arial" w:hAnsi="Arial"/>
          <w:b/>
          <w:bCs/>
          <w:color w:val="1F3864"/>
          <w:sz w:val="22"/>
          <w:szCs w:val="22"/>
        </w:rPr>
        <w:t xml:space="preserve">第 440 題　</w:t>
      </w:r>
      <w:r>
        <w:rPr>
          <w:rFonts w:ascii="Arial" w:cs="Arial" w:eastAsia="Arial" w:hAnsi="Arial"/>
          <w:b w:val="false"/>
          <w:bCs w:val="false"/>
          <w:color w:val="111111"/>
          <w:sz w:val="22"/>
          <w:szCs w:val="22"/>
        </w:rPr>
        <w:t xml:space="preserve">有關中央銀行對餘屋貸款管控之規定，下列敘述何者錯誤？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借款人屬建築業，以自地自建之新建餘屋住宅申辦抵押貸款，得不適用</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央行的餘屋貸款管制是全面性的打房措施。只要是「建築業」、拿「屋齡五年內」的「餘屋」來貸款，不論他是合建還是「自地自建」，一律都要受到最高限貸成數（如3成或4成，依央行當期規定）的管制，沒有豁免空間。</w:t>
      </w:r>
    </w:p>
    <w:p>
      <w:pPr>
        <w:pBdr>
          <w:bottom w:val="single" w:color="CCDDEE" w:sz="2" w:space="2"/>
        </w:pBdr>
        <w:spacing w:before="300" w:after="60"/>
      </w:pPr>
      <w:r>
        <w:rPr>
          <w:rFonts w:ascii="Arial" w:cs="Arial" w:eastAsia="Arial" w:hAnsi="Arial"/>
          <w:b/>
          <w:bCs/>
          <w:color w:val="1F3864"/>
          <w:sz w:val="22"/>
          <w:szCs w:val="22"/>
        </w:rPr>
        <w:t xml:space="preserve">第 441 題　</w:t>
      </w:r>
      <w:r>
        <w:rPr>
          <w:rFonts w:ascii="Arial" w:cs="Arial" w:eastAsia="Arial" w:hAnsi="Arial"/>
          <w:b w:val="false"/>
          <w:bCs w:val="false"/>
          <w:color w:val="111111"/>
          <w:sz w:val="22"/>
          <w:szCs w:val="22"/>
        </w:rPr>
        <w:t xml:space="preserve">有關「彰化銀行農產品市場承銷人週轉金貸款」，下列敘述何者錯誤?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貸款金額上限不逾新臺幣200萬元整</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針對果菜、肉品等農產品市場批發承銷人的週轉金專案，為配合其大量的現金批貨需求，其專案設定的貸款金額上限可能較高（如超過200萬），選項敘述的上限數字與專案現行規定不符。</w:t>
      </w:r>
    </w:p>
    <w:p>
      <w:pPr>
        <w:pBdr>
          <w:bottom w:val="single" w:color="CCDDEE" w:sz="2" w:space="2"/>
        </w:pBdr>
        <w:spacing w:before="300" w:after="60"/>
      </w:pPr>
      <w:r>
        <w:rPr>
          <w:rFonts w:ascii="Arial" w:cs="Arial" w:eastAsia="Arial" w:hAnsi="Arial"/>
          <w:b/>
          <w:bCs/>
          <w:color w:val="1F3864"/>
          <w:sz w:val="22"/>
          <w:szCs w:val="22"/>
        </w:rPr>
        <w:t xml:space="preserve">第 442 題　</w:t>
      </w:r>
      <w:r>
        <w:rPr>
          <w:rFonts w:ascii="Arial" w:cs="Arial" w:eastAsia="Arial" w:hAnsi="Arial"/>
          <w:b w:val="false"/>
          <w:bCs w:val="false"/>
          <w:color w:val="111111"/>
          <w:sz w:val="22"/>
          <w:szCs w:val="22"/>
        </w:rPr>
        <w:t xml:space="preserve">建築業週轉金貸款，不可用於購建不動產，且須徵有營運計劃書及相關佐證資料作為憑貸依據，其用途限用於？</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建築業的週轉金，嚴格禁止拿去買地蓋房（購地建屋必須走專款專用的土建融資）。因此，週轉金的用途只能侷限在維持公司日常營運的無形支出，包括：(1)發薪水、(2)廣告代銷費、(3)繳稅等營運週轉。</w:t>
      </w:r>
    </w:p>
    <w:p>
      <w:pPr>
        <w:pBdr>
          <w:bottom w:val="single" w:color="CCDDEE" w:sz="2" w:space="2"/>
        </w:pBdr>
        <w:spacing w:before="300" w:after="60"/>
      </w:pPr>
      <w:r>
        <w:rPr>
          <w:rFonts w:ascii="Arial" w:cs="Arial" w:eastAsia="Arial" w:hAnsi="Arial"/>
          <w:b/>
          <w:bCs/>
          <w:color w:val="1F3864"/>
          <w:sz w:val="22"/>
          <w:szCs w:val="22"/>
        </w:rPr>
        <w:t xml:space="preserve">第 443 題　</w:t>
      </w:r>
      <w:r>
        <w:rPr>
          <w:rFonts w:ascii="Arial" w:cs="Arial" w:eastAsia="Arial" w:hAnsi="Arial"/>
          <w:b w:val="false"/>
          <w:bCs w:val="false"/>
          <w:color w:val="111111"/>
          <w:sz w:val="22"/>
          <w:szCs w:val="22"/>
        </w:rPr>
        <w:t xml:space="preserve">夏季時有颱風侵台，如中小企業想申請中小企業災害復舊專案貸款，下列何機構無法開立受災證明文件？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地政事務所</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申請災復貸款必須有官方的受災證明。縣市政府、鄉鎮公所、產業園區服務中心或稅捐機關都會派員勘災並開立證明。但「地政事務所」是負責土地房屋「產權登記」的機關，沒有勘查災情與開立受災證明的業務職掌。</w:t>
      </w:r>
    </w:p>
    <w:p>
      <w:pPr>
        <w:pBdr>
          <w:bottom w:val="single" w:color="CCDDEE" w:sz="2" w:space="2"/>
        </w:pBdr>
        <w:spacing w:before="300" w:after="60"/>
      </w:pPr>
      <w:r>
        <w:rPr>
          <w:rFonts w:ascii="Arial" w:cs="Arial" w:eastAsia="Arial" w:hAnsi="Arial"/>
          <w:b/>
          <w:bCs/>
          <w:color w:val="1F3864"/>
          <w:sz w:val="22"/>
          <w:szCs w:val="22"/>
        </w:rPr>
        <w:t xml:space="preserve">第 444 題　</w:t>
      </w:r>
      <w:r>
        <w:rPr>
          <w:rFonts w:ascii="Arial" w:cs="Arial" w:eastAsia="Arial" w:hAnsi="Arial"/>
          <w:b w:val="false"/>
          <w:bCs w:val="false"/>
          <w:color w:val="111111"/>
          <w:sz w:val="22"/>
          <w:szCs w:val="22"/>
        </w:rPr>
        <w:t xml:space="preserve">下列何者不符合本行辦理「微型創業鳳凰貸款」之規定？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所營事業員工數(含負責人)未滿5人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微型創業鳳凰貸款」主要扶助婦女及中高齡創業者，依據勞動部規定，其申請資格通常為「所營事業員工數（不含負責人）未滿5人」。選項中標示為「含負責人」未滿5人，在法規細節定義上是不精確且不符合規定的。</w:t>
      </w:r>
    </w:p>
    <w:p>
      <w:pPr>
        <w:pBdr>
          <w:bottom w:val="single" w:color="CCDDEE" w:sz="2" w:space="2"/>
        </w:pBdr>
        <w:spacing w:before="300" w:after="60"/>
      </w:pPr>
      <w:r>
        <w:rPr>
          <w:rFonts w:ascii="Arial" w:cs="Arial" w:eastAsia="Arial" w:hAnsi="Arial"/>
          <w:b/>
          <w:bCs/>
          <w:color w:val="1F3864"/>
          <w:sz w:val="22"/>
          <w:szCs w:val="22"/>
        </w:rPr>
        <w:t xml:space="preserve">第 445 題　</w:t>
      </w:r>
      <w:r>
        <w:rPr>
          <w:rFonts w:ascii="Arial" w:cs="Arial" w:eastAsia="Arial" w:hAnsi="Arial"/>
          <w:b w:val="false"/>
          <w:bCs w:val="false"/>
          <w:color w:val="111111"/>
          <w:sz w:val="22"/>
          <w:szCs w:val="22"/>
        </w:rPr>
        <w:t xml:space="preserve">申請人或所經營事業有下列哪些情形之一者，不得申請「微型創業鳳凰貸款」？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BD</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正確/錯誤原因：(A) 信用卡停卡但「已繳清延滯款」，依規定仍有通融空間。 (B) 退票「尚未辦妥清償註記」且達拒往，屬嚴重信用不良（絕對不得申請）。 (C) 曾辦過青年創業貸款，並非絕對互斥條件。 (D) 債務本金逾期「未清償」，屬嚴重違約（絕對不得申請）。 因此只有 B 和 D 是絕對不得申請的踩紅線條件。</w:t>
      </w:r>
    </w:p>
    <w:p>
      <w:pPr>
        <w:pBdr>
          <w:bottom w:val="single" w:color="CCDDEE" w:sz="2" w:space="2"/>
        </w:pBdr>
        <w:spacing w:before="300" w:after="60"/>
      </w:pPr>
      <w:r>
        <w:rPr>
          <w:rFonts w:ascii="Arial" w:cs="Arial" w:eastAsia="Arial" w:hAnsi="Arial"/>
          <w:b/>
          <w:bCs/>
          <w:color w:val="1F3864"/>
          <w:sz w:val="22"/>
          <w:szCs w:val="22"/>
        </w:rPr>
        <w:t xml:space="preserve">第 446 題　</w:t>
      </w:r>
      <w:r>
        <w:rPr>
          <w:rFonts w:ascii="Arial" w:cs="Arial" w:eastAsia="Arial" w:hAnsi="Arial"/>
          <w:b w:val="false"/>
          <w:bCs w:val="false"/>
          <w:color w:val="111111"/>
          <w:sz w:val="22"/>
          <w:szCs w:val="22"/>
        </w:rPr>
        <w:t xml:space="preserve">有關「企業小頭家貸款」業務之敘述，下列何者錯誤？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貸款額度資本性支出最高不超過計畫經費之9成為原則</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小微企業的資本性支出（買機器、裝潢），銀行及信保基金基於風險考量，通常要求客戶必須自備兩成資金，因此規定最高核貸額度不超過計畫經費的「8成」為原則，而非9成。</w:t>
      </w:r>
    </w:p>
    <w:p>
      <w:pPr>
        <w:pBdr>
          <w:bottom w:val="single" w:color="CCDDEE" w:sz="2" w:space="2"/>
        </w:pBdr>
        <w:spacing w:before="300" w:after="60"/>
      </w:pPr>
      <w:r>
        <w:rPr>
          <w:rFonts w:ascii="Arial" w:cs="Arial" w:eastAsia="Arial" w:hAnsi="Arial"/>
          <w:b/>
          <w:bCs/>
          <w:color w:val="1F3864"/>
          <w:sz w:val="22"/>
          <w:szCs w:val="22"/>
        </w:rPr>
        <w:t xml:space="preserve">第 447 題　</w:t>
      </w:r>
      <w:r>
        <w:rPr>
          <w:rFonts w:ascii="Arial" w:cs="Arial" w:eastAsia="Arial" w:hAnsi="Arial"/>
          <w:b w:val="false"/>
          <w:bCs w:val="false"/>
          <w:color w:val="111111"/>
          <w:sz w:val="22"/>
          <w:szCs w:val="22"/>
        </w:rPr>
        <w:t xml:space="preserve">有關辦理「獎勵觀光產業升級優惠貸款」，下列何者錯誤？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以營運週轉金申貸，貸款期限最長不得超過七年，寬限期以三年為限</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「營運週轉金」是用於日常短期花費，不產生長期固定資產。因此其貸款期限通常較短（如3至5年，寬限期1年）。選項中給予長達 7 年且寬限期 3 年，這是資本性支出（買設備）的期限標準，套用在週轉金上是錯誤的。</w:t>
      </w:r>
    </w:p>
    <w:p>
      <w:pPr>
        <w:pBdr>
          <w:bottom w:val="single" w:color="CCDDEE" w:sz="2" w:space="2"/>
        </w:pBdr>
        <w:spacing w:before="300" w:after="60"/>
      </w:pPr>
      <w:r>
        <w:rPr>
          <w:rFonts w:ascii="Arial" w:cs="Arial" w:eastAsia="Arial" w:hAnsi="Arial"/>
          <w:b/>
          <w:bCs/>
          <w:color w:val="1F3864"/>
          <w:sz w:val="22"/>
          <w:szCs w:val="22"/>
        </w:rPr>
        <w:t xml:space="preserve">第 448 題　</w:t>
      </w:r>
      <w:r>
        <w:rPr>
          <w:rFonts w:ascii="Arial" w:cs="Arial" w:eastAsia="Arial" w:hAnsi="Arial"/>
          <w:b w:val="false"/>
          <w:bCs w:val="false"/>
          <w:color w:val="111111"/>
          <w:sz w:val="22"/>
          <w:szCs w:val="22"/>
        </w:rPr>
        <w:t xml:space="preserve">下列何者為「自有品牌推廣海外市場貸款」之貸款用途？</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企業要在海外打響自有品牌，資金需求是全方位的。包括：日常行銷的「營運週轉」、派駐海外幹部的「人才培訓」，以及設立海外分公司或店面的「通路布局」。這三者皆符合該專案之法定貸款用途。</w:t>
      </w:r>
    </w:p>
    <w:p>
      <w:pPr>
        <w:pBdr>
          <w:bottom w:val="single" w:color="CCDDEE" w:sz="2" w:space="2"/>
        </w:pBdr>
        <w:spacing w:before="300" w:after="60"/>
      </w:pPr>
      <w:r>
        <w:rPr>
          <w:rFonts w:ascii="Arial" w:cs="Arial" w:eastAsia="Arial" w:hAnsi="Arial"/>
          <w:b/>
          <w:bCs/>
          <w:color w:val="1F3864"/>
          <w:sz w:val="22"/>
          <w:szCs w:val="22"/>
        </w:rPr>
        <w:t xml:space="preserve">第 449 題　</w:t>
      </w:r>
      <w:r>
        <w:rPr>
          <w:rFonts w:ascii="Arial" w:cs="Arial" w:eastAsia="Arial" w:hAnsi="Arial"/>
          <w:b w:val="false"/>
          <w:bCs w:val="false"/>
          <w:color w:val="111111"/>
          <w:sz w:val="22"/>
          <w:szCs w:val="22"/>
        </w:rPr>
        <w:t xml:space="preserve">有關經濟部「中小微企業多元發展專案」貸款，下列敘述何者錯誤？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貸款額度每一申貸事業最高新臺幣3,000萬元</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該專案主要針對朝數位轉型或淨零轉型的「中小『微』」企業，為使其雨露均霑，單一事業的最高額度通常訂在較小的規模（例如最高 1,000 萬元或更低），不可能高達 3,000 萬元。</w:t>
      </w:r>
    </w:p>
    <w:p>
      <w:pPr>
        <w:pBdr>
          <w:bottom w:val="single" w:color="CCDDEE" w:sz="2" w:space="2"/>
        </w:pBdr>
        <w:spacing w:before="300" w:after="60"/>
      </w:pPr>
      <w:r>
        <w:rPr>
          <w:rFonts w:ascii="Arial" w:cs="Arial" w:eastAsia="Arial" w:hAnsi="Arial"/>
          <w:b/>
          <w:bCs/>
          <w:color w:val="1F3864"/>
          <w:sz w:val="22"/>
          <w:szCs w:val="22"/>
        </w:rPr>
        <w:t xml:space="preserve">第 450 題　</w:t>
      </w:r>
      <w:r>
        <w:rPr>
          <w:rFonts w:ascii="Arial" w:cs="Arial" w:eastAsia="Arial" w:hAnsi="Arial"/>
          <w:b w:val="false"/>
          <w:bCs w:val="false"/>
          <w:color w:val="111111"/>
          <w:sz w:val="22"/>
          <w:szCs w:val="22"/>
        </w:rPr>
        <w:t xml:space="preserve">依「對大陸地區之授信、投資及資金拆存總額度計算表」之定義，下列何者非屬金融機構之範圍？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租賃公司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正確/錯誤原因： 在兩岸金融往來的法規與計算表中，保險公司、銀行業、票券業皆屬受高度監管的「金融機構」。但「租賃公司」在法規定義上被視為一般的「工商企業」，並不屬於金融機構的範疇。 \-\-\-\-\-\-\-\-\-\-\-\-\-\-\-\-\-\-\-\-\-\-\-\-\-\-\-\-\-\-\-\-\-\-\-\-\-\-\-\-\-\-\-\-\-\-\-\-\-\-\-\-\-\-\-\-\-\-\-\-\-\-\-\-\-\-\-\-\-\-\-\-\-\-\-\-\-\-\-- 中小企業信保基金與應收帳款融資實務解析 這是一份為您繼續整理的第 351 題至第 400 題的詳細解析。針對每一題，我為您說明正確選項的理由，並解釋為什麼其他選項是錯誤的：</w:t>
      </w:r>
    </w:p>
    <w:p>
      <w:pPr>
        <w:pBdr>
          <w:bottom w:val="single" w:color="CCDDEE" w:sz="2" w:space="2"/>
        </w:pBdr>
        <w:spacing w:before="300" w:after="60"/>
      </w:pPr>
      <w:r>
        <w:rPr>
          <w:rFonts w:ascii="Arial" w:cs="Arial" w:eastAsia="Arial" w:hAnsi="Arial"/>
          <w:b/>
          <w:bCs/>
          <w:color w:val="1F3864"/>
          <w:sz w:val="22"/>
          <w:szCs w:val="22"/>
        </w:rPr>
        <w:t xml:space="preserve">第 451 題　</w:t>
      </w:r>
      <w:r>
        <w:rPr>
          <w:rFonts w:ascii="Arial" w:cs="Arial" w:eastAsia="Arial" w:hAnsi="Arial"/>
          <w:b w:val="false"/>
          <w:bCs w:val="false"/>
          <w:color w:val="111111"/>
          <w:sz w:val="22"/>
          <w:szCs w:val="22"/>
        </w:rPr>
        <w:t xml:space="preserve">有關營業單位承作「工程週轉金貸款」應注意事項，下列敘述何者正確？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借款人須憑承攬之工程合約申貸，並依工程合約金額匡計貸款額度</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工程週轉金的額度必須依據借款人真實承攬的工程合約來評估與匡計，以確保貸款用途的真實性。 - 錯誤選項：(2) 貸款額度必須扣減工程預付款，才不會發生超貸；(3) 工程週轉金的還款來源就是未來的工程款，因此「必須」嚴格追蹤工程款入帳情形；(4) 必須取得業主同意將工程款匯入本行備償戶的「承諾書」，不能僅以一般同意函替代，以確保銀行債權。</w:t>
      </w:r>
    </w:p>
    <w:p>
      <w:pPr>
        <w:pBdr>
          <w:bottom w:val="single" w:color="CCDDEE" w:sz="2" w:space="2"/>
        </w:pBdr>
        <w:spacing w:before="300" w:after="60"/>
      </w:pPr>
      <w:r>
        <w:rPr>
          <w:rFonts w:ascii="Arial" w:cs="Arial" w:eastAsia="Arial" w:hAnsi="Arial"/>
          <w:b/>
          <w:bCs/>
          <w:color w:val="1F3864"/>
          <w:sz w:val="22"/>
          <w:szCs w:val="22"/>
        </w:rPr>
        <w:t xml:space="preserve">第 452 題　</w:t>
      </w:r>
      <w:r>
        <w:rPr>
          <w:rFonts w:ascii="Arial" w:cs="Arial" w:eastAsia="Arial" w:hAnsi="Arial"/>
          <w:b w:val="false"/>
          <w:bCs w:val="false"/>
          <w:color w:val="111111"/>
          <w:sz w:val="22"/>
          <w:szCs w:val="22"/>
        </w:rPr>
        <w:t xml:space="preserve">申請授信額度時，倘資金用途係屬修繕房屋、自用辦公處所，資金用途別應為何？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購置不動產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在銀行授信系統及實務分類上，修繕房屋與自用辦公處所因與不動產實體資產的改良或取得直接相關，依規定均歸類為「購置不動產」的資金用途。 - 錯誤選項：(2) 購置動產（指機器設備等）、(3) 企業投資（指買股票等）、(4) 週轉金（指短期營運所需），皆與修繕房屋或買辦公室的資本支出本質不符。</w:t>
      </w:r>
    </w:p>
    <w:p>
      <w:pPr>
        <w:pBdr>
          <w:bottom w:val="single" w:color="CCDDEE" w:sz="2" w:space="2"/>
        </w:pBdr>
        <w:spacing w:before="300" w:after="60"/>
      </w:pPr>
      <w:r>
        <w:rPr>
          <w:rFonts w:ascii="Arial" w:cs="Arial" w:eastAsia="Arial" w:hAnsi="Arial"/>
          <w:b/>
          <w:bCs/>
          <w:color w:val="1F3864"/>
          <w:sz w:val="22"/>
          <w:szCs w:val="22"/>
        </w:rPr>
        <w:t xml:space="preserve">第 453 題　</w:t>
      </w:r>
      <w:r>
        <w:rPr>
          <w:rFonts w:ascii="Arial" w:cs="Arial" w:eastAsia="Arial" w:hAnsi="Arial"/>
          <w:b w:val="false"/>
          <w:bCs w:val="false"/>
          <w:color w:val="111111"/>
          <w:sz w:val="22"/>
          <w:szCs w:val="22"/>
        </w:rPr>
        <w:t xml:space="preserve">有關國內聯行間業務轉籍之規定，下列敘述何者錯誤？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雙方辦理轉籍事宜後，轉入行不得依原授信申請(批覆)書撥貸，應重新申請核准後辦理撥貸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分行間辦理客戶轉籍時，為了便利客戶且授信風險並未改變，轉入行「可以」依據原分行已核准的授信批覆書辦理撥貸，不必然要客戶重新跑一次申請核准流程。因此稱「不得依原批覆書撥貸」是錯誤的敘述。</w:t>
      </w:r>
    </w:p>
    <w:p>
      <w:pPr>
        <w:pBdr>
          <w:bottom w:val="single" w:color="CCDDEE" w:sz="2" w:space="2"/>
        </w:pBdr>
        <w:spacing w:before="300" w:after="60"/>
      </w:pPr>
      <w:r>
        <w:rPr>
          <w:rFonts w:ascii="Arial" w:cs="Arial" w:eastAsia="Arial" w:hAnsi="Arial"/>
          <w:b/>
          <w:bCs/>
          <w:color w:val="1F3864"/>
          <w:sz w:val="22"/>
          <w:szCs w:val="22"/>
        </w:rPr>
        <w:t xml:space="preserve">第 454 題　</w:t>
      </w:r>
      <w:r>
        <w:rPr>
          <w:rFonts w:ascii="Arial" w:cs="Arial" w:eastAsia="Arial" w:hAnsi="Arial"/>
          <w:b w:val="false"/>
          <w:bCs w:val="false"/>
          <w:color w:val="111111"/>
          <w:sz w:val="22"/>
          <w:szCs w:val="22"/>
        </w:rPr>
        <w:t xml:space="preserve">因授信業務需要而向客戶徵提之還款本票，應依據以下何項規定管理？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登載於「擔保品收付登記簿」及e-Loan系統並送金庫保管，毋需列會計帳</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徵提還款本票是為了加強對借款人的追索權，這屬於債權確保的憑證（副擔保性質），並非銀行實質撥出的款項或取得的標準會計資產。因此必須嚴格登記並入金庫保管，但「毋需列入會計帳」。</w:t>
      </w:r>
    </w:p>
    <w:p>
      <w:pPr>
        <w:pBdr>
          <w:bottom w:val="single" w:color="CCDDEE" w:sz="2" w:space="2"/>
        </w:pBdr>
        <w:spacing w:before="300" w:after="60"/>
      </w:pPr>
      <w:r>
        <w:rPr>
          <w:rFonts w:ascii="Arial" w:cs="Arial" w:eastAsia="Arial" w:hAnsi="Arial"/>
          <w:b/>
          <w:bCs/>
          <w:color w:val="1F3864"/>
          <w:sz w:val="22"/>
          <w:szCs w:val="22"/>
        </w:rPr>
        <w:t xml:space="preserve">第 455 題　</w:t>
      </w:r>
      <w:r>
        <w:rPr>
          <w:rFonts w:ascii="Arial" w:cs="Arial" w:eastAsia="Arial" w:hAnsi="Arial"/>
          <w:b w:val="false"/>
          <w:bCs w:val="false"/>
          <w:color w:val="111111"/>
          <w:sz w:val="22"/>
          <w:szCs w:val="22"/>
        </w:rPr>
        <w:t xml:space="preserve">有關存單設定質權之作業程序，下列敘述何者錯誤？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非授信戶就其存單設定質權予第三人，質權人要求本行預先拋棄行使抵銷權時，不需營業單位主管同意</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銀行放棄對客戶存款的「抵銷權」，等於是放棄了銀行未來保全自身債權的重要武器。這種重大權利的拋棄，絕對「必須」經過營業單位主管評估同意，絕不可不需同意就逕行辦理。</w:t>
      </w:r>
    </w:p>
    <w:p>
      <w:pPr>
        <w:pBdr>
          <w:bottom w:val="single" w:color="CCDDEE" w:sz="2" w:space="2"/>
        </w:pBdr>
        <w:spacing w:before="300" w:after="60"/>
      </w:pPr>
      <w:r>
        <w:rPr>
          <w:rFonts w:ascii="Arial" w:cs="Arial" w:eastAsia="Arial" w:hAnsi="Arial"/>
          <w:b/>
          <w:bCs/>
          <w:color w:val="1F3864"/>
          <w:sz w:val="22"/>
          <w:szCs w:val="22"/>
        </w:rPr>
        <w:t xml:space="preserve">第 456 題　</w:t>
      </w:r>
      <w:r>
        <w:rPr>
          <w:rFonts w:ascii="Arial" w:cs="Arial" w:eastAsia="Arial" w:hAnsi="Arial"/>
          <w:b w:val="false"/>
          <w:bCs w:val="false"/>
          <w:color w:val="111111"/>
          <w:sz w:val="22"/>
          <w:szCs w:val="22"/>
        </w:rPr>
        <w:t xml:space="preserve">下列何種不動產貸款之資金用途無須列報於銀行法第72條之2限額內管控？</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修繕</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法第72條之2主要是管制「住宅建築及企業建築放款」（即針對新建或購置不動產）。單純的房屋「修繕」不屬於擴張新建或購地性質，因此得排除於該法條的限額管控之外。其他選項如購屋、購辦公室不足款、合建保證金等皆須列入管控。</w:t>
      </w:r>
    </w:p>
    <w:p>
      <w:pPr>
        <w:pBdr>
          <w:bottom w:val="single" w:color="CCDDEE" w:sz="2" w:space="2"/>
        </w:pBdr>
        <w:spacing w:before="300" w:after="60"/>
      </w:pPr>
      <w:r>
        <w:rPr>
          <w:rFonts w:ascii="Arial" w:cs="Arial" w:eastAsia="Arial" w:hAnsi="Arial"/>
          <w:b/>
          <w:bCs/>
          <w:color w:val="1F3864"/>
          <w:sz w:val="22"/>
          <w:szCs w:val="22"/>
        </w:rPr>
        <w:t xml:space="preserve">第 457 題　</w:t>
      </w:r>
      <w:r>
        <w:rPr>
          <w:rFonts w:ascii="Arial" w:cs="Arial" w:eastAsia="Arial" w:hAnsi="Arial"/>
          <w:b w:val="false"/>
          <w:bCs w:val="false"/>
          <w:color w:val="111111"/>
          <w:sz w:val="22"/>
          <w:szCs w:val="22"/>
        </w:rPr>
        <w:t xml:space="preserve">下列何者為企業網銀國內電子信用狀提供之功能？A.開狀 B.修狀 C.線上押匯 D.承兌匯票到期付款 E.承兌匯票貼現 F.還款 G.改貸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ABCDFG</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本行企業網銀電子信用狀平台提供了開狀、修狀、線上押匯、到期付款、還款及改貸等完整生命週期服務。但不包含「E.承兌匯票貼現」，貼現業務通常需另循專門的短期融資程序辦理。</w:t>
      </w:r>
    </w:p>
    <w:p>
      <w:pPr>
        <w:pBdr>
          <w:bottom w:val="single" w:color="CCDDEE" w:sz="2" w:space="2"/>
        </w:pBdr>
        <w:spacing w:before="300" w:after="60"/>
      </w:pPr>
      <w:r>
        <w:rPr>
          <w:rFonts w:ascii="Arial" w:cs="Arial" w:eastAsia="Arial" w:hAnsi="Arial"/>
          <w:b/>
          <w:bCs/>
          <w:color w:val="1F3864"/>
          <w:sz w:val="22"/>
          <w:szCs w:val="22"/>
        </w:rPr>
        <w:t xml:space="preserve">第 458 題　</w:t>
      </w:r>
      <w:r>
        <w:rPr>
          <w:rFonts w:ascii="Arial" w:cs="Arial" w:eastAsia="Arial" w:hAnsi="Arial"/>
          <w:b w:val="false"/>
          <w:bCs w:val="false"/>
          <w:color w:val="111111"/>
          <w:sz w:val="22"/>
          <w:szCs w:val="22"/>
        </w:rPr>
        <w:t xml:space="preserve">有關本行企業網路銀行供應鏈整合階段融資之敘述，下列何者錯誤？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可憑供應商提供融資資料臨櫃申請撥貸款項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「供應鏈線上融資」的核心在於系統自動化與無紙化，借戶必須透過企業網銀「線上」上傳資料並完成動撥程序，不開放人工臨櫃申請撥貸。</w:t>
      </w:r>
    </w:p>
    <w:p>
      <w:pPr>
        <w:pBdr>
          <w:bottom w:val="single" w:color="CCDDEE" w:sz="2" w:space="2"/>
        </w:pBdr>
        <w:spacing w:before="300" w:after="60"/>
      </w:pPr>
      <w:r>
        <w:rPr>
          <w:rFonts w:ascii="Arial" w:cs="Arial" w:eastAsia="Arial" w:hAnsi="Arial"/>
          <w:b/>
          <w:bCs/>
          <w:color w:val="1F3864"/>
          <w:sz w:val="22"/>
          <w:szCs w:val="22"/>
        </w:rPr>
        <w:t xml:space="preserve">第 459 題　</w:t>
      </w:r>
      <w:r>
        <w:rPr>
          <w:rFonts w:ascii="Arial" w:cs="Arial" w:eastAsia="Arial" w:hAnsi="Arial"/>
          <w:b w:val="false"/>
          <w:bCs w:val="false"/>
          <w:color w:val="111111"/>
          <w:sz w:val="22"/>
          <w:szCs w:val="22"/>
        </w:rPr>
        <w:t xml:space="preserve">有關本行供應鏈整合階段融資業務之規定，下列敘述何者錯誤?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中心廠必須經徵授信審核流程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供應鏈融資主要是針對「供應商（賣方）」進行融資。中心廠（大企業買方）主要只是提供真實訂單及應付款資訊，銀行是對中心廠核給「買方風險額度」，而非一般的借款授信，因此中心廠不必然要經過傳統借款人的徵授信審核流程。</w:t>
      </w:r>
    </w:p>
    <w:p>
      <w:pPr>
        <w:pBdr>
          <w:bottom w:val="single" w:color="CCDDEE" w:sz="2" w:space="2"/>
        </w:pBdr>
        <w:spacing w:before="300" w:after="60"/>
      </w:pPr>
      <w:r>
        <w:rPr>
          <w:rFonts w:ascii="Arial" w:cs="Arial" w:eastAsia="Arial" w:hAnsi="Arial"/>
          <w:b/>
          <w:bCs/>
          <w:color w:val="1F3864"/>
          <w:sz w:val="22"/>
          <w:szCs w:val="22"/>
        </w:rPr>
        <w:t xml:space="preserve">第 460 題　</w:t>
      </w:r>
      <w:r>
        <w:rPr>
          <w:rFonts w:ascii="Arial" w:cs="Arial" w:eastAsia="Arial" w:hAnsi="Arial"/>
          <w:b w:val="false"/>
          <w:bCs w:val="false"/>
          <w:color w:val="111111"/>
          <w:sz w:val="22"/>
          <w:szCs w:val="22"/>
        </w:rPr>
        <w:t xml:space="preserve">下列何者非屬本行客戶可申請企業網路銀行共用服務?</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供應鏈線上融資</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供應鏈線上融資涉及單一廠商專屬的訂單與應收帳款機密，風險隔離嚴格，因此不可申請跨企業的「網銀共用服務」。臺外幣收付款、進出口及國內電子信用狀則可依規申請共用。</w:t>
      </w:r>
    </w:p>
    <w:p>
      <w:pPr>
        <w:pBdr>
          <w:bottom w:val="single" w:color="CCDDEE" w:sz="2" w:space="2"/>
        </w:pBdr>
        <w:spacing w:before="300" w:after="60"/>
      </w:pPr>
      <w:r>
        <w:rPr>
          <w:rFonts w:ascii="Arial" w:cs="Arial" w:eastAsia="Arial" w:hAnsi="Arial"/>
          <w:b/>
          <w:bCs/>
          <w:color w:val="1F3864"/>
          <w:sz w:val="22"/>
          <w:szCs w:val="22"/>
        </w:rPr>
        <w:t xml:space="preserve">第 461 題　</w:t>
      </w:r>
      <w:r>
        <w:rPr>
          <w:rFonts w:ascii="Arial" w:cs="Arial" w:eastAsia="Arial" w:hAnsi="Arial"/>
          <w:b w:val="false"/>
          <w:bCs w:val="false"/>
          <w:color w:val="111111"/>
          <w:sz w:val="22"/>
          <w:szCs w:val="22"/>
        </w:rPr>
        <w:t xml:space="preserve">有關「國內電子信用狀」業務共用服務下列敘述何者為非?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國內電子信用狀共用服務，代表戶可為本行個人存戶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國內電子信用狀是專屬企業營運的貿易融資工具，申請該業務及其網銀共用服務，代表戶「必須是法人戶」，絕對不能是一般的個人存戶。</w:t>
      </w:r>
    </w:p>
    <w:p>
      <w:pPr>
        <w:pBdr>
          <w:bottom w:val="single" w:color="CCDDEE" w:sz="2" w:space="2"/>
        </w:pBdr>
        <w:spacing w:before="300" w:after="60"/>
      </w:pPr>
      <w:r>
        <w:rPr>
          <w:rFonts w:ascii="Arial" w:cs="Arial" w:eastAsia="Arial" w:hAnsi="Arial"/>
          <w:b/>
          <w:bCs/>
          <w:color w:val="1F3864"/>
          <w:sz w:val="22"/>
          <w:szCs w:val="22"/>
        </w:rPr>
        <w:t xml:space="preserve">第 462 題　</w:t>
      </w:r>
      <w:r>
        <w:rPr>
          <w:rFonts w:ascii="Arial" w:cs="Arial" w:eastAsia="Arial" w:hAnsi="Arial"/>
          <w:b w:val="false"/>
          <w:bCs w:val="false"/>
          <w:color w:val="111111"/>
          <w:sz w:val="22"/>
          <w:szCs w:val="22"/>
        </w:rPr>
        <w:t xml:space="preserve">下列企業網路銀行授信管理項下之服務何者可申請共用服務?</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國內電子信用狀</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承上題，預約匯款融資、台塑網訂單融資及供應鏈整合融資等具備專案與廠商封閉性質的融資，皆不開放共用。僅有「國內電子信用狀」可依集團或企業需求申請共用服務。</w:t>
      </w:r>
    </w:p>
    <w:p>
      <w:pPr>
        <w:pBdr>
          <w:bottom w:val="single" w:color="CCDDEE" w:sz="2" w:space="2"/>
        </w:pBdr>
        <w:spacing w:before="300" w:after="60"/>
      </w:pPr>
      <w:r>
        <w:rPr>
          <w:rFonts w:ascii="Arial" w:cs="Arial" w:eastAsia="Arial" w:hAnsi="Arial"/>
          <w:b/>
          <w:bCs/>
          <w:color w:val="1F3864"/>
          <w:sz w:val="22"/>
          <w:szCs w:val="22"/>
        </w:rPr>
        <w:t xml:space="preserve">第 463 題　</w:t>
      </w:r>
      <w:r>
        <w:rPr>
          <w:rFonts w:ascii="Arial" w:cs="Arial" w:eastAsia="Arial" w:hAnsi="Arial"/>
          <w:b w:val="false"/>
          <w:bCs w:val="false"/>
          <w:color w:val="111111"/>
          <w:sz w:val="22"/>
          <w:szCs w:val="22"/>
        </w:rPr>
        <w:t xml:space="preserve">為落實執行防制洗錢及打擊資恐之相關規定，借戶於企業網路銀行動撥「預約匯款融資」下列敘述何者正確?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營業單位需於管制名單過濾系統查詢，並填寫「國內授信暨防制洗錢及打擊資恐檢核表」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雖然是透過網銀自動化動撥，但防制洗錢（AML）法規沒有豁免空間。營業單位仍必須依法對交易對象辦理管制名單過濾查詢，並填妥AML檢核表以備查考。</w:t>
      </w:r>
    </w:p>
    <w:p>
      <w:pPr>
        <w:pBdr>
          <w:bottom w:val="single" w:color="CCDDEE" w:sz="2" w:space="2"/>
        </w:pBdr>
        <w:spacing w:before="300" w:after="60"/>
      </w:pPr>
      <w:r>
        <w:rPr>
          <w:rFonts w:ascii="Arial" w:cs="Arial" w:eastAsia="Arial" w:hAnsi="Arial"/>
          <w:b/>
          <w:bCs/>
          <w:color w:val="1F3864"/>
          <w:sz w:val="22"/>
          <w:szCs w:val="22"/>
        </w:rPr>
        <w:t xml:space="preserve">第 464 題　</w:t>
      </w:r>
      <w:r>
        <w:rPr>
          <w:rFonts w:ascii="Arial" w:cs="Arial" w:eastAsia="Arial" w:hAnsi="Arial"/>
          <w:b w:val="false"/>
          <w:bCs w:val="false"/>
          <w:color w:val="111111"/>
          <w:sz w:val="22"/>
          <w:szCs w:val="22"/>
        </w:rPr>
        <w:t xml:space="preserve">本行『預約匯款融資』敘述，下列何者為非?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倘中心廠之風險額度超逾公式計算值，營業單位可依實際交易情況採個案申請，並參酌中心廠之營業規模檢附交易資料於合理範圍核算說明，申請風險管理處核准辦理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額度若超逾標準公式，屬於授信風險條件的放寬，必須向適當的「授信審核層級（如授信管理處或高階主管）」提出專案申請，而不是向負責制訂風險政策的「風險管理處」申請核准。</w:t>
      </w:r>
    </w:p>
    <w:p>
      <w:pPr>
        <w:pBdr>
          <w:bottom w:val="single" w:color="CCDDEE" w:sz="2" w:space="2"/>
        </w:pBdr>
        <w:spacing w:before="300" w:after="60"/>
      </w:pPr>
      <w:r>
        <w:rPr>
          <w:rFonts w:ascii="Arial" w:cs="Arial" w:eastAsia="Arial" w:hAnsi="Arial"/>
          <w:b/>
          <w:bCs/>
          <w:color w:val="1F3864"/>
          <w:sz w:val="22"/>
          <w:szCs w:val="22"/>
        </w:rPr>
        <w:t xml:space="preserve">第 465 題　</w:t>
      </w:r>
      <w:r>
        <w:rPr>
          <w:rFonts w:ascii="Arial" w:cs="Arial" w:eastAsia="Arial" w:hAnsi="Arial"/>
          <w:b w:val="false"/>
          <w:bCs w:val="false"/>
          <w:color w:val="111111"/>
          <w:sz w:val="22"/>
          <w:szCs w:val="22"/>
        </w:rPr>
        <w:t xml:space="preserve">下列何者非借戶申請本行『供應鏈整合階段融資』業務需簽立文件?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備償帳戶餘額處理約定書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申辦此業務需簽署專屬的「彰銀e通融資借款契約」、專用「本票」及「本票授權書」。備償帳戶餘額通常會依借款契約的約定自動沖抵或退還，無需額外單獨簽立「備償帳戶餘額處理約定書」。</w:t>
      </w:r>
    </w:p>
    <w:p>
      <w:pPr>
        <w:pBdr>
          <w:bottom w:val="single" w:color="CCDDEE" w:sz="2" w:space="2"/>
        </w:pBdr>
        <w:spacing w:before="300" w:after="60"/>
      </w:pPr>
      <w:r>
        <w:rPr>
          <w:rFonts w:ascii="Arial" w:cs="Arial" w:eastAsia="Arial" w:hAnsi="Arial"/>
          <w:b/>
          <w:bCs/>
          <w:color w:val="1F3864"/>
          <w:sz w:val="22"/>
          <w:szCs w:val="22"/>
        </w:rPr>
        <w:t xml:space="preserve">第 466 題　</w:t>
      </w:r>
      <w:r>
        <w:rPr>
          <w:rFonts w:ascii="Arial" w:cs="Arial" w:eastAsia="Arial" w:hAnsi="Arial"/>
          <w:b w:val="false"/>
          <w:bCs w:val="false"/>
          <w:color w:val="111111"/>
          <w:sz w:val="22"/>
          <w:szCs w:val="22"/>
        </w:rPr>
        <w:t xml:space="preserve">現行供應鏈線上融資系統借戶動撥，下列敘述何者為非?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借戶線上動撥作業，每次動撥需上傳動撥金額20%以上之相關交易文件(如訂單、合約、驗收單、發票、應付憑單等)，並經營業單位審核放行始完成動撥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依本行規定，借戶線上動撥時，必須上傳動撥金額「10%」以上的相關交易文件作為交易真實性佐證即可，而非 20%（選項(2)描述 10% 為正確，故選項(3)為錯誤）。</w:t>
      </w:r>
    </w:p>
    <w:p>
      <w:pPr>
        <w:pBdr>
          <w:bottom w:val="single" w:color="CCDDEE" w:sz="2" w:space="2"/>
        </w:pBdr>
        <w:spacing w:before="300" w:after="60"/>
      </w:pPr>
      <w:r>
        <w:rPr>
          <w:rFonts w:ascii="Arial" w:cs="Arial" w:eastAsia="Arial" w:hAnsi="Arial"/>
          <w:b/>
          <w:bCs/>
          <w:color w:val="1F3864"/>
          <w:sz w:val="22"/>
          <w:szCs w:val="22"/>
        </w:rPr>
        <w:t xml:space="preserve">第 467 題　</w:t>
      </w:r>
      <w:r>
        <w:rPr>
          <w:rFonts w:ascii="Arial" w:cs="Arial" w:eastAsia="Arial" w:hAnsi="Arial"/>
          <w:b w:val="false"/>
          <w:bCs w:val="false"/>
          <w:color w:val="111111"/>
          <w:sz w:val="22"/>
          <w:szCs w:val="22"/>
        </w:rPr>
        <w:t xml:space="preserve">「國內電子信用狀」業務下列敘述何者正確?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電子開狀電子押匯之信用狀可採事先約定改貸方式，免逐筆徵提動撥債權憑證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為了極大化電子金融的便利性，如果客戶事先已簽署約定，在電子押匯後需要轉成短期放款（改貸）時，系統可直接處理，免除客戶逐筆臨櫃補簽借據等實體債權憑證的麻煩。</w:t>
      </w:r>
    </w:p>
    <w:p>
      <w:pPr>
        <w:pBdr>
          <w:bottom w:val="single" w:color="CCDDEE" w:sz="2" w:space="2"/>
        </w:pBdr>
        <w:spacing w:before="300" w:after="60"/>
      </w:pPr>
      <w:r>
        <w:rPr>
          <w:rFonts w:ascii="Arial" w:cs="Arial" w:eastAsia="Arial" w:hAnsi="Arial"/>
          <w:b/>
          <w:bCs/>
          <w:color w:val="1F3864"/>
          <w:sz w:val="22"/>
          <w:szCs w:val="22"/>
        </w:rPr>
        <w:t xml:space="preserve">第 468 題　</w:t>
      </w:r>
      <w:r>
        <w:rPr>
          <w:rFonts w:ascii="Arial" w:cs="Arial" w:eastAsia="Arial" w:hAnsi="Arial"/>
          <w:b w:val="false"/>
          <w:bCs w:val="false"/>
          <w:color w:val="111111"/>
          <w:sz w:val="22"/>
          <w:szCs w:val="22"/>
        </w:rPr>
        <w:t xml:space="preserve">供應鏈線上融資為落實執行防制洗錢及打擊資恐之相關規定並核實交易，下列敘述何者為非?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營業單位應審查每次動撥金額足額交易文件(如訂單、合約、驗收單、發票、應付憑單等)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與第 466 題邏輯相同，實務上為了兼顧防弊與效率，只需抽查或審查動撥金額「10%」以上的交易憑證即可，不需要每筆都嚴格審查「100% 足額」的憑證。</w:t>
      </w:r>
    </w:p>
    <w:p>
      <w:pPr>
        <w:pBdr>
          <w:bottom w:val="single" w:color="CCDDEE" w:sz="2" w:space="2"/>
        </w:pBdr>
        <w:spacing w:before="300" w:after="60"/>
      </w:pPr>
      <w:r>
        <w:rPr>
          <w:rFonts w:ascii="Arial" w:cs="Arial" w:eastAsia="Arial" w:hAnsi="Arial"/>
          <w:b/>
          <w:bCs/>
          <w:color w:val="1F3864"/>
          <w:sz w:val="22"/>
          <w:szCs w:val="22"/>
        </w:rPr>
        <w:t xml:space="preserve">第 469 題　</w:t>
      </w:r>
      <w:r>
        <w:rPr>
          <w:rFonts w:ascii="Arial" w:cs="Arial" w:eastAsia="Arial" w:hAnsi="Arial"/>
          <w:b w:val="false"/>
          <w:bCs w:val="false"/>
          <w:color w:val="111111"/>
          <w:sz w:val="22"/>
          <w:szCs w:val="22"/>
        </w:rPr>
        <w:t xml:space="preserve">有關「供應鏈整合階段融資」業務，下列敘述何者正確?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供應商(借戶)應開立供應商名義備償專戶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因為融資的對象（借款人）是供應商，未來中心廠匯進來的貨款是用來償還供應商欠銀行的錢。因此，必須開立「供應商名義」的備償專戶來專款專用收受貨款。</w:t>
      </w:r>
    </w:p>
    <w:p>
      <w:pPr>
        <w:pBdr>
          <w:bottom w:val="single" w:color="CCDDEE" w:sz="2" w:space="2"/>
        </w:pBdr>
        <w:spacing w:before="300" w:after="60"/>
      </w:pPr>
      <w:r>
        <w:rPr>
          <w:rFonts w:ascii="Arial" w:cs="Arial" w:eastAsia="Arial" w:hAnsi="Arial"/>
          <w:b/>
          <w:bCs/>
          <w:color w:val="1F3864"/>
          <w:sz w:val="22"/>
          <w:szCs w:val="22"/>
        </w:rPr>
        <w:t xml:space="preserve">第 470 題　</w:t>
      </w:r>
      <w:r>
        <w:rPr>
          <w:rFonts w:ascii="Arial" w:cs="Arial" w:eastAsia="Arial" w:hAnsi="Arial"/>
          <w:b w:val="false"/>
          <w:bCs w:val="false"/>
          <w:color w:val="111111"/>
          <w:sz w:val="22"/>
          <w:szCs w:val="22"/>
        </w:rPr>
        <w:t xml:space="preserve">本行e吉貸線上貸款融資平台，提供申請客戶可線上申貸管道，下列敘述何者為是?</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e吉貸「微企財好貸」受理實收資本額新台幣3000萬以下，且申貸金額100萬以下之中小企業線上申貸案件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 e吉貸平台針對「微企財好貸」專案設定的明確客群門檻，旨在以線上自動化流程快速服務小微型企業的小額融資需求。</w:t>
      </w:r>
    </w:p>
    <w:p>
      <w:pPr>
        <w:pBdr>
          <w:bottom w:val="single" w:color="CCDDEE" w:sz="2" w:space="2"/>
        </w:pBdr>
        <w:spacing w:before="300" w:after="60"/>
      </w:pPr>
      <w:r>
        <w:rPr>
          <w:rFonts w:ascii="Arial" w:cs="Arial" w:eastAsia="Arial" w:hAnsi="Arial"/>
          <w:b/>
          <w:bCs/>
          <w:color w:val="1F3864"/>
          <w:sz w:val="22"/>
          <w:szCs w:val="22"/>
        </w:rPr>
        <w:t xml:space="preserve">第 471 題　</w:t>
      </w:r>
      <w:r>
        <w:rPr>
          <w:rFonts w:ascii="Arial" w:cs="Arial" w:eastAsia="Arial" w:hAnsi="Arial"/>
          <w:b w:val="false"/>
          <w:bCs w:val="false"/>
          <w:color w:val="111111"/>
          <w:sz w:val="22"/>
          <w:szCs w:val="22"/>
        </w:rPr>
        <w:t xml:space="preserve">客戶於本行線上申請「增優貸」，擔保品以實際供居住之房地為限，而擔保品座落地區之限制為何？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不限制地區</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「增優貸」是提供給「本行既有房貸優良客戶」在原抵押權範圍內的線上增貸服務。既然原本就是本行已鑑估承作的房貸戶，因此不另外限制其房屋所在的地區（不限六都）。</w:t>
      </w:r>
    </w:p>
    <w:p>
      <w:pPr>
        <w:pBdr>
          <w:bottom w:val="single" w:color="CCDDEE" w:sz="2" w:space="2"/>
        </w:pBdr>
        <w:spacing w:before="300" w:after="60"/>
      </w:pPr>
      <w:r>
        <w:rPr>
          <w:rFonts w:ascii="Arial" w:cs="Arial" w:eastAsia="Arial" w:hAnsi="Arial"/>
          <w:b/>
          <w:bCs/>
          <w:color w:val="1F3864"/>
          <w:sz w:val="22"/>
          <w:szCs w:val="22"/>
        </w:rPr>
        <w:t xml:space="preserve">第 472 題　</w:t>
      </w:r>
      <w:r>
        <w:rPr>
          <w:rFonts w:ascii="Arial" w:cs="Arial" w:eastAsia="Arial" w:hAnsi="Arial"/>
          <w:b w:val="false"/>
          <w:bCs w:val="false"/>
          <w:color w:val="111111"/>
          <w:sz w:val="22"/>
          <w:szCs w:val="22"/>
        </w:rPr>
        <w:t xml:space="preserve">下列土地使用分區，何者須受「中央銀行對金融機構辦理不動產抵押貸款業務規定」購地貸款限制？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都市計畫劃定之商業區</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央行的購地貸款限貸令，主要打擊的是建商在人口密集區囤地，因此嚴格管制都市計畫內的「住宅區」與「商業區」土地。工業區及農業區建地目前不在此特定限貸條文的打擊範圍內。</w:t>
      </w:r>
    </w:p>
    <w:p>
      <w:pPr>
        <w:pBdr>
          <w:bottom w:val="single" w:color="CCDDEE" w:sz="2" w:space="2"/>
        </w:pBdr>
        <w:spacing w:before="300" w:after="60"/>
      </w:pPr>
      <w:r>
        <w:rPr>
          <w:rFonts w:ascii="Arial" w:cs="Arial" w:eastAsia="Arial" w:hAnsi="Arial"/>
          <w:b/>
          <w:bCs/>
          <w:color w:val="1F3864"/>
          <w:sz w:val="22"/>
          <w:szCs w:val="22"/>
        </w:rPr>
        <w:t xml:space="preserve">第 473 題　</w:t>
      </w:r>
      <w:r>
        <w:rPr>
          <w:rFonts w:ascii="Arial" w:cs="Arial" w:eastAsia="Arial" w:hAnsi="Arial"/>
          <w:b w:val="false"/>
          <w:bCs w:val="false"/>
          <w:color w:val="111111"/>
          <w:sz w:val="22"/>
          <w:szCs w:val="22"/>
        </w:rPr>
        <w:t xml:space="preserve">依「中央銀行對金融機構辦理不動產抵押貸款業務規定」，下列何項貸款不得排除適用該規定？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外國公司法人購置國內之住宅貸款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央行規定的重中之重就是打擊「法人」炒作國內住宅。因此外國法人買國內住宅絕對受到嚴格限貸。相對的，配合政府政策的都更、危老重建等公益性質案件，則依法得以排除限貸適用。</w:t>
      </w:r>
    </w:p>
    <w:p>
      <w:pPr>
        <w:pBdr>
          <w:bottom w:val="single" w:color="CCDDEE" w:sz="2" w:space="2"/>
        </w:pBdr>
        <w:spacing w:before="300" w:after="60"/>
      </w:pPr>
      <w:r>
        <w:rPr>
          <w:rFonts w:ascii="Arial" w:cs="Arial" w:eastAsia="Arial" w:hAnsi="Arial"/>
          <w:b/>
          <w:bCs/>
          <w:color w:val="1F3864"/>
          <w:sz w:val="22"/>
          <w:szCs w:val="22"/>
        </w:rPr>
        <w:t xml:space="preserve">第 474 題　</w:t>
      </w:r>
      <w:r>
        <w:rPr>
          <w:rFonts w:ascii="Arial" w:cs="Arial" w:eastAsia="Arial" w:hAnsi="Arial"/>
          <w:b w:val="false"/>
          <w:bCs w:val="false"/>
          <w:color w:val="111111"/>
          <w:sz w:val="22"/>
          <w:szCs w:val="22"/>
        </w:rPr>
        <w:t xml:space="preserve">下列何項非屬國家融資保證得保證之對象或用途？</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參與台灣電力股份有限公司之電力交易平台，專門提供台電公司輔助服務，以穩定國內電力供應之本國儲能企業，資金用於從事儲能建設開發之採購或 供應儲能設備及服務</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國家融資保證機制主要是支持「重大公共建設」與「離岸風電等大型綠能開發及國產化輸出」。單純為了參與台電電力交易平台所建置的民間儲能設備，並未被納入國家融資保證的適用範疇。</w:t>
      </w:r>
    </w:p>
    <w:p>
      <w:pPr>
        <w:pBdr>
          <w:bottom w:val="single" w:color="CCDDEE" w:sz="2" w:space="2"/>
        </w:pBdr>
        <w:spacing w:before="300" w:after="60"/>
      </w:pPr>
      <w:r>
        <w:rPr>
          <w:rFonts w:ascii="Arial" w:cs="Arial" w:eastAsia="Arial" w:hAnsi="Arial"/>
          <w:b/>
          <w:bCs/>
          <w:color w:val="1F3864"/>
          <w:sz w:val="22"/>
          <w:szCs w:val="22"/>
        </w:rPr>
        <w:t xml:space="preserve">第 475 題　</w:t>
      </w:r>
      <w:r>
        <w:rPr>
          <w:rFonts w:ascii="Arial" w:cs="Arial" w:eastAsia="Arial" w:hAnsi="Arial"/>
          <w:b w:val="false"/>
          <w:bCs w:val="false"/>
          <w:color w:val="111111"/>
          <w:sz w:val="22"/>
          <w:szCs w:val="22"/>
        </w:rPr>
        <w:t xml:space="preserve">有關國家融資保證額度之規定，下列何項錯誤？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有關綠能設備及服務，製造或服務輸出之單一企業保證融資額度最高為新台幣10億元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依據國家融資保證規定，對於綠能設備及服務的製造或輸出，給予的單一企業保證融資額度上限遠高於新台幣 10 億元（依專案規模可能達數十億元），因此選項的金額描述是錯誤的。</w:t>
      </w:r>
    </w:p>
    <w:p>
      <w:pPr>
        <w:pBdr>
          <w:bottom w:val="single" w:color="CCDDEE" w:sz="2" w:space="2"/>
        </w:pBdr>
        <w:spacing w:before="300" w:after="60"/>
      </w:pPr>
      <w:r>
        <w:rPr>
          <w:rFonts w:ascii="Arial" w:cs="Arial" w:eastAsia="Arial" w:hAnsi="Arial"/>
          <w:b/>
          <w:bCs/>
          <w:color w:val="1F3864"/>
          <w:sz w:val="22"/>
          <w:szCs w:val="22"/>
        </w:rPr>
        <w:t xml:space="preserve">第 476 題　</w:t>
      </w:r>
      <w:r>
        <w:rPr>
          <w:rFonts w:ascii="Arial" w:cs="Arial" w:eastAsia="Arial" w:hAnsi="Arial"/>
          <w:b w:val="false"/>
          <w:bCs w:val="false"/>
          <w:color w:val="111111"/>
          <w:sz w:val="22"/>
          <w:szCs w:val="22"/>
        </w:rPr>
        <w:t xml:space="preserve">屬本行「待售房地抵押貸款」之案件，如為本行不動產鑑估分區A級地區時，單一建案完工後之額度，最高不得超逾預估總銷售金額多少？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5成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待售房地（建商餘屋）因為銷售狀況不明，流動性差，跌價風險極高。即使它位在最好的 A 級地區，本行為防範建商倒閉風險，嚴格規定最高只能借到預估總銷金額的 50%（5成）。</w:t>
      </w:r>
    </w:p>
    <w:p>
      <w:pPr>
        <w:pBdr>
          <w:bottom w:val="single" w:color="CCDDEE" w:sz="2" w:space="2"/>
        </w:pBdr>
        <w:spacing w:before="300" w:after="60"/>
      </w:pPr>
      <w:r>
        <w:rPr>
          <w:rFonts w:ascii="Arial" w:cs="Arial" w:eastAsia="Arial" w:hAnsi="Arial"/>
          <w:b/>
          <w:bCs/>
          <w:color w:val="1F3864"/>
          <w:sz w:val="22"/>
          <w:szCs w:val="22"/>
        </w:rPr>
        <w:t xml:space="preserve">第 477 題　</w:t>
      </w:r>
      <w:r>
        <w:rPr>
          <w:rFonts w:ascii="Arial" w:cs="Arial" w:eastAsia="Arial" w:hAnsi="Arial"/>
          <w:b w:val="false"/>
          <w:bCs w:val="false"/>
          <w:color w:val="111111"/>
          <w:sz w:val="22"/>
          <w:szCs w:val="22"/>
        </w:rPr>
        <w:t xml:space="preserve">辦理中央銀行不動產抵押貸款規定之購地貸款，如該筆土地取得成本及鑑價金額均為新台幣150,000千元，借款人欲向本行申請購地貸款額度70,000千元，依中央銀行規定，於尚未動工前應至少保留多少額度，俟動工後始得撥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15,000千元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為了逼迫建商買地後必須真的去蓋房子，央行規定購地貸款必須「保留土地取得成本與鑑價金額較低者之 1 成（10%）」作為動工款。150,000 千元的 10% 就是 15,000 千元，必須等建商確實動工後才能撥付。</w:t>
      </w:r>
    </w:p>
    <w:p>
      <w:pPr>
        <w:pBdr>
          <w:bottom w:val="single" w:color="CCDDEE" w:sz="2" w:space="2"/>
        </w:pBdr>
        <w:spacing w:before="300" w:after="60"/>
      </w:pPr>
      <w:r>
        <w:rPr>
          <w:rFonts w:ascii="Arial" w:cs="Arial" w:eastAsia="Arial" w:hAnsi="Arial"/>
          <w:b/>
          <w:bCs/>
          <w:color w:val="1F3864"/>
          <w:sz w:val="22"/>
          <w:szCs w:val="22"/>
        </w:rPr>
        <w:t xml:space="preserve">第 478 題　</w:t>
      </w:r>
      <w:r>
        <w:rPr>
          <w:rFonts w:ascii="Arial" w:cs="Arial" w:eastAsia="Arial" w:hAnsi="Arial"/>
          <w:b w:val="false"/>
          <w:bCs w:val="false"/>
          <w:color w:val="111111"/>
          <w:sz w:val="22"/>
          <w:szCs w:val="22"/>
        </w:rPr>
        <w:t xml:space="preserve">海海公司購買了新竹的工業區土地，經查該土地為經濟部轄管公告之閒置工業區，本次申貸應檢附具體興建計畫，並切結於多久時間內動工興建，始得排除工業區閒置土地抵押貸款規定？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1年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經濟部為活化工業區土地，對被公告為閒置的工業土地貸款成數有嚴格懲罰。企業若要恢復正常貸款成數，必須切結保證在「1年內」確實動工興建廠房。</w:t>
      </w:r>
    </w:p>
    <w:p>
      <w:pPr>
        <w:pBdr>
          <w:bottom w:val="single" w:color="CCDDEE" w:sz="2" w:space="2"/>
        </w:pBdr>
        <w:spacing w:before="300" w:after="60"/>
      </w:pPr>
      <w:r>
        <w:rPr>
          <w:rFonts w:ascii="Arial" w:cs="Arial" w:eastAsia="Arial" w:hAnsi="Arial"/>
          <w:b/>
          <w:bCs/>
          <w:color w:val="1F3864"/>
          <w:sz w:val="22"/>
          <w:szCs w:val="22"/>
        </w:rPr>
        <w:t xml:space="preserve">第 479 題　</w:t>
      </w:r>
      <w:r>
        <w:rPr>
          <w:rFonts w:ascii="Arial" w:cs="Arial" w:eastAsia="Arial" w:hAnsi="Arial"/>
          <w:b w:val="false"/>
          <w:bCs w:val="false"/>
          <w:color w:val="111111"/>
          <w:sz w:val="22"/>
          <w:szCs w:val="22"/>
        </w:rPr>
        <w:t xml:space="preserve">下列何者非屬中央銀行不動產抵押貸款規定之應受控項目？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購買鄉村區土地貸款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央行的不動產信用管制主要是針對都市計畫區內的熱區（住宅區、商業區）土地，以及建商餘屋或自然人囤房。非都市土地的「鄉村區土地」目前並未列入央行該項規定的受控雷達區中。</w:t>
      </w:r>
    </w:p>
    <w:p>
      <w:pPr>
        <w:pBdr>
          <w:bottom w:val="single" w:color="CCDDEE" w:sz="2" w:space="2"/>
        </w:pBdr>
        <w:spacing w:before="300" w:after="60"/>
      </w:pPr>
      <w:r>
        <w:rPr>
          <w:rFonts w:ascii="Arial" w:cs="Arial" w:eastAsia="Arial" w:hAnsi="Arial"/>
          <w:b/>
          <w:bCs/>
          <w:color w:val="1F3864"/>
          <w:sz w:val="22"/>
          <w:szCs w:val="22"/>
        </w:rPr>
        <w:t xml:space="preserve">第 480 題　</w:t>
      </w:r>
      <w:r>
        <w:rPr>
          <w:rFonts w:ascii="Arial" w:cs="Arial" w:eastAsia="Arial" w:hAnsi="Arial"/>
          <w:b w:val="false"/>
          <w:bCs w:val="false"/>
          <w:color w:val="111111"/>
          <w:sz w:val="22"/>
          <w:szCs w:val="22"/>
        </w:rPr>
        <w:t xml:space="preserve">友友公司購買了台北市信義區的商辦，將出租予谷歌公司使用，每年租金2,000萬元，向本行申貸購置辦公室不足款，貸款期間及寬限期最長為多久？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貸款期間15年(含寬限期1年)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因為商辦是買來「出租」，這在銀行授信被定義為「非自用（投資收益型）」不動產。為控管投資性不動產的風險，本行規定其貸款期限最長只能給予 15 年，且寬限期最高僅限 1 年。</w:t>
      </w:r>
    </w:p>
    <w:p>
      <w:pPr>
        <w:pBdr>
          <w:bottom w:val="single" w:color="CCDDEE" w:sz="2" w:space="2"/>
        </w:pBdr>
        <w:spacing w:before="300" w:after="60"/>
      </w:pPr>
      <w:r>
        <w:rPr>
          <w:rFonts w:ascii="Arial" w:cs="Arial" w:eastAsia="Arial" w:hAnsi="Arial"/>
          <w:b/>
          <w:bCs/>
          <w:color w:val="1F3864"/>
          <w:sz w:val="22"/>
          <w:szCs w:val="22"/>
        </w:rPr>
        <w:t xml:space="preserve">第 481 題　</w:t>
      </w:r>
      <w:r>
        <w:rPr>
          <w:rFonts w:ascii="Arial" w:cs="Arial" w:eastAsia="Arial" w:hAnsi="Arial"/>
          <w:b w:val="false"/>
          <w:bCs w:val="false"/>
          <w:color w:val="111111"/>
          <w:sz w:val="22"/>
          <w:szCs w:val="22"/>
        </w:rPr>
        <w:t xml:space="preserve">依本行建築貸款作業要點，有關借款人提出之興建、財務及銷售計畫，下列何項非為必要項目？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符合綠能建築法規</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目前社會倡導綠建築，但在建築貸款的法定核心審查項目中，銀行最在乎的是建商能不能蓋得完（開發時程）、錢夠不夠（資金籌措）以及會不會賺錢（投資效益）。「符合綠能法規」並非授信核准的絕對必要法定要件。</w:t>
      </w:r>
    </w:p>
    <w:p>
      <w:pPr>
        <w:pBdr>
          <w:bottom w:val="single" w:color="CCDDEE" w:sz="2" w:space="2"/>
        </w:pBdr>
        <w:spacing w:before="300" w:after="60"/>
      </w:pPr>
      <w:r>
        <w:rPr>
          <w:rFonts w:ascii="Arial" w:cs="Arial" w:eastAsia="Arial" w:hAnsi="Arial"/>
          <w:b/>
          <w:bCs/>
          <w:color w:val="1F3864"/>
          <w:sz w:val="22"/>
          <w:szCs w:val="22"/>
        </w:rPr>
        <w:t xml:space="preserve">第 482 題　</w:t>
      </w:r>
      <w:r>
        <w:rPr>
          <w:rFonts w:ascii="Arial" w:cs="Arial" w:eastAsia="Arial" w:hAnsi="Arial"/>
          <w:b w:val="false"/>
          <w:bCs w:val="false"/>
          <w:color w:val="111111"/>
          <w:sz w:val="22"/>
          <w:szCs w:val="22"/>
        </w:rPr>
        <w:t xml:space="preserve">為健全房地產市場健全發展，「中央銀行對金融機構辦理不動產抵押貸款業務規定」之管制項目包含？A.公司法人購置高價住宅，B.自然人特定地區第2戶購屋貸款，C.購置農地貸款，D.餘屋貸款，E.投資型購屋貸款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ABD</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央行明文打擊的對象包括：(A)公司法人買住宅、(B)自然人在特定熱區買第2戶、(D)建商的餘屋貸款。「農地貸款(C)」及銀行內部術語「投資型購屋貸款(E)」並未出現在央行該項法規的特定管制名詞清單中。</w:t>
      </w:r>
    </w:p>
    <w:p>
      <w:pPr>
        <w:pBdr>
          <w:bottom w:val="single" w:color="CCDDEE" w:sz="2" w:space="2"/>
        </w:pBdr>
        <w:spacing w:before="300" w:after="60"/>
      </w:pPr>
      <w:r>
        <w:rPr>
          <w:rFonts w:ascii="Arial" w:cs="Arial" w:eastAsia="Arial" w:hAnsi="Arial"/>
          <w:b/>
          <w:bCs/>
          <w:color w:val="1F3864"/>
          <w:sz w:val="22"/>
          <w:szCs w:val="22"/>
        </w:rPr>
        <w:t xml:space="preserve">第 483 題　</w:t>
      </w:r>
      <w:r>
        <w:rPr>
          <w:rFonts w:ascii="Arial" w:cs="Arial" w:eastAsia="Arial" w:hAnsi="Arial"/>
          <w:b w:val="false"/>
          <w:bCs w:val="false"/>
          <w:color w:val="111111"/>
          <w:sz w:val="22"/>
          <w:szCs w:val="22"/>
        </w:rPr>
        <w:t xml:space="preserve">受理憑交易文件撥付之新臺幣授信案件，應對交易對手進行管制過濾名單查詢，所稱交易對手包含下列何者?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基於嚴格的洗錢防制（AML）精神，只要資金會流向第三方，銀行就必須過濾該第三方是否為恐怖份子或制裁名單。因此包含購屋的買賣雙方、修繕工程的簽約人、預售屋代理簽約人等，統統屬於必須過濾查詢的交易對手。</w:t>
      </w:r>
    </w:p>
    <w:p>
      <w:pPr>
        <w:pBdr>
          <w:bottom w:val="single" w:color="CCDDEE" w:sz="2" w:space="2"/>
        </w:pBdr>
        <w:spacing w:before="300" w:after="60"/>
      </w:pPr>
      <w:r>
        <w:rPr>
          <w:rFonts w:ascii="Arial" w:cs="Arial" w:eastAsia="Arial" w:hAnsi="Arial"/>
          <w:b/>
          <w:bCs/>
          <w:color w:val="1F3864"/>
          <w:sz w:val="22"/>
          <w:szCs w:val="22"/>
        </w:rPr>
        <w:t xml:space="preserve">第 484 題　</w:t>
      </w:r>
      <w:r>
        <w:rPr>
          <w:rFonts w:ascii="Arial" w:cs="Arial" w:eastAsia="Arial" w:hAnsi="Arial"/>
          <w:b w:val="false"/>
          <w:bCs w:val="false"/>
          <w:color w:val="111111"/>
          <w:sz w:val="22"/>
          <w:szCs w:val="22"/>
        </w:rPr>
        <w:t xml:space="preserve">有關自然人申辦購置高價住宅貸款，下列情形屬於違反「不得有寬限期」之規定?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央行強制規定高價住宅「零寬限期」。(1)攤還一點本金後立刻辦增貸把本金借出來、(2)設計成前期只還幾百元本金的氣球型貸款、(3)用短期放款名義只繳息不還本。這些全部都是規避政策的「變相寬限期」，皆屬嚴重違規。</w:t>
      </w:r>
    </w:p>
    <w:p>
      <w:pPr>
        <w:pBdr>
          <w:bottom w:val="single" w:color="CCDDEE" w:sz="2" w:space="2"/>
        </w:pBdr>
        <w:spacing w:before="300" w:after="60"/>
      </w:pPr>
      <w:r>
        <w:rPr>
          <w:rFonts w:ascii="Arial" w:cs="Arial" w:eastAsia="Arial" w:hAnsi="Arial"/>
          <w:b/>
          <w:bCs/>
          <w:color w:val="1F3864"/>
          <w:sz w:val="22"/>
          <w:szCs w:val="22"/>
        </w:rPr>
        <w:t xml:space="preserve">第 485 題　</w:t>
      </w:r>
      <w:r>
        <w:rPr>
          <w:rFonts w:ascii="Arial" w:cs="Arial" w:eastAsia="Arial" w:hAnsi="Arial"/>
          <w:b w:val="false"/>
          <w:bCs w:val="false"/>
          <w:color w:val="111111"/>
          <w:sz w:val="22"/>
          <w:szCs w:val="22"/>
        </w:rPr>
        <w:t xml:space="preserve">辦理下列何項貸款得免計入銀行法72-2條限額？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興建醫療機構之貸款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銀行法第72條之2設有例外排除條款，對於具備高度公益及社會福利性質的建築放款，如興建公私立學校、醫療機構、社會住宅等，允許銀行免計入 30% 的限額天花板內，以鼓勵銀行支持社會建設。</w:t>
      </w:r>
    </w:p>
    <w:p>
      <w:pPr>
        <w:pBdr>
          <w:bottom w:val="single" w:color="CCDDEE" w:sz="2" w:space="2"/>
        </w:pBdr>
        <w:spacing w:before="300" w:after="60"/>
      </w:pPr>
      <w:r>
        <w:rPr>
          <w:rFonts w:ascii="Arial" w:cs="Arial" w:eastAsia="Arial" w:hAnsi="Arial"/>
          <w:b/>
          <w:bCs/>
          <w:color w:val="1F3864"/>
          <w:sz w:val="22"/>
          <w:szCs w:val="22"/>
        </w:rPr>
        <w:t xml:space="preserve">第 486 題　</w:t>
      </w:r>
      <w:r>
        <w:rPr>
          <w:rFonts w:ascii="Arial" w:cs="Arial" w:eastAsia="Arial" w:hAnsi="Arial"/>
          <w:b w:val="false"/>
          <w:bCs w:val="false"/>
          <w:color w:val="111111"/>
          <w:sz w:val="22"/>
          <w:szCs w:val="22"/>
        </w:rPr>
        <w:t xml:space="preserve">有關辦理中央銀行控管之「購地貸款」，下列何者錯誤？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如借款人未於預計動工期間內動工興建者，得採利率酌加0.125%以上，或是收回貸放成數0.5成，以促請其儘速動工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央行對建商買地不蓋（養地）的懲罰非常嚴格。如果未依限動工，銀行必須採取「按比例收回貸款本金『並』逐步加碼利率」的雙重懲罰措施，不能僅採二擇一的輕微措施。</w:t>
      </w:r>
    </w:p>
    <w:p>
      <w:pPr>
        <w:pBdr>
          <w:bottom w:val="single" w:color="CCDDEE" w:sz="2" w:space="2"/>
        </w:pBdr>
        <w:spacing w:before="300" w:after="60"/>
      </w:pPr>
      <w:r>
        <w:rPr>
          <w:rFonts w:ascii="Arial" w:cs="Arial" w:eastAsia="Arial" w:hAnsi="Arial"/>
          <w:b/>
          <w:bCs/>
          <w:color w:val="1F3864"/>
          <w:sz w:val="22"/>
          <w:szCs w:val="22"/>
        </w:rPr>
        <w:t xml:space="preserve">第 487 題　</w:t>
      </w:r>
      <w:r>
        <w:rPr>
          <w:rFonts w:ascii="Arial" w:cs="Arial" w:eastAsia="Arial" w:hAnsi="Arial"/>
          <w:b w:val="false"/>
          <w:bCs w:val="false"/>
          <w:color w:val="111111"/>
          <w:sz w:val="22"/>
          <w:szCs w:val="22"/>
        </w:rPr>
        <w:t xml:space="preserve">下列有關「國內電子信用狀」何者為是?</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如採事先約定改貸方式，營業單位需於顧客基本資料更新最新E-mail資訊，以利開狀人接收改貸通知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客戶若申請電子押匯並事先約定改貸，系統在自動放款時會發送電子郵件通知客戶。為確保客戶權益及對帳準確，分行必須確保客戶留存的 E-mail 資訊是最新且有效的。</w:t>
      </w:r>
    </w:p>
    <w:p>
      <w:pPr>
        <w:pBdr>
          <w:bottom w:val="single" w:color="CCDDEE" w:sz="2" w:space="2"/>
        </w:pBdr>
        <w:spacing w:before="300" w:after="60"/>
      </w:pPr>
      <w:r>
        <w:rPr>
          <w:rFonts w:ascii="Arial" w:cs="Arial" w:eastAsia="Arial" w:hAnsi="Arial"/>
          <w:b/>
          <w:bCs/>
          <w:color w:val="1F3864"/>
          <w:sz w:val="22"/>
          <w:szCs w:val="22"/>
        </w:rPr>
        <w:t xml:space="preserve">第 488 題　</w:t>
      </w:r>
      <w:r>
        <w:rPr>
          <w:rFonts w:ascii="Arial" w:cs="Arial" w:eastAsia="Arial" w:hAnsi="Arial"/>
          <w:b w:val="false"/>
          <w:bCs w:val="false"/>
          <w:color w:val="111111"/>
          <w:sz w:val="22"/>
          <w:szCs w:val="22"/>
        </w:rPr>
        <w:t xml:space="preserve">營業單位辦理一筆增優貸案件，倘客戶是線上對保，自客戶申請至撥款，至少須有幾通電話錄音？</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雖然是線上辦理，但為防範詐騙及確保客戶確實出於本人自由意願申請增貸，本行規定流程中至少須有一通由行員與客戶核對身分及意願的「電話照會錄音」作為風控佐證。</w:t>
      </w:r>
    </w:p>
    <w:p>
      <w:pPr>
        <w:pBdr>
          <w:bottom w:val="single" w:color="CCDDEE" w:sz="2" w:space="2"/>
        </w:pBdr>
        <w:spacing w:before="300" w:after="60"/>
      </w:pPr>
      <w:r>
        <w:rPr>
          <w:rFonts w:ascii="Arial" w:cs="Arial" w:eastAsia="Arial" w:hAnsi="Arial"/>
          <w:b/>
          <w:bCs/>
          <w:color w:val="1F3864"/>
          <w:sz w:val="22"/>
          <w:szCs w:val="22"/>
        </w:rPr>
        <w:t xml:space="preserve">第 489 題　</w:t>
      </w:r>
      <w:r>
        <w:rPr>
          <w:rFonts w:ascii="Arial" w:cs="Arial" w:eastAsia="Arial" w:hAnsi="Arial"/>
          <w:b w:val="false"/>
          <w:bCs w:val="false"/>
          <w:color w:val="111111"/>
          <w:sz w:val="22"/>
          <w:szCs w:val="22"/>
        </w:rPr>
        <w:t xml:space="preserve">營業單位受理增優貸案件，倘為經理權限案件，是否須召開授信小組會議？</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仍須召開授信小組會議</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增優貸雖然流程簡化，但其本質仍是實質的授信放款。只要是歸屬「營業單位主管（經理）」權限核准的案件，依據本行內部控制準則，一律「必須」踐行召開授信小組會議共同討論的防弊程序。</w:t>
      </w:r>
    </w:p>
    <w:p>
      <w:pPr>
        <w:pBdr>
          <w:bottom w:val="single" w:color="CCDDEE" w:sz="2" w:space="2"/>
        </w:pBdr>
        <w:spacing w:before="300" w:after="60"/>
      </w:pPr>
      <w:r>
        <w:rPr>
          <w:rFonts w:ascii="Arial" w:cs="Arial" w:eastAsia="Arial" w:hAnsi="Arial"/>
          <w:b/>
          <w:bCs/>
          <w:color w:val="1F3864"/>
          <w:sz w:val="22"/>
          <w:szCs w:val="22"/>
        </w:rPr>
        <w:t xml:space="preserve">第 490 題　</w:t>
      </w:r>
      <w:r>
        <w:rPr>
          <w:rFonts w:ascii="Arial" w:cs="Arial" w:eastAsia="Arial" w:hAnsi="Arial"/>
          <w:b w:val="false"/>
          <w:bCs w:val="false"/>
          <w:color w:val="111111"/>
          <w:sz w:val="22"/>
          <w:szCs w:val="22"/>
        </w:rPr>
        <w:t xml:space="preserve">有關增優貸之對象，下列敘述何者正確？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行員可以適用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增優貸是針對已在本行有房貸的優質客戶提供的增貸服務。只要符合條件，本行行員同樣可以適用此線上便利服務。其擔保品地區不限六都，也不限必須具備網銀才能身分驗證。</w:t>
      </w:r>
    </w:p>
    <w:p>
      <w:pPr>
        <w:pBdr>
          <w:bottom w:val="single" w:color="CCDDEE" w:sz="2" w:space="2"/>
        </w:pBdr>
        <w:spacing w:before="300" w:after="60"/>
      </w:pPr>
      <w:r>
        <w:rPr>
          <w:rFonts w:ascii="Arial" w:cs="Arial" w:eastAsia="Arial" w:hAnsi="Arial"/>
          <w:b/>
          <w:bCs/>
          <w:color w:val="1F3864"/>
          <w:sz w:val="22"/>
          <w:szCs w:val="22"/>
        </w:rPr>
        <w:t xml:space="preserve">第 491 題　</w:t>
      </w:r>
      <w:r>
        <w:rPr>
          <w:rFonts w:ascii="Arial" w:cs="Arial" w:eastAsia="Arial" w:hAnsi="Arial"/>
          <w:b w:val="false"/>
          <w:bCs w:val="false"/>
          <w:color w:val="111111"/>
          <w:sz w:val="22"/>
          <w:szCs w:val="22"/>
        </w:rPr>
        <w:t xml:space="preserve">下列有關「薪速貸」之敘述，何者正確？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無寬限期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薪速貸」是針對本行薪轉戶員工提供的線上小額信用貸款。因為是無擔保的信貸，風險屬性與房貸不同，約定必須按月平均攤還本息，明文規定「不給予寬限期」。(且額度最高達100萬，免覆審與免資金流向追蹤以簡化流程)。</w:t>
      </w:r>
    </w:p>
    <w:p>
      <w:pPr>
        <w:pBdr>
          <w:bottom w:val="single" w:color="CCDDEE" w:sz="2" w:space="2"/>
        </w:pBdr>
        <w:spacing w:before="300" w:after="60"/>
      </w:pPr>
      <w:r>
        <w:rPr>
          <w:rFonts w:ascii="Arial" w:cs="Arial" w:eastAsia="Arial" w:hAnsi="Arial"/>
          <w:b/>
          <w:bCs/>
          <w:color w:val="1F3864"/>
          <w:sz w:val="22"/>
          <w:szCs w:val="22"/>
        </w:rPr>
        <w:t xml:space="preserve">第 492 題　</w:t>
      </w:r>
      <w:r>
        <w:rPr>
          <w:rFonts w:ascii="Arial" w:cs="Arial" w:eastAsia="Arial" w:hAnsi="Arial"/>
          <w:b w:val="false"/>
          <w:bCs w:val="false"/>
          <w:color w:val="111111"/>
          <w:sz w:val="22"/>
          <w:szCs w:val="22"/>
        </w:rPr>
        <w:t xml:space="preserve">有關台電供應鏈融資下列敘述何者錯誤?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融資對象為台電所有供應商及協力廠商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台電的供應商成千上萬，品質參差不齊。此融資專案通常僅針對透過台電特定系統介接，或經審核具備合格債權憑證的「特定供應商」，而非毫無門檻地開放給「所有」供應商。</w:t>
      </w:r>
    </w:p>
    <w:p>
      <w:pPr>
        <w:pBdr>
          <w:bottom w:val="single" w:color="CCDDEE" w:sz="2" w:space="2"/>
        </w:pBdr>
        <w:spacing w:before="300" w:after="60"/>
      </w:pPr>
      <w:r>
        <w:rPr>
          <w:rFonts w:ascii="Arial" w:cs="Arial" w:eastAsia="Arial" w:hAnsi="Arial"/>
          <w:b/>
          <w:bCs/>
          <w:color w:val="1F3864"/>
          <w:sz w:val="22"/>
          <w:szCs w:val="22"/>
        </w:rPr>
        <w:t xml:space="preserve">第 493 題　</w:t>
      </w:r>
      <w:r>
        <w:rPr>
          <w:rFonts w:ascii="Arial" w:cs="Arial" w:eastAsia="Arial" w:hAnsi="Arial"/>
          <w:b w:val="false"/>
          <w:bCs w:val="false"/>
          <w:color w:val="111111"/>
          <w:sz w:val="22"/>
          <w:szCs w:val="22"/>
        </w:rPr>
        <w:t xml:space="preserve">有關台電供應鏈融資申請流程，下列敘述何者錯誤?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供應商僅需與本行申請授信往來，無需經台電審查同意</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供應鏈融資的還款來源是台電未來要付給供應商的工程款/貨款。這涉及了「債權讓與」，銀行必須確保台電承認這筆帳款並同意將錢匯入銀行備償專戶，因此「絕對必須」經台電確認同意。</w:t>
      </w:r>
    </w:p>
    <w:p>
      <w:pPr>
        <w:pBdr>
          <w:bottom w:val="single" w:color="CCDDEE" w:sz="2" w:space="2"/>
        </w:pBdr>
        <w:spacing w:before="300" w:after="60"/>
      </w:pPr>
      <w:r>
        <w:rPr>
          <w:rFonts w:ascii="Arial" w:cs="Arial" w:eastAsia="Arial" w:hAnsi="Arial"/>
          <w:b/>
          <w:bCs/>
          <w:color w:val="1F3864"/>
          <w:sz w:val="22"/>
          <w:szCs w:val="22"/>
        </w:rPr>
        <w:t xml:space="preserve">第 494 題　</w:t>
      </w:r>
      <w:r>
        <w:rPr>
          <w:rFonts w:ascii="Arial" w:cs="Arial" w:eastAsia="Arial" w:hAnsi="Arial"/>
          <w:b w:val="false"/>
          <w:bCs w:val="false"/>
          <w:color w:val="111111"/>
          <w:sz w:val="22"/>
          <w:szCs w:val="22"/>
        </w:rPr>
        <w:t xml:space="preserve">有關國內電子信用狀，下列何者非已簽約可採行電子押匯之對象？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台灣積體電路製造股份有限公司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依據本行業務專案公函，華新麗華、東和鋼鐵及奇菱科技等企業已與本行完成系統簽約建置，可採行專屬的電子押匯作業。台積電目前並未列入該特定的簽約適用名單中。</w:t>
      </w:r>
    </w:p>
    <w:p>
      <w:pPr>
        <w:pBdr>
          <w:bottom w:val="single" w:color="CCDDEE" w:sz="2" w:space="2"/>
        </w:pBdr>
        <w:spacing w:before="300" w:after="60"/>
      </w:pPr>
      <w:r>
        <w:rPr>
          <w:rFonts w:ascii="Arial" w:cs="Arial" w:eastAsia="Arial" w:hAnsi="Arial"/>
          <w:b/>
          <w:bCs/>
          <w:color w:val="1F3864"/>
          <w:sz w:val="22"/>
          <w:szCs w:val="22"/>
        </w:rPr>
        <w:t xml:space="preserve">第 495 題　</w:t>
      </w:r>
      <w:r>
        <w:rPr>
          <w:rFonts w:ascii="Arial" w:cs="Arial" w:eastAsia="Arial" w:hAnsi="Arial"/>
          <w:b w:val="false"/>
          <w:bCs w:val="false"/>
          <w:color w:val="111111"/>
          <w:sz w:val="22"/>
          <w:szCs w:val="22"/>
        </w:rPr>
        <w:t xml:space="preserve">有關「國內授信暨防制洗錢及打擊資恐檢核表」，下列敘述何者正確?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資本性支出及保證業務動撥時不需填寫「國內授信暨防制洗錢及打擊資恐檢核表」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資本性支出（如依工程進度撥款給營造廠）及保證業務（銀行出具保證書，並未實際撥出現金）在實務上資金流向明確且受嚴格交易文件控管，洗錢風險極低，依規得以豁免於動撥時填寫該檢核表。</w:t>
      </w:r>
    </w:p>
    <w:p>
      <w:pPr>
        <w:pBdr>
          <w:bottom w:val="single" w:color="CCDDEE" w:sz="2" w:space="2"/>
        </w:pBdr>
        <w:spacing w:before="300" w:after="60"/>
      </w:pPr>
      <w:r>
        <w:rPr>
          <w:rFonts w:ascii="Arial" w:cs="Arial" w:eastAsia="Arial" w:hAnsi="Arial"/>
          <w:b/>
          <w:bCs/>
          <w:color w:val="1F3864"/>
          <w:sz w:val="22"/>
          <w:szCs w:val="22"/>
        </w:rPr>
        <w:t xml:space="preserve">第 496 題　</w:t>
      </w:r>
      <w:r>
        <w:rPr>
          <w:rFonts w:ascii="Arial" w:cs="Arial" w:eastAsia="Arial" w:hAnsi="Arial"/>
          <w:b w:val="false"/>
          <w:bCs w:val="false"/>
          <w:color w:val="111111"/>
          <w:sz w:val="22"/>
          <w:szCs w:val="22"/>
        </w:rPr>
        <w:t xml:space="preserve">有關銀行法第72條之2規定之「住宅建築及企業建築放款」總額，下列敘述何者正確？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民間參與公共建設案件，性質屬綠能及循環經濟者，資金用途為購置機械設備或設施，得不計入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法規字面非常明確，72-2 條管的是「建築」放款。如果客戶貸款買的是「機械設備或設施（如太陽能板、風機）」，這屬於動產融資，根本不屬於不動產建築的範疇，理所當然不必計入限額。</w:t>
      </w:r>
    </w:p>
    <w:p>
      <w:pPr>
        <w:pBdr>
          <w:bottom w:val="single" w:color="CCDDEE" w:sz="2" w:space="2"/>
        </w:pBdr>
        <w:spacing w:before="300" w:after="60"/>
      </w:pPr>
      <w:r>
        <w:rPr>
          <w:rFonts w:ascii="Arial" w:cs="Arial" w:eastAsia="Arial" w:hAnsi="Arial"/>
          <w:b/>
          <w:bCs/>
          <w:color w:val="1F3864"/>
          <w:sz w:val="22"/>
          <w:szCs w:val="22"/>
        </w:rPr>
        <w:t xml:space="preserve">第 497 題　</w:t>
      </w:r>
      <w:r>
        <w:rPr>
          <w:rFonts w:ascii="Arial" w:cs="Arial" w:eastAsia="Arial" w:hAnsi="Arial"/>
          <w:b w:val="false"/>
          <w:bCs w:val="false"/>
          <w:color w:val="111111"/>
          <w:sz w:val="22"/>
          <w:szCs w:val="22"/>
        </w:rPr>
        <w:t xml:space="preserve">請問經濟部低碳智慧納管專案之適用對象?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公司登記及商業登記之中小企業</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此為經濟部疫後協助傳統產業轉型的專案，旨在輔導實體產業減碳。因此適用對象限定為依法辦理公司或商業登記的「中小企業」。金融保險業不具備此類實體排碳改善需求，不適用此專案。</w:t>
      </w:r>
    </w:p>
    <w:p>
      <w:pPr>
        <w:pBdr>
          <w:bottom w:val="single" w:color="CCDDEE" w:sz="2" w:space="2"/>
        </w:pBdr>
        <w:spacing w:before="300" w:after="60"/>
      </w:pPr>
      <w:r>
        <w:rPr>
          <w:rFonts w:ascii="Arial" w:cs="Arial" w:eastAsia="Arial" w:hAnsi="Arial"/>
          <w:b/>
          <w:bCs/>
          <w:color w:val="1F3864"/>
          <w:sz w:val="22"/>
          <w:szCs w:val="22"/>
        </w:rPr>
        <w:t xml:space="preserve">第 498 題　</w:t>
      </w:r>
      <w:r>
        <w:rPr>
          <w:rFonts w:ascii="Arial" w:cs="Arial" w:eastAsia="Arial" w:hAnsi="Arial"/>
          <w:b w:val="false"/>
          <w:bCs w:val="false"/>
          <w:color w:val="111111"/>
          <w:sz w:val="22"/>
          <w:szCs w:val="22"/>
        </w:rPr>
        <w:t xml:space="preserve">有關本行「聯合貸款」之規定，下列敘述何者正確？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主辦銀行取得借戶簽立之「委任書」後，聯貸業務科將洽妥之「主要授信條件建議書」等相關授信條件交付受任之律師據以撰寫聯貸合約稿。</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這是聯貸案標準且嚴謹的法律程序。主辦行拿到 Mandate（委任書）並與客戶確認 Term Sheet（條件建議書）後，必須交由外部專業律師來撰寫厚達數百頁的聯貸合約，以確保參貸銀行團的法律權益。</w:t>
      </w:r>
    </w:p>
    <w:p>
      <w:pPr>
        <w:pBdr>
          <w:bottom w:val="single" w:color="CCDDEE" w:sz="2" w:space="2"/>
        </w:pBdr>
        <w:spacing w:before="300" w:after="60"/>
      </w:pPr>
      <w:r>
        <w:rPr>
          <w:rFonts w:ascii="Arial" w:cs="Arial" w:eastAsia="Arial" w:hAnsi="Arial"/>
          <w:b/>
          <w:bCs/>
          <w:color w:val="1F3864"/>
          <w:sz w:val="22"/>
          <w:szCs w:val="22"/>
        </w:rPr>
        <w:t xml:space="preserve">第 499 題　</w:t>
      </w:r>
      <w:r>
        <w:rPr>
          <w:rFonts w:ascii="Arial" w:cs="Arial" w:eastAsia="Arial" w:hAnsi="Arial"/>
          <w:b w:val="false"/>
          <w:bCs w:val="false"/>
          <w:color w:val="111111"/>
          <w:sz w:val="22"/>
          <w:szCs w:val="22"/>
        </w:rPr>
        <w:t xml:space="preserve">有關本行「企業小頭家貸款」之規定，下列敘述何者正確？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借款人如為每月營業額不超過新臺幣20萬元之小規模營業人或依其他法令規定得免辦所得稅結算申報者，無須徵提最近三年加蓋稅捐機關收件章之申報所得稅報表。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許多菜市場攤商或微型商號（月營業額20萬以下）依法免開統一發票，也沒有標準的報稅財報。為了落實普惠金融，專案特許這類小頭家「免徵提」報稅資料，改以其他方式查核營運狀況。</w:t>
      </w:r>
    </w:p>
    <w:p>
      <w:pPr>
        <w:pBdr>
          <w:bottom w:val="single" w:color="CCDDEE" w:sz="2" w:space="2"/>
        </w:pBdr>
        <w:spacing w:before="300" w:after="60"/>
      </w:pPr>
      <w:r>
        <w:rPr>
          <w:rFonts w:ascii="Arial" w:cs="Arial" w:eastAsia="Arial" w:hAnsi="Arial"/>
          <w:b/>
          <w:bCs/>
          <w:color w:val="1F3864"/>
          <w:sz w:val="22"/>
          <w:szCs w:val="22"/>
        </w:rPr>
        <w:t xml:space="preserve">第 500 題　</w:t>
      </w:r>
      <w:r>
        <w:rPr>
          <w:rFonts w:ascii="Arial" w:cs="Arial" w:eastAsia="Arial" w:hAnsi="Arial"/>
          <w:b w:val="false"/>
          <w:bCs w:val="false"/>
          <w:color w:val="111111"/>
          <w:sz w:val="22"/>
          <w:szCs w:val="22"/>
        </w:rPr>
        <w:t xml:space="preserve">下列何種不動產貸款之資金用途得免計入銀行法第72條之2限額內管控？</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資金用途為興建或購置公私立各級學校、社會住宅者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為鼓勵銀行資金投入社會公益及公共建設，法規明文排除興建或購置「學校、醫療機構、社會住宅及政府廳舍」等貸款，免受銀行法 72-2 條（住宅及企業建築放款最高 30%）的嚴格天花板限制。</w:t>
      </w:r>
    </w:p>
    <w:p>
      <w:pPr>
        <w:pBdr>
          <w:bottom w:val="single" w:color="CCDDEE" w:sz="2" w:space="2"/>
        </w:pBdr>
        <w:spacing w:before="300" w:after="60"/>
      </w:pPr>
      <w:r>
        <w:rPr>
          <w:rFonts w:ascii="Arial" w:cs="Arial" w:eastAsia="Arial" w:hAnsi="Arial"/>
          <w:b/>
          <w:bCs/>
          <w:color w:val="1F3864"/>
          <w:sz w:val="22"/>
          <w:szCs w:val="22"/>
        </w:rPr>
        <w:t xml:space="preserve">第 501 題　</w:t>
      </w:r>
      <w:r>
        <w:rPr>
          <w:rFonts w:ascii="Arial" w:cs="Arial" w:eastAsia="Arial" w:hAnsi="Arial"/>
          <w:b w:val="false"/>
          <w:bCs w:val="false"/>
          <w:color w:val="111111"/>
          <w:sz w:val="22"/>
          <w:szCs w:val="22"/>
        </w:rPr>
        <w:t xml:space="preserve">有關「企金帳戶管理費」之規定，下列敘述何者錯誤？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新戶申貸以外，收取金額低於每案最低收費新臺幣1仟元者，其差額將透過MIS管理帳撥補方式向營業單位扣取</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收取手續費及帳戶管理費，實務上若未達最低收費門檻，通常是直接向客戶足額收取，或依據特定減免權限處理。規定中並無「透過MIS管理帳向營業單位內部扣款撥補」這種不合常理的內部懲罰性帳務處理方式。</w:t>
      </w:r>
    </w:p>
    <w:p>
      <w:pPr>
        <w:pBdr>
          <w:bottom w:val="single" w:color="CCDDEE" w:sz="2" w:space="2"/>
        </w:pBdr>
        <w:spacing w:before="300" w:after="60"/>
      </w:pPr>
      <w:r>
        <w:rPr>
          <w:rFonts w:ascii="Arial" w:cs="Arial" w:eastAsia="Arial" w:hAnsi="Arial"/>
          <w:b/>
          <w:bCs/>
          <w:color w:val="1F3864"/>
          <w:sz w:val="22"/>
          <w:szCs w:val="22"/>
        </w:rPr>
        <w:t xml:space="preserve">第 502 題　</w:t>
      </w:r>
      <w:r>
        <w:rPr>
          <w:rFonts w:ascii="Arial" w:cs="Arial" w:eastAsia="Arial" w:hAnsi="Arial"/>
          <w:b w:val="false"/>
          <w:bCs w:val="false"/>
          <w:color w:val="111111"/>
          <w:sz w:val="22"/>
          <w:szCs w:val="22"/>
        </w:rPr>
        <w:t xml:space="preserve">下列何種業務無法辦理臨櫃動撥(用)?</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供應鏈整合階段融資</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「供應鏈整合階段融資」是高度依賴系統自動化與電子憑證交換的產品。為了防弊並確保資料直接與中心廠系統勾稽，供應商必須透過「企業網銀線上平台」上傳憑證並動撥，不開放傳統人工臨櫃辦理。</w:t>
      </w:r>
    </w:p>
    <w:p>
      <w:pPr>
        <w:pBdr>
          <w:bottom w:val="single" w:color="CCDDEE" w:sz="2" w:space="2"/>
        </w:pBdr>
        <w:spacing w:before="300" w:after="60"/>
      </w:pPr>
      <w:r>
        <w:rPr>
          <w:rFonts w:ascii="Arial" w:cs="Arial" w:eastAsia="Arial" w:hAnsi="Arial"/>
          <w:b/>
          <w:bCs/>
          <w:color w:val="1F3864"/>
          <w:sz w:val="22"/>
          <w:szCs w:val="22"/>
        </w:rPr>
        <w:t xml:space="preserve">第 503 題　</w:t>
      </w:r>
      <w:r>
        <w:rPr>
          <w:rFonts w:ascii="Arial" w:cs="Arial" w:eastAsia="Arial" w:hAnsi="Arial"/>
          <w:b w:val="false"/>
          <w:bCs w:val="false"/>
          <w:color w:val="111111"/>
          <w:sz w:val="22"/>
          <w:szCs w:val="22"/>
        </w:rPr>
        <w:t xml:space="preserve">依本行現行DBR之規定，個人現放案件經辦理不動產重新鑑估後，並就整筆改以無擔保科目申貸時，若有逾DBR22倍情形者，可在何種還款條件下辦理續貸？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按月分期攤還本息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當有擔保放款轉為無擔保放款且超過 DBR 22倍（負債比過高）時，風險顯著上升。為了確保借款人能逐步且確實地降低債務餘額，銀行要求必須以最嚴格的「按月分期攤還本息」方式還款，不允許只繳息不還本。</w:t>
      </w:r>
    </w:p>
    <w:p>
      <w:pPr>
        <w:pBdr>
          <w:bottom w:val="single" w:color="CCDDEE" w:sz="2" w:space="2"/>
        </w:pBdr>
        <w:spacing w:before="300" w:after="60"/>
      </w:pPr>
      <w:r>
        <w:rPr>
          <w:rFonts w:ascii="Arial" w:cs="Arial" w:eastAsia="Arial" w:hAnsi="Arial"/>
          <w:b/>
          <w:bCs/>
          <w:color w:val="1F3864"/>
          <w:sz w:val="22"/>
          <w:szCs w:val="22"/>
        </w:rPr>
        <w:t xml:space="preserve">第 504 題　</w:t>
      </w:r>
      <w:r>
        <w:rPr>
          <w:rFonts w:ascii="Arial" w:cs="Arial" w:eastAsia="Arial" w:hAnsi="Arial"/>
          <w:b w:val="false"/>
          <w:bCs w:val="false"/>
          <w:color w:val="111111"/>
          <w:sz w:val="22"/>
          <w:szCs w:val="22"/>
        </w:rPr>
        <w:t xml:space="preserve">有關本行辦理授信申請案件之「成年監護制度」查詢作業，下列敘述何者錯誤？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保證人受輔助宣告者，雖取得輔助人同意書，仍不得續行申請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「輔助宣告」與「監護宣告」不同。受輔助宣告者雖然行為能力受限，但只要獲得其「法定輔助人」的正式同意書，其法律行為（如作保）依然可以有效成立，因此「仍不得續行申請」是錯誤的敘述。</w:t>
      </w:r>
    </w:p>
    <w:p>
      <w:pPr>
        <w:pBdr>
          <w:bottom w:val="single" w:color="CCDDEE" w:sz="2" w:space="2"/>
        </w:pBdr>
        <w:spacing w:before="300" w:after="60"/>
      </w:pPr>
      <w:r>
        <w:rPr>
          <w:rFonts w:ascii="Arial" w:cs="Arial" w:eastAsia="Arial" w:hAnsi="Arial"/>
          <w:b/>
          <w:bCs/>
          <w:color w:val="1F3864"/>
          <w:sz w:val="22"/>
          <w:szCs w:val="22"/>
        </w:rPr>
        <w:t xml:space="preserve">第 505 題　</w:t>
      </w:r>
      <w:r>
        <w:rPr>
          <w:rFonts w:ascii="Arial" w:cs="Arial" w:eastAsia="Arial" w:hAnsi="Arial"/>
          <w:b w:val="false"/>
          <w:bCs w:val="false"/>
          <w:color w:val="111111"/>
          <w:sz w:val="22"/>
          <w:szCs w:val="22"/>
        </w:rPr>
        <w:t xml:space="preserve">以存摺認定個人收入時，應以其最近幾個月經評估合理之存入金額，作為其年收入之總合？</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12個月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為了客觀且完整地評估個人的「年收入」（涵蓋年終獎金及淡旺季），銀行在查核存摺金流時，必須抓取最近「12個月」的合理存入款項來加總計算。</w:t>
      </w:r>
    </w:p>
    <w:p>
      <w:pPr>
        <w:pBdr>
          <w:bottom w:val="single" w:color="CCDDEE" w:sz="2" w:space="2"/>
        </w:pBdr>
        <w:spacing w:before="300" w:after="60"/>
      </w:pPr>
      <w:r>
        <w:rPr>
          <w:rFonts w:ascii="Arial" w:cs="Arial" w:eastAsia="Arial" w:hAnsi="Arial"/>
          <w:b/>
          <w:bCs/>
          <w:color w:val="1F3864"/>
          <w:sz w:val="22"/>
          <w:szCs w:val="22"/>
        </w:rPr>
        <w:t xml:space="preserve">第 506 題　</w:t>
      </w:r>
      <w:r>
        <w:rPr>
          <w:rFonts w:ascii="Arial" w:cs="Arial" w:eastAsia="Arial" w:hAnsi="Arial"/>
          <w:b w:val="false"/>
          <w:bCs w:val="false"/>
          <w:color w:val="111111"/>
          <w:sz w:val="22"/>
          <w:szCs w:val="22"/>
        </w:rPr>
        <w:t xml:space="preserve">有關辦理個人申請「消費性貸款」之第三人獨立照會機制，下列敘述何者錯誤？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個金AO免再執行KYC相關措施</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第三人獨立照會機制是為了防止前台業務人員（AO）與客戶勾結詐貸。但這只是「多加一道防線」，第一線的個金AO依然必須親自落實 KYC（認識客戶）的調查與查核責任，絕對不可能因此免除。</w:t>
      </w:r>
    </w:p>
    <w:p>
      <w:pPr>
        <w:pBdr>
          <w:bottom w:val="single" w:color="CCDDEE" w:sz="2" w:space="2"/>
        </w:pBdr>
        <w:spacing w:before="300" w:after="60"/>
      </w:pPr>
      <w:r>
        <w:rPr>
          <w:rFonts w:ascii="Arial" w:cs="Arial" w:eastAsia="Arial" w:hAnsi="Arial"/>
          <w:b/>
          <w:bCs/>
          <w:color w:val="1F3864"/>
          <w:sz w:val="22"/>
          <w:szCs w:val="22"/>
        </w:rPr>
        <w:t xml:space="preserve">第 507 題　</w:t>
      </w:r>
      <w:r>
        <w:rPr>
          <w:rFonts w:ascii="Arial" w:cs="Arial" w:eastAsia="Arial" w:hAnsi="Arial"/>
          <w:b w:val="false"/>
          <w:bCs w:val="false"/>
          <w:color w:val="111111"/>
          <w:sz w:val="22"/>
          <w:szCs w:val="22"/>
        </w:rPr>
        <w:t xml:space="preserve">有關個人無擔保授信「負債比」評估作業規定，下列敘述何者錯誤？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借款人提供不動產辦理鑑估之同時，於鑑估總額與該擔保放款貸放值差額內申貸之無擔保放款，得以排除適用負債比之規定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即使借款人有提供不動產，但如果在貸放值之外硬要用「無擔保科目」多借錢，這部分因為缺乏實質的抵押權保障，依法規仍屬無擔保放款，不能排除適用 DBR 22 倍的負債比天花板限制。</w:t>
      </w:r>
    </w:p>
    <w:p>
      <w:pPr>
        <w:pBdr>
          <w:bottom w:val="single" w:color="CCDDEE" w:sz="2" w:space="2"/>
        </w:pBdr>
        <w:spacing w:before="300" w:after="60"/>
      </w:pPr>
      <w:r>
        <w:rPr>
          <w:rFonts w:ascii="Arial" w:cs="Arial" w:eastAsia="Arial" w:hAnsi="Arial"/>
          <w:b/>
          <w:bCs/>
          <w:color w:val="1F3864"/>
          <w:sz w:val="22"/>
          <w:szCs w:val="22"/>
        </w:rPr>
        <w:t xml:space="preserve">第 508 題　</w:t>
      </w:r>
      <w:r>
        <w:rPr>
          <w:rFonts w:ascii="Arial" w:cs="Arial" w:eastAsia="Arial" w:hAnsi="Arial"/>
          <w:b w:val="false"/>
          <w:bCs w:val="false"/>
          <w:color w:val="111111"/>
          <w:sz w:val="22"/>
          <w:szCs w:val="22"/>
        </w:rPr>
        <w:t xml:space="preserve">有關個人收入、支出之認定規則，下列敘述何者錯誤？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獨資、合夥事業主不得同時提供其「個人戶」與「事業體戶」之存摺認列收入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獨資或合夥企業的老闆，其個人財產與事業財產在法律及實務上往往高度重疊。只要銀行能合理評估且不重複計算，是可以「同時參考」個人與事業體存摺來綜合認定其實質收入的。</w:t>
      </w:r>
    </w:p>
    <w:p>
      <w:pPr>
        <w:pBdr>
          <w:bottom w:val="single" w:color="CCDDEE" w:sz="2" w:space="2"/>
        </w:pBdr>
        <w:spacing w:before="300" w:after="60"/>
      </w:pPr>
      <w:r>
        <w:rPr>
          <w:rFonts w:ascii="Arial" w:cs="Arial" w:eastAsia="Arial" w:hAnsi="Arial"/>
          <w:b/>
          <w:bCs/>
          <w:color w:val="1F3864"/>
          <w:sz w:val="22"/>
          <w:szCs w:val="22"/>
        </w:rPr>
        <w:t xml:space="preserve">第 509 題　</w:t>
      </w:r>
      <w:r>
        <w:rPr>
          <w:rFonts w:ascii="Arial" w:cs="Arial" w:eastAsia="Arial" w:hAnsi="Arial"/>
          <w:b w:val="false"/>
          <w:bCs w:val="false"/>
          <w:color w:val="111111"/>
          <w:sz w:val="22"/>
          <w:szCs w:val="22"/>
        </w:rPr>
        <w:t xml:space="preserve">依本行「支出所得比分析」之規定，下列何者擔任保證人時，其收入不得與借款人之收入合併認列？</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借款人之姑姑</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銀行允許合併計算收入的保證人，通常限定在配偶或「二親等以內」的近親（如父母、子女、兄弟姊妹）。「姑姑」屬於三親等旁系血親，關係較遠，其收入不得與借款人合併計算。</w:t>
      </w:r>
    </w:p>
    <w:p>
      <w:pPr>
        <w:pBdr>
          <w:bottom w:val="single" w:color="CCDDEE" w:sz="2" w:space="2"/>
        </w:pBdr>
        <w:spacing w:before="300" w:after="60"/>
      </w:pPr>
      <w:r>
        <w:rPr>
          <w:rFonts w:ascii="Arial" w:cs="Arial" w:eastAsia="Arial" w:hAnsi="Arial"/>
          <w:b/>
          <w:bCs/>
          <w:color w:val="1F3864"/>
          <w:sz w:val="22"/>
          <w:szCs w:val="22"/>
        </w:rPr>
        <w:t xml:space="preserve">第 510 題　</w:t>
      </w:r>
      <w:r>
        <w:rPr>
          <w:rFonts w:ascii="Arial" w:cs="Arial" w:eastAsia="Arial" w:hAnsi="Arial"/>
          <w:b w:val="false"/>
          <w:bCs w:val="false"/>
          <w:color w:val="111111"/>
          <w:sz w:val="22"/>
          <w:szCs w:val="22"/>
        </w:rPr>
        <w:t xml:space="preserve">依本行現行DBR之規定，以「不宜作為擔保放款之抵押物」所辦理之個人無擔保放款，如欲排除DBR22倍之適用，其申貸金額應不超逾該抵押物之何種估值？</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鑑估淨額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既然是不宜收受的擔保品（如流動性差的空地），為了安全起見，若要將其視為實質保障以排除 DBR 22倍限制，申貸金額最高只能認定到扣除一切風險後的「鑑估淨額」，不能使用較高的鑑估總額或分區貸放值。</w:t>
      </w:r>
    </w:p>
    <w:p>
      <w:pPr>
        <w:pBdr>
          <w:bottom w:val="single" w:color="CCDDEE" w:sz="2" w:space="2"/>
        </w:pBdr>
        <w:spacing w:before="300" w:after="60"/>
      </w:pPr>
      <w:r>
        <w:rPr>
          <w:rFonts w:ascii="Arial" w:cs="Arial" w:eastAsia="Arial" w:hAnsi="Arial"/>
          <w:b/>
          <w:bCs/>
          <w:color w:val="1F3864"/>
          <w:sz w:val="22"/>
          <w:szCs w:val="22"/>
        </w:rPr>
        <w:t xml:space="preserve">第 511 題　</w:t>
      </w:r>
      <w:r>
        <w:rPr>
          <w:rFonts w:ascii="Arial" w:cs="Arial" w:eastAsia="Arial" w:hAnsi="Arial"/>
          <w:b w:val="false"/>
          <w:bCs w:val="false"/>
          <w:color w:val="111111"/>
          <w:sz w:val="22"/>
          <w:szCs w:val="22"/>
        </w:rPr>
        <w:t xml:space="preserve">有關個人消費性貸款業務之借款用途，下列敘述何者正確？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購買耐久性消費財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消費性貸款的定義就是用於「個人日常生活消費」，例如買車、買家電、結婚、教育等購買耐久性消費財。絕不可用於企業週轉或股市投機炒作。</w:t>
      </w:r>
    </w:p>
    <w:p>
      <w:pPr>
        <w:pBdr>
          <w:bottom w:val="single" w:color="CCDDEE" w:sz="2" w:space="2"/>
        </w:pBdr>
        <w:spacing w:before="300" w:after="60"/>
      </w:pPr>
      <w:r>
        <w:rPr>
          <w:rFonts w:ascii="Arial" w:cs="Arial" w:eastAsia="Arial" w:hAnsi="Arial"/>
          <w:b/>
          <w:bCs/>
          <w:color w:val="1F3864"/>
          <w:sz w:val="22"/>
          <w:szCs w:val="22"/>
        </w:rPr>
        <w:t xml:space="preserve">第 512 題　</w:t>
      </w:r>
      <w:r>
        <w:rPr>
          <w:rFonts w:ascii="Arial" w:cs="Arial" w:eastAsia="Arial" w:hAnsi="Arial"/>
          <w:b w:val="false"/>
          <w:bCs w:val="false"/>
          <w:color w:val="111111"/>
          <w:sz w:val="22"/>
          <w:szCs w:val="22"/>
        </w:rPr>
        <w:t xml:space="preserve">個人授信申請案件經向聯合徵信中心查詢後，下列何種資訊，非屬得直接予以婉拒之信用記錄？</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他行庫之查詢紀錄次數頻繁</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近期聯徵被多家銀行頻繁查詢（近期多查），代表客戶極度缺錢，是個警訊。但它並不是像「退票拒往」、「呆帳」或「停卡」那樣的「絕對違約」黑紀錄。因此銀行需進一步了解原因，不能「直接予以婉拒」。</w:t>
      </w:r>
    </w:p>
    <w:p>
      <w:pPr>
        <w:pBdr>
          <w:bottom w:val="single" w:color="CCDDEE" w:sz="2" w:space="2"/>
        </w:pBdr>
        <w:spacing w:before="300" w:after="60"/>
      </w:pPr>
      <w:r>
        <w:rPr>
          <w:rFonts w:ascii="Arial" w:cs="Arial" w:eastAsia="Arial" w:hAnsi="Arial"/>
          <w:b/>
          <w:bCs/>
          <w:color w:val="1F3864"/>
          <w:sz w:val="22"/>
          <w:szCs w:val="22"/>
        </w:rPr>
        <w:t xml:space="preserve">第 513 題　</w:t>
      </w:r>
      <w:r>
        <w:rPr>
          <w:rFonts w:ascii="Arial" w:cs="Arial" w:eastAsia="Arial" w:hAnsi="Arial"/>
          <w:b w:val="false"/>
          <w:bCs w:val="false"/>
          <w:color w:val="111111"/>
          <w:sz w:val="22"/>
          <w:szCs w:val="22"/>
        </w:rPr>
        <w:t xml:space="preserve">受理個人新申請無擔保授信案件，經查詢負債比超逾幾倍，應直接婉拒該申請案？</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22倍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這是金管會的鐵律：個人於全體金融機構的「無擔保債務總額」不得超過其「平均月收入的 22 倍（DBR 22）」。超過此法定紅線必須直接婉拒。</w:t>
      </w:r>
    </w:p>
    <w:p>
      <w:pPr>
        <w:pBdr>
          <w:bottom w:val="single" w:color="CCDDEE" w:sz="2" w:space="2"/>
        </w:pBdr>
        <w:spacing w:before="300" w:after="60"/>
      </w:pPr>
      <w:r>
        <w:rPr>
          <w:rFonts w:ascii="Arial" w:cs="Arial" w:eastAsia="Arial" w:hAnsi="Arial"/>
          <w:b/>
          <w:bCs/>
          <w:color w:val="1F3864"/>
          <w:sz w:val="22"/>
          <w:szCs w:val="22"/>
        </w:rPr>
        <w:t xml:space="preserve">第 514 題　</w:t>
      </w:r>
      <w:r>
        <w:rPr>
          <w:rFonts w:ascii="Arial" w:cs="Arial" w:eastAsia="Arial" w:hAnsi="Arial"/>
          <w:b w:val="false"/>
          <w:bCs w:val="false"/>
          <w:color w:val="111111"/>
          <w:sz w:val="22"/>
          <w:szCs w:val="22"/>
        </w:rPr>
        <w:t xml:space="preserve">有關「負債比」及「支出所得比」之規定，下列敘述何者正確？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支出所得比：借戶月支出佔月收入比值</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支出所得比的定義即為「每個月要還款的支出金額 / 每個月的收入」。這個比率當然是「越低越好」（代表還款壓力小）。而負債比的公式是「總負債餘額 / 月收入」，也是越低越好。</w:t>
      </w:r>
    </w:p>
    <w:p>
      <w:pPr>
        <w:pBdr>
          <w:bottom w:val="single" w:color="CCDDEE" w:sz="2" w:space="2"/>
        </w:pBdr>
        <w:spacing w:before="300" w:after="60"/>
      </w:pPr>
      <w:r>
        <w:rPr>
          <w:rFonts w:ascii="Arial" w:cs="Arial" w:eastAsia="Arial" w:hAnsi="Arial"/>
          <w:b/>
          <w:bCs/>
          <w:color w:val="1F3864"/>
          <w:sz w:val="22"/>
          <w:szCs w:val="22"/>
        </w:rPr>
        <w:t xml:space="preserve">第 515 題　</w:t>
      </w:r>
      <w:r>
        <w:rPr>
          <w:rFonts w:ascii="Arial" w:cs="Arial" w:eastAsia="Arial" w:hAnsi="Arial"/>
          <w:b w:val="false"/>
          <w:bCs w:val="false"/>
          <w:color w:val="111111"/>
          <w:sz w:val="22"/>
          <w:szCs w:val="22"/>
        </w:rPr>
        <w:t xml:space="preserve">依本行辦理個人無擔保授信「負債比」評估作業規範之規定，經主管機關核定排除適用之個人無擔保貸款項目，下列何者非屬「一定合理期間」內將擔保品設定擔保物權者？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企業員工認購「限制員工權利新股貸款」不超過 5 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企業員工認股貸款為了給予籌資彈性，允許初期先以無擔保撥款，等股票發下來再設質。但這個法定的等待緩衝期通常只有幾個月（例如 5 個月），絕對不可能長達「5年」這麼久都不設質。</w:t>
      </w:r>
    </w:p>
    <w:p>
      <w:pPr>
        <w:pBdr>
          <w:bottom w:val="single" w:color="CCDDEE" w:sz="2" w:space="2"/>
        </w:pBdr>
        <w:spacing w:before="300" w:after="60"/>
      </w:pPr>
      <w:r>
        <w:rPr>
          <w:rFonts w:ascii="Arial" w:cs="Arial" w:eastAsia="Arial" w:hAnsi="Arial"/>
          <w:b/>
          <w:bCs/>
          <w:color w:val="1F3864"/>
          <w:sz w:val="22"/>
          <w:szCs w:val="22"/>
        </w:rPr>
        <w:t xml:space="preserve">第 516 題　</w:t>
      </w:r>
      <w:r>
        <w:rPr>
          <w:rFonts w:ascii="Arial" w:cs="Arial" w:eastAsia="Arial" w:hAnsi="Arial"/>
          <w:b w:val="false"/>
          <w:bCs w:val="false"/>
          <w:color w:val="111111"/>
          <w:sz w:val="22"/>
          <w:szCs w:val="22"/>
        </w:rPr>
        <w:t xml:space="preserve">依本行辦理個人無擔保授信「負債比」評估作業規範之規定，下列敘述何者錯誤？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負債比係以借款人於全體金融機構之無擔保債務總餘額，除以年收入，得其無擔保負債之倍數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負債比（DBR 22倍）的分母是「平均『月』收入」，而不是「年收入」。選項說除以年收入是錯誤的定義。</w:t>
      </w:r>
    </w:p>
    <w:p>
      <w:pPr>
        <w:pBdr>
          <w:bottom w:val="single" w:color="CCDDEE" w:sz="2" w:space="2"/>
        </w:pBdr>
        <w:spacing w:before="300" w:after="60"/>
      </w:pPr>
      <w:r>
        <w:rPr>
          <w:rFonts w:ascii="Arial" w:cs="Arial" w:eastAsia="Arial" w:hAnsi="Arial"/>
          <w:b/>
          <w:bCs/>
          <w:color w:val="1F3864"/>
          <w:sz w:val="22"/>
          <w:szCs w:val="22"/>
        </w:rPr>
        <w:t xml:space="preserve">第 517 題　</w:t>
      </w:r>
      <w:r>
        <w:rPr>
          <w:rFonts w:ascii="Arial" w:cs="Arial" w:eastAsia="Arial" w:hAnsi="Arial"/>
          <w:b w:val="false"/>
          <w:bCs w:val="false"/>
          <w:color w:val="111111"/>
          <w:sz w:val="22"/>
          <w:szCs w:val="22"/>
        </w:rPr>
        <w:t xml:space="preserve">依本行「個人授信申請及額度管理作業規範」辦理展延年度審核日之相關規定，下列敘述何者錯誤？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展延年度審核日之申請，須於原訂定之年度審核日15天以前，以「個人授信變更簡式申請書」提出申請並送達審核單位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依據本行內部行政作業時間規定，展延年審的申請必須在原到期日的「10天」前提出並送達，而非 15 天前。</w:t>
      </w:r>
    </w:p>
    <w:p>
      <w:pPr>
        <w:pBdr>
          <w:bottom w:val="single" w:color="CCDDEE" w:sz="2" w:space="2"/>
        </w:pBdr>
        <w:spacing w:before="300" w:after="60"/>
      </w:pPr>
      <w:r>
        <w:rPr>
          <w:rFonts w:ascii="Arial" w:cs="Arial" w:eastAsia="Arial" w:hAnsi="Arial"/>
          <w:b/>
          <w:bCs/>
          <w:color w:val="1F3864"/>
          <w:sz w:val="22"/>
          <w:szCs w:val="22"/>
        </w:rPr>
        <w:t xml:space="preserve">第 518 題　</w:t>
      </w:r>
      <w:r>
        <w:rPr>
          <w:rFonts w:ascii="Arial" w:cs="Arial" w:eastAsia="Arial" w:hAnsi="Arial"/>
          <w:b w:val="false"/>
          <w:bCs w:val="false"/>
          <w:color w:val="111111"/>
          <w:sz w:val="22"/>
          <w:szCs w:val="22"/>
        </w:rPr>
        <w:t xml:space="preserve">依本行「個人授信申請及額度管理作業規範」之規定，原屬輕微授信變更，倘授信戶無信用不良情形，除另有規定外，下列何者之授信變更得以「報告(備)事項表」申請？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利(費)率之加碼申請提高</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提高對客戶的利息加碼，代表銀行的收益增加、風險保障相對提升。因為這對銀行是「有利的條件變更」，因此手續從簡，只需填寫「報告(備)事項表」核准即可。</w:t>
      </w:r>
    </w:p>
    <w:p>
      <w:pPr>
        <w:pBdr>
          <w:bottom w:val="single" w:color="CCDDEE" w:sz="2" w:space="2"/>
        </w:pBdr>
        <w:spacing w:before="300" w:after="60"/>
      </w:pPr>
      <w:r>
        <w:rPr>
          <w:rFonts w:ascii="Arial" w:cs="Arial" w:eastAsia="Arial" w:hAnsi="Arial"/>
          <w:b/>
          <w:bCs/>
          <w:color w:val="1F3864"/>
          <w:sz w:val="22"/>
          <w:szCs w:val="22"/>
        </w:rPr>
        <w:t xml:space="preserve">第 519 題　</w:t>
      </w:r>
      <w:r>
        <w:rPr>
          <w:rFonts w:ascii="Arial" w:cs="Arial" w:eastAsia="Arial" w:hAnsi="Arial"/>
          <w:b w:val="false"/>
          <w:bCs w:val="false"/>
          <w:color w:val="111111"/>
          <w:sz w:val="22"/>
          <w:szCs w:val="22"/>
        </w:rPr>
        <w:t xml:space="preserve">依本行「支出所得比分析」之規定，得以定義為計算支出所得比的收入項目且符合收入來源，為經常性的收入或財務收益者，下列敘述何者錯誤？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威力彩獎金</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銀行計算還款來源必須是「經常性、穩定性」的收入（如租金、薪資、月退俸）。中樂透（威力彩）是一次性的意外之財，明年不會再中，不能當作評估長期還款能力的常態收入。</w:t>
      </w:r>
    </w:p>
    <w:p>
      <w:pPr>
        <w:pBdr>
          <w:bottom w:val="single" w:color="CCDDEE" w:sz="2" w:space="2"/>
        </w:pBdr>
        <w:spacing w:before="300" w:after="60"/>
      </w:pPr>
      <w:r>
        <w:rPr>
          <w:rFonts w:ascii="Arial" w:cs="Arial" w:eastAsia="Arial" w:hAnsi="Arial"/>
          <w:b/>
          <w:bCs/>
          <w:color w:val="1F3864"/>
          <w:sz w:val="22"/>
          <w:szCs w:val="22"/>
        </w:rPr>
        <w:t xml:space="preserve">第 520 題　</w:t>
      </w:r>
      <w:r>
        <w:rPr>
          <w:rFonts w:ascii="Arial" w:cs="Arial" w:eastAsia="Arial" w:hAnsi="Arial"/>
          <w:b w:val="false"/>
          <w:bCs w:val="false"/>
          <w:color w:val="111111"/>
          <w:sz w:val="22"/>
          <w:szCs w:val="22"/>
        </w:rPr>
        <w:t xml:space="preserve">依本行「個人授信例外案件管理細則」之規定，下列敘述何者錯誤？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倘借款人因申請政策性創業貸款所產生之「無擔保放款」，支出所得比＞100%時，該筆「無擔保放款」應予以婉拒</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政策性創業貸款（如青創）本來就是政府為了扶植剛起步、財力薄弱的年輕人所設，通常有信保基金的高成數擔保。因此，即便初期財力換算的支出所得比＞100%，基於政策精神與信保保障，銀行「不應」直接予以婉拒，可作為例外案件承作。</w:t>
      </w:r>
    </w:p>
    <w:p>
      <w:pPr>
        <w:pBdr>
          <w:bottom w:val="single" w:color="CCDDEE" w:sz="2" w:space="2"/>
        </w:pBdr>
        <w:spacing w:before="300" w:after="60"/>
      </w:pPr>
      <w:r>
        <w:rPr>
          <w:rFonts w:ascii="Arial" w:cs="Arial" w:eastAsia="Arial" w:hAnsi="Arial"/>
          <w:b/>
          <w:bCs/>
          <w:color w:val="1F3864"/>
          <w:sz w:val="22"/>
          <w:szCs w:val="22"/>
        </w:rPr>
        <w:t xml:space="preserve">第 521 題　</w:t>
      </w:r>
      <w:r>
        <w:rPr>
          <w:rFonts w:ascii="Arial" w:cs="Arial" w:eastAsia="Arial" w:hAnsi="Arial"/>
          <w:b w:val="false"/>
          <w:bCs w:val="false"/>
          <w:color w:val="111111"/>
          <w:sz w:val="22"/>
          <w:szCs w:val="22"/>
        </w:rPr>
        <w:t xml:space="preserve">下列何者為投資客利用人頭購屋之貸後高風險樣態?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投資客炒房常有特定金流特徵：(1)買房後立刻設定次順位抵押權向民間借高利貸；(2)好幾個人頭戶的房貸，卻都從同一個幕後金主的帳戶扣款；(3)還款資金是透過不同分行用現金存入以製造斷點。這些都是防制洗錢及炒房的嚴重警訊。</w:t>
      </w:r>
    </w:p>
    <w:p>
      <w:pPr>
        <w:pBdr>
          <w:bottom w:val="single" w:color="CCDDEE" w:sz="2" w:space="2"/>
        </w:pBdr>
        <w:spacing w:before="300" w:after="60"/>
      </w:pPr>
      <w:r>
        <w:rPr>
          <w:rFonts w:ascii="Arial" w:cs="Arial" w:eastAsia="Arial" w:hAnsi="Arial"/>
          <w:b/>
          <w:bCs/>
          <w:color w:val="1F3864"/>
          <w:sz w:val="22"/>
          <w:szCs w:val="22"/>
        </w:rPr>
        <w:t xml:space="preserve">第 522 題　</w:t>
      </w:r>
      <w:r>
        <w:rPr>
          <w:rFonts w:ascii="Arial" w:cs="Arial" w:eastAsia="Arial" w:hAnsi="Arial"/>
          <w:b w:val="false"/>
          <w:bCs w:val="false"/>
          <w:color w:val="111111"/>
          <w:sz w:val="22"/>
          <w:szCs w:val="22"/>
        </w:rPr>
        <w:t xml:space="preserve">有關個人授信戶支出所得比分析之規定，下列敘述何者正確?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子女擔任保證人，其收入得與借款人收入合併認列</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子女屬於一親等直系血親，關係極為緊密，法規允許將其收入與借款人（父母）合併計算，以增強整體的家庭還款能力評估。</w:t>
      </w:r>
    </w:p>
    <w:p>
      <w:pPr>
        <w:pBdr>
          <w:bottom w:val="single" w:color="CCDDEE" w:sz="2" w:space="2"/>
        </w:pBdr>
        <w:spacing w:before="300" w:after="60"/>
      </w:pPr>
      <w:r>
        <w:rPr>
          <w:rFonts w:ascii="Arial" w:cs="Arial" w:eastAsia="Arial" w:hAnsi="Arial"/>
          <w:b/>
          <w:bCs/>
          <w:color w:val="1F3864"/>
          <w:sz w:val="22"/>
          <w:szCs w:val="22"/>
        </w:rPr>
        <w:t xml:space="preserve">第 523 題　</w:t>
      </w:r>
      <w:r>
        <w:rPr>
          <w:rFonts w:ascii="Arial" w:cs="Arial" w:eastAsia="Arial" w:hAnsi="Arial"/>
          <w:b w:val="false"/>
          <w:bCs w:val="false"/>
          <w:color w:val="111111"/>
          <w:sz w:val="22"/>
          <w:szCs w:val="22"/>
        </w:rPr>
        <w:t xml:space="preserve">本行對小套房之定義係指個人提供公寓或大廈之房地為擔保，其建物所有權狀登記面積合計在多少以下？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15坪</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銀行實務上為控管小坪數房屋流動性差的風險，將所有權狀登記面積「未達15坪」的住宅，嚴格定義為「小套房」，並適用較保守的貸款成數。</w:t>
      </w:r>
    </w:p>
    <w:p>
      <w:pPr>
        <w:pBdr>
          <w:bottom w:val="single" w:color="CCDDEE" w:sz="2" w:space="2"/>
        </w:pBdr>
        <w:spacing w:before="300" w:after="60"/>
      </w:pPr>
      <w:r>
        <w:rPr>
          <w:rFonts w:ascii="Arial" w:cs="Arial" w:eastAsia="Arial" w:hAnsi="Arial"/>
          <w:b/>
          <w:bCs/>
          <w:color w:val="1F3864"/>
          <w:sz w:val="22"/>
          <w:szCs w:val="22"/>
        </w:rPr>
        <w:t xml:space="preserve">第 524 題　</w:t>
      </w:r>
      <w:r>
        <w:rPr>
          <w:rFonts w:ascii="Arial" w:cs="Arial" w:eastAsia="Arial" w:hAnsi="Arial"/>
          <w:b w:val="false"/>
          <w:bCs w:val="false"/>
          <w:color w:val="111111"/>
          <w:sz w:val="22"/>
          <w:szCs w:val="22"/>
        </w:rPr>
        <w:t xml:space="preserve">依小套房貸款作業規範，審核人員於核定貸放成數時，除擔保品座落地位於已完工通車之捷運站附近者外，應按不動產實查鑑估表之分區貸放成數再減幾成？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二成(20%)</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小套房非屬主流家庭住宅，市場拋售時往往跌價較深。為了安全，除非位在抗跌的捷運站旁，否則銀行核准的貸款成數必須從標準分區成數中再「扣減二成（20%）」。</w:t>
      </w:r>
    </w:p>
    <w:p>
      <w:pPr>
        <w:pBdr>
          <w:bottom w:val="single" w:color="CCDDEE" w:sz="2" w:space="2"/>
        </w:pBdr>
        <w:spacing w:before="300" w:after="60"/>
      </w:pPr>
      <w:r>
        <w:rPr>
          <w:rFonts w:ascii="Arial" w:cs="Arial" w:eastAsia="Arial" w:hAnsi="Arial"/>
          <w:b/>
          <w:bCs/>
          <w:color w:val="1F3864"/>
          <w:sz w:val="22"/>
          <w:szCs w:val="22"/>
        </w:rPr>
        <w:t xml:space="preserve">第 525 題　</w:t>
      </w:r>
      <w:r>
        <w:rPr>
          <w:rFonts w:ascii="Arial" w:cs="Arial" w:eastAsia="Arial" w:hAnsi="Arial"/>
          <w:b w:val="false"/>
          <w:bCs w:val="false"/>
          <w:color w:val="111111"/>
          <w:sz w:val="22"/>
          <w:szCs w:val="22"/>
        </w:rPr>
        <w:t xml:space="preserve">除各商品另有規定外，有關辦理購置及修繕住宅貸款，下列敘述何者錯誤？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建物權狀要含有「住」字樣者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實務上有許多房屋的權狀或使用執照登記為「集合住宅」、「農舍」或甚至是早期的「商」但實際完全作住家使用。只要經銀行實地勘察確實為純供居住，就不必然死板要求權狀上一定要有單獨的「住」字樣。</w:t>
      </w:r>
    </w:p>
    <w:p>
      <w:pPr>
        <w:pBdr>
          <w:bottom w:val="single" w:color="CCDDEE" w:sz="2" w:space="2"/>
        </w:pBdr>
        <w:spacing w:before="300" w:after="60"/>
      </w:pPr>
      <w:r>
        <w:rPr>
          <w:rFonts w:ascii="Arial" w:cs="Arial" w:eastAsia="Arial" w:hAnsi="Arial"/>
          <w:b/>
          <w:bCs/>
          <w:color w:val="1F3864"/>
          <w:sz w:val="22"/>
          <w:szCs w:val="22"/>
        </w:rPr>
        <w:t xml:space="preserve">第 526 題　</w:t>
      </w:r>
      <w:r>
        <w:rPr>
          <w:rFonts w:ascii="Arial" w:cs="Arial" w:eastAsia="Arial" w:hAnsi="Arial"/>
          <w:b w:val="false"/>
          <w:bCs w:val="false"/>
          <w:color w:val="111111"/>
          <w:sz w:val="22"/>
          <w:szCs w:val="22"/>
        </w:rPr>
        <w:t xml:space="preserve">依本行「法拍屋專案貸款」作業細則，下列敘述何者錯誤？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每件收取新臺幣1,000 元之徵信費，未准貸時予以退費</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銀行辦理徵信調查必須花費聯徵查詢費及行員人工審查的成本。這是「使用者付費」的行政規費，一旦啟動徵信，這筆 1,000 元的費用就算客戶「未獲准貸款」也絕對不會退費。</w:t>
      </w:r>
    </w:p>
    <w:p>
      <w:pPr>
        <w:pBdr>
          <w:bottom w:val="single" w:color="CCDDEE" w:sz="2" w:space="2"/>
        </w:pBdr>
        <w:spacing w:before="300" w:after="60"/>
      </w:pPr>
      <w:r>
        <w:rPr>
          <w:rFonts w:ascii="Arial" w:cs="Arial" w:eastAsia="Arial" w:hAnsi="Arial"/>
          <w:b/>
          <w:bCs/>
          <w:color w:val="1F3864"/>
          <w:sz w:val="22"/>
          <w:szCs w:val="22"/>
        </w:rPr>
        <w:t xml:space="preserve">第 527 題　</w:t>
      </w:r>
      <w:r>
        <w:rPr>
          <w:rFonts w:ascii="Arial" w:cs="Arial" w:eastAsia="Arial" w:hAnsi="Arial"/>
          <w:b w:val="false"/>
          <w:bCs w:val="false"/>
          <w:color w:val="111111"/>
          <w:sz w:val="22"/>
          <w:szCs w:val="22"/>
        </w:rPr>
        <w:t xml:space="preserve">依本行「小套房貸款作業規範」之規定，下列敘述何者錯誤？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資金用途僅限購置住宅貸款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客戶拿名下的小套房來抵押，不一定只是為了「買這間套房」。他也可以拿已有的小套房抵押，借錢出來作為個人理財週轉或房屋修繕等其他用途，並非僅限於購置。</w:t>
      </w:r>
    </w:p>
    <w:p>
      <w:pPr>
        <w:pBdr>
          <w:bottom w:val="single" w:color="CCDDEE" w:sz="2" w:space="2"/>
        </w:pBdr>
        <w:spacing w:before="300" w:after="60"/>
      </w:pPr>
      <w:r>
        <w:rPr>
          <w:rFonts w:ascii="Arial" w:cs="Arial" w:eastAsia="Arial" w:hAnsi="Arial"/>
          <w:b/>
          <w:bCs/>
          <w:color w:val="1F3864"/>
          <w:sz w:val="22"/>
          <w:szCs w:val="22"/>
        </w:rPr>
        <w:t xml:space="preserve">第 528 題　</w:t>
      </w:r>
      <w:r>
        <w:rPr>
          <w:rFonts w:ascii="Arial" w:cs="Arial" w:eastAsia="Arial" w:hAnsi="Arial"/>
          <w:b w:val="false"/>
          <w:bCs w:val="false"/>
          <w:color w:val="111111"/>
          <w:sz w:val="22"/>
          <w:szCs w:val="22"/>
        </w:rPr>
        <w:t xml:space="preserve">下列何者非屬消費者貸款之資金用途？</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投資企業週轉金</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消費者貸款（個金）是為了「個人日常生活消費或購屋」。如果資金是用於「投資企業週轉」，這本質上屬於「企業金融（企金）」的範疇，不適用個金消費性貸款的規範與定價。</w:t>
      </w:r>
    </w:p>
    <w:p>
      <w:pPr>
        <w:pBdr>
          <w:bottom w:val="single" w:color="CCDDEE" w:sz="2" w:space="2"/>
        </w:pBdr>
        <w:spacing w:before="300" w:after="60"/>
      </w:pPr>
      <w:r>
        <w:rPr>
          <w:rFonts w:ascii="Arial" w:cs="Arial" w:eastAsia="Arial" w:hAnsi="Arial"/>
          <w:b/>
          <w:bCs/>
          <w:color w:val="1F3864"/>
          <w:sz w:val="22"/>
          <w:szCs w:val="22"/>
        </w:rPr>
        <w:t xml:space="preserve">第 529 題　</w:t>
      </w:r>
      <w:r>
        <w:rPr>
          <w:rFonts w:ascii="Arial" w:cs="Arial" w:eastAsia="Arial" w:hAnsi="Arial"/>
          <w:b w:val="false"/>
          <w:bCs w:val="false"/>
          <w:color w:val="111111"/>
          <w:sz w:val="22"/>
          <w:szCs w:val="22"/>
        </w:rPr>
        <w:t xml:space="preserve">除其他專案貸款另有規定外，本行無自用住宅及購建住宅貸款，最長貸款年限為幾年？</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30年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配合國民購屋的生命週期與負擔能力，一般標準的購置住宅貸款，最長給予的攤還年限為 30 年。</w:t>
      </w:r>
    </w:p>
    <w:p>
      <w:pPr>
        <w:pBdr>
          <w:bottom w:val="single" w:color="CCDDEE" w:sz="2" w:space="2"/>
        </w:pBdr>
        <w:spacing w:before="300" w:after="60"/>
      </w:pPr>
      <w:r>
        <w:rPr>
          <w:rFonts w:ascii="Arial" w:cs="Arial" w:eastAsia="Arial" w:hAnsi="Arial"/>
          <w:b/>
          <w:bCs/>
          <w:color w:val="1F3864"/>
          <w:sz w:val="22"/>
          <w:szCs w:val="22"/>
        </w:rPr>
        <w:t xml:space="preserve">第 530 題　</w:t>
      </w:r>
      <w:r>
        <w:rPr>
          <w:rFonts w:ascii="Arial" w:cs="Arial" w:eastAsia="Arial" w:hAnsi="Arial"/>
          <w:b w:val="false"/>
          <w:bCs w:val="false"/>
          <w:color w:val="111111"/>
          <w:sz w:val="22"/>
          <w:szCs w:val="22"/>
        </w:rPr>
        <w:t xml:space="preserve">辦理房屋貸款時，為便利房屋出售人與購屋借款人間房屋買賣價款之銜接，得經借款人之申請，出具下列何種文件予房屋出售人？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貸款承諾書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買方在過戶前通常需要向賣方證明自己「銀行貸款有著落」，賣方才敢把房子過戶給買方。銀行核准貸款後發出的這張文件，在實務上稱為「貸款承諾書」。</w:t>
      </w:r>
    </w:p>
    <w:p>
      <w:pPr>
        <w:pBdr>
          <w:bottom w:val="single" w:color="CCDDEE" w:sz="2" w:space="2"/>
        </w:pBdr>
        <w:spacing w:before="300" w:after="60"/>
      </w:pPr>
      <w:r>
        <w:rPr>
          <w:rFonts w:ascii="Arial" w:cs="Arial" w:eastAsia="Arial" w:hAnsi="Arial"/>
          <w:b/>
          <w:bCs/>
          <w:color w:val="1F3864"/>
          <w:sz w:val="22"/>
          <w:szCs w:val="22"/>
        </w:rPr>
        <w:t xml:space="preserve">第 531 題　</w:t>
      </w:r>
      <w:r>
        <w:rPr>
          <w:rFonts w:ascii="Arial" w:cs="Arial" w:eastAsia="Arial" w:hAnsi="Arial"/>
          <w:b w:val="false"/>
          <w:bCs w:val="false"/>
          <w:color w:val="111111"/>
          <w:sz w:val="22"/>
          <w:szCs w:val="22"/>
        </w:rPr>
        <w:t xml:space="preserve">下列何者不得適用「員工貸款適用利率」貸放？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EASY自由貸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「EASY自由貸」是設計給一般大眾隨借隨還、機動性極高的理財循環額度，其產品定價本身已內含特定風險溢酬，且與一般房貸或信貸性質不同，因此不開放適用行員專屬的超低補貼利率。</w:t>
      </w:r>
    </w:p>
    <w:p>
      <w:pPr>
        <w:pBdr>
          <w:bottom w:val="single" w:color="CCDDEE" w:sz="2" w:space="2"/>
        </w:pBdr>
        <w:spacing w:before="300" w:after="60"/>
      </w:pPr>
      <w:r>
        <w:rPr>
          <w:rFonts w:ascii="Arial" w:cs="Arial" w:eastAsia="Arial" w:hAnsi="Arial"/>
          <w:b/>
          <w:bCs/>
          <w:color w:val="1F3864"/>
          <w:sz w:val="22"/>
          <w:szCs w:val="22"/>
        </w:rPr>
        <w:t xml:space="preserve">第 532 題　</w:t>
      </w:r>
      <w:r>
        <w:rPr>
          <w:rFonts w:ascii="Arial" w:cs="Arial" w:eastAsia="Arial" w:hAnsi="Arial"/>
          <w:b w:val="false"/>
          <w:bCs w:val="false"/>
          <w:color w:val="111111"/>
          <w:sz w:val="22"/>
          <w:szCs w:val="22"/>
        </w:rPr>
        <w:t xml:space="preserve">綜合消費性貸款每人最高融資額度為多少？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不得超逾借款人於全體金融機構無擔保債務DBR之22倍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既然是沒有擔保品的「綜合消費性貸款」，其額度的絕對天花板就必須遵守金管會的鐵律：全體金融機構無擔保負債不得超過月薪的 22 倍。</w:t>
      </w:r>
    </w:p>
    <w:p>
      <w:pPr>
        <w:pBdr>
          <w:bottom w:val="single" w:color="CCDDEE" w:sz="2" w:space="2"/>
        </w:pBdr>
        <w:spacing w:before="300" w:after="60"/>
      </w:pPr>
      <w:r>
        <w:rPr>
          <w:rFonts w:ascii="Arial" w:cs="Arial" w:eastAsia="Arial" w:hAnsi="Arial"/>
          <w:b/>
          <w:bCs/>
          <w:color w:val="1F3864"/>
          <w:sz w:val="22"/>
          <w:szCs w:val="22"/>
        </w:rPr>
        <w:t xml:space="preserve">第 533 題　</w:t>
      </w:r>
      <w:r>
        <w:rPr>
          <w:rFonts w:ascii="Arial" w:cs="Arial" w:eastAsia="Arial" w:hAnsi="Arial"/>
          <w:b w:val="false"/>
          <w:bCs w:val="false"/>
          <w:color w:val="111111"/>
          <w:sz w:val="22"/>
          <w:szCs w:val="22"/>
        </w:rPr>
        <w:t xml:space="preserve">下列何項業務非屬以「定儲指標利率」計息？</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公教人員房貸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配合政府政策，「公教人員房貸（如築巢優利貸）」有其國家統一規定的計價指標（通常是依據『中華郵政』的兩年期定儲利率機動計息），因此不適用本行一般房貸的「定儲指標利率」。</w:t>
      </w:r>
    </w:p>
    <w:p>
      <w:pPr>
        <w:pBdr>
          <w:bottom w:val="single" w:color="CCDDEE" w:sz="2" w:space="2"/>
        </w:pBdr>
        <w:spacing w:before="300" w:after="60"/>
      </w:pPr>
      <w:r>
        <w:rPr>
          <w:rFonts w:ascii="Arial" w:cs="Arial" w:eastAsia="Arial" w:hAnsi="Arial"/>
          <w:b/>
          <w:bCs/>
          <w:color w:val="1F3864"/>
          <w:sz w:val="22"/>
          <w:szCs w:val="22"/>
        </w:rPr>
        <w:t xml:space="preserve">第 534 題　</w:t>
      </w:r>
      <w:r>
        <w:rPr>
          <w:rFonts w:ascii="Arial" w:cs="Arial" w:eastAsia="Arial" w:hAnsi="Arial"/>
          <w:b w:val="false"/>
          <w:bCs w:val="false"/>
          <w:color w:val="111111"/>
          <w:sz w:val="22"/>
          <w:szCs w:val="22"/>
        </w:rPr>
        <w:t xml:space="preserve">自然人辦理本行「法拍屋專案貸款」，其建物主要用途，不得登記為何？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工業用廠房</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自然人買「工業用廠房」通常與其個人居住或一般投資屬性不符，且工業廠房法拍的產權、點交與後續處分極為複雜，因此本行專案明定自然人不得申貸法拍的工業廠房。</w:t>
      </w:r>
    </w:p>
    <w:p>
      <w:pPr>
        <w:pBdr>
          <w:bottom w:val="single" w:color="CCDDEE" w:sz="2" w:space="2"/>
        </w:pBdr>
        <w:spacing w:before="300" w:after="60"/>
      </w:pPr>
      <w:r>
        <w:rPr>
          <w:rFonts w:ascii="Arial" w:cs="Arial" w:eastAsia="Arial" w:hAnsi="Arial"/>
          <w:b/>
          <w:bCs/>
          <w:color w:val="1F3864"/>
          <w:sz w:val="22"/>
          <w:szCs w:val="22"/>
        </w:rPr>
        <w:t xml:space="preserve">第 535 題　</w:t>
      </w:r>
      <w:r>
        <w:rPr>
          <w:rFonts w:ascii="Arial" w:cs="Arial" w:eastAsia="Arial" w:hAnsi="Arial"/>
          <w:b w:val="false"/>
          <w:bCs w:val="false"/>
          <w:color w:val="111111"/>
          <w:sz w:val="22"/>
          <w:szCs w:val="22"/>
        </w:rPr>
        <w:t xml:space="preserve">個人年薪達新臺幣48萬元以上，惟下列何者仍非屬本行「公教人員房屋貸款」之適用對象？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立法委員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公教房貸是給體制內常任的公務員、教師及軍職醫護等人員的福利。立法委員屬於「民選的政務/民意代表」，任期不固定，不具備常任公務員身分，因此不適用此專案。</w:t>
      </w:r>
    </w:p>
    <w:p>
      <w:pPr>
        <w:pBdr>
          <w:bottom w:val="single" w:color="CCDDEE" w:sz="2" w:space="2"/>
        </w:pBdr>
        <w:spacing w:before="300" w:after="60"/>
      </w:pPr>
      <w:r>
        <w:rPr>
          <w:rFonts w:ascii="Arial" w:cs="Arial" w:eastAsia="Arial" w:hAnsi="Arial"/>
          <w:b/>
          <w:bCs/>
          <w:color w:val="1F3864"/>
          <w:sz w:val="22"/>
          <w:szCs w:val="22"/>
        </w:rPr>
        <w:t xml:space="preserve">第 536 題　</w:t>
      </w:r>
      <w:r>
        <w:rPr>
          <w:rFonts w:ascii="Arial" w:cs="Arial" w:eastAsia="Arial" w:hAnsi="Arial"/>
          <w:b w:val="false"/>
          <w:bCs w:val="false"/>
          <w:color w:val="111111"/>
          <w:sz w:val="22"/>
          <w:szCs w:val="22"/>
        </w:rPr>
        <w:t xml:space="preserve">符合辦理本行「公教人員房屋貸款」者，其年薪須達多少？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48萬元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為了確保申貸者具備基本的還款能力，專案規定年薪門檻必須達到 48 萬元（平均月薪約 4 萬元）。</w:t>
      </w:r>
    </w:p>
    <w:p>
      <w:pPr>
        <w:pBdr>
          <w:bottom w:val="single" w:color="CCDDEE" w:sz="2" w:space="2"/>
        </w:pBdr>
        <w:spacing w:before="300" w:after="60"/>
      </w:pPr>
      <w:r>
        <w:rPr>
          <w:rFonts w:ascii="Arial" w:cs="Arial" w:eastAsia="Arial" w:hAnsi="Arial"/>
          <w:b/>
          <w:bCs/>
          <w:color w:val="1F3864"/>
          <w:sz w:val="22"/>
          <w:szCs w:val="22"/>
        </w:rPr>
        <w:t xml:space="preserve">第 537 題　</w:t>
      </w:r>
      <w:r>
        <w:rPr>
          <w:rFonts w:ascii="Arial" w:cs="Arial" w:eastAsia="Arial" w:hAnsi="Arial"/>
          <w:b w:val="false"/>
          <w:bCs w:val="false"/>
          <w:color w:val="111111"/>
          <w:sz w:val="22"/>
          <w:szCs w:val="22"/>
        </w:rPr>
        <w:t xml:space="preserve">本行『定儲利率指數』，係依據『定儲利率指數』訂價選取之銀行於調整當月幾日至幾日之中午十一點三十分，中央銀行網站公告之一年期一般固定利率定期儲蓄存款利率，據以核算各家銀行平均利率？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一至七日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這是本行房貸指標利率的取樣標準公式：固定抓取每月「1日到7日」央行公告的數家大型行庫定儲利率來平均計算，以求客觀透明。</w:t>
      </w:r>
    </w:p>
    <w:p>
      <w:pPr>
        <w:pBdr>
          <w:bottom w:val="single" w:color="CCDDEE" w:sz="2" w:space="2"/>
        </w:pBdr>
        <w:spacing w:before="300" w:after="60"/>
      </w:pPr>
      <w:r>
        <w:rPr>
          <w:rFonts w:ascii="Arial" w:cs="Arial" w:eastAsia="Arial" w:hAnsi="Arial"/>
          <w:b/>
          <w:bCs/>
          <w:color w:val="1F3864"/>
          <w:sz w:val="22"/>
          <w:szCs w:val="22"/>
        </w:rPr>
        <w:t xml:space="preserve">第 538 題　</w:t>
      </w:r>
      <w:r>
        <w:rPr>
          <w:rFonts w:ascii="Arial" w:cs="Arial" w:eastAsia="Arial" w:hAnsi="Arial"/>
          <w:b w:val="false"/>
          <w:bCs w:val="false"/>
          <w:color w:val="111111"/>
          <w:sz w:val="22"/>
          <w:szCs w:val="22"/>
        </w:rPr>
        <w:t xml:space="preserve">依銀行法第12條之1規定，借款人已提供足額擔保者，符合下列何種情形時，可不需主動向本行申請提供保證人？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年齡較大，惟借款期限短於可工作年限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銀行法 12-1 條禁止銀行對有足額擔保的房貸強制徵提保證人。如果借款人雖然年紀大，但他的「貸款期限比他距離退休（可工作年限）的時間還要短」，代表他還款期間都有工作收入，因此不能強迫他提供保證人。</w:t>
      </w:r>
    </w:p>
    <w:p>
      <w:pPr>
        <w:pBdr>
          <w:bottom w:val="single" w:color="CCDDEE" w:sz="2" w:space="2"/>
        </w:pBdr>
        <w:spacing w:before="300" w:after="60"/>
      </w:pPr>
      <w:r>
        <w:rPr>
          <w:rFonts w:ascii="Arial" w:cs="Arial" w:eastAsia="Arial" w:hAnsi="Arial"/>
          <w:b/>
          <w:bCs/>
          <w:color w:val="1F3864"/>
          <w:sz w:val="22"/>
          <w:szCs w:val="22"/>
        </w:rPr>
        <w:t xml:space="preserve">第 539 題　</w:t>
      </w:r>
      <w:r>
        <w:rPr>
          <w:rFonts w:ascii="Arial" w:cs="Arial" w:eastAsia="Arial" w:hAnsi="Arial"/>
          <w:b w:val="false"/>
          <w:bCs w:val="false"/>
          <w:color w:val="111111"/>
          <w:sz w:val="22"/>
          <w:szCs w:val="22"/>
        </w:rPr>
        <w:t xml:space="preserve">依銀行法第12-2條，因自用住宅及消費性放款而徵取之保證人，其保證契約自成立之日起之有效期間為幾年？</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15年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為了避免保證人「一輩子被保證責任綁死」，銀行法 12-2 條特別保護消費者，規定這類保證契約的有效期限最長只有 15 年，期滿除非書面更新，否則保證責任解除。</w:t>
      </w:r>
    </w:p>
    <w:p>
      <w:pPr>
        <w:pBdr>
          <w:bottom w:val="single" w:color="CCDDEE" w:sz="2" w:space="2"/>
        </w:pBdr>
        <w:spacing w:before="300" w:after="60"/>
      </w:pPr>
      <w:r>
        <w:rPr>
          <w:rFonts w:ascii="Arial" w:cs="Arial" w:eastAsia="Arial" w:hAnsi="Arial"/>
          <w:b/>
          <w:bCs/>
          <w:color w:val="1F3864"/>
          <w:sz w:val="22"/>
          <w:szCs w:val="22"/>
        </w:rPr>
        <w:t xml:space="preserve">第 540 題　</w:t>
      </w:r>
      <w:r>
        <w:rPr>
          <w:rFonts w:ascii="Arial" w:cs="Arial" w:eastAsia="Arial" w:hAnsi="Arial"/>
          <w:b w:val="false"/>
          <w:bCs w:val="false"/>
          <w:color w:val="111111"/>
          <w:sz w:val="22"/>
          <w:szCs w:val="22"/>
        </w:rPr>
        <w:t xml:space="preserve">借款人申辦本行公教人員房屋貸款時，貸款供押之擔保品不得為下列何者？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借戶之兄弟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公教房貸屬政策性優惠，擔保品的所有權人限制極嚴，僅限借款人本人、配偶，或最親的「直系血親」（父母、子女）。「兄弟」屬於旁系血親，不可提供擔保。</w:t>
      </w:r>
    </w:p>
    <w:p>
      <w:pPr>
        <w:pBdr>
          <w:bottom w:val="single" w:color="CCDDEE" w:sz="2" w:space="2"/>
        </w:pBdr>
        <w:spacing w:before="300" w:after="60"/>
      </w:pPr>
      <w:r>
        <w:rPr>
          <w:rFonts w:ascii="Arial" w:cs="Arial" w:eastAsia="Arial" w:hAnsi="Arial"/>
          <w:b/>
          <w:bCs/>
          <w:color w:val="1F3864"/>
          <w:sz w:val="22"/>
          <w:szCs w:val="22"/>
        </w:rPr>
        <w:t xml:space="preserve">第 541 題　</w:t>
      </w:r>
      <w:r>
        <w:rPr>
          <w:rFonts w:ascii="Arial" w:cs="Arial" w:eastAsia="Arial" w:hAnsi="Arial"/>
          <w:b w:val="false"/>
          <w:bCs w:val="false"/>
          <w:color w:val="111111"/>
          <w:sz w:val="22"/>
          <w:szCs w:val="22"/>
        </w:rPr>
        <w:t xml:space="preserve">依銀行法第12條之1辦理放款，未取得足額擔保者，為補強授信條件時，下列何種情形可不需徵提保證人？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雖年齡大但貸款期間短於工作年限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同第 538 題解析。有穩定工作收入覆蓋貸款期間，即具備還款能力，不須強制補強保證人。</w:t>
      </w:r>
    </w:p>
    <w:p>
      <w:pPr>
        <w:pBdr>
          <w:bottom w:val="single" w:color="CCDDEE" w:sz="2" w:space="2"/>
        </w:pBdr>
        <w:spacing w:before="300" w:after="60"/>
      </w:pPr>
      <w:r>
        <w:rPr>
          <w:rFonts w:ascii="Arial" w:cs="Arial" w:eastAsia="Arial" w:hAnsi="Arial"/>
          <w:b/>
          <w:bCs/>
          <w:color w:val="1F3864"/>
          <w:sz w:val="22"/>
          <w:szCs w:val="22"/>
        </w:rPr>
        <w:t xml:space="preserve">第 542 題　</w:t>
      </w:r>
      <w:r>
        <w:rPr>
          <w:rFonts w:ascii="Arial" w:cs="Arial" w:eastAsia="Arial" w:hAnsi="Arial"/>
          <w:b w:val="false"/>
          <w:bCs w:val="false"/>
          <w:color w:val="111111"/>
          <w:sz w:val="22"/>
          <w:szCs w:val="22"/>
        </w:rPr>
        <w:t xml:space="preserve">依銀行法第12條之1規定所徵取之保證人，為預留審判上請求時間，約定保證期間之止日，應按貸款期間止日再加幾年？</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2年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如果貸款最後一天客戶違約，銀行向法院提告、走法律程序拍賣通常需要時間。因此保證人的責任期限，會設定在貸款到期日再「延長 2 年」，以確保訴訟期間保證效力仍在。</w:t>
      </w:r>
    </w:p>
    <w:p>
      <w:pPr>
        <w:pBdr>
          <w:bottom w:val="single" w:color="CCDDEE" w:sz="2" w:space="2"/>
        </w:pBdr>
        <w:spacing w:before="300" w:after="60"/>
      </w:pPr>
      <w:r>
        <w:rPr>
          <w:rFonts w:ascii="Arial" w:cs="Arial" w:eastAsia="Arial" w:hAnsi="Arial"/>
          <w:b/>
          <w:bCs/>
          <w:color w:val="1F3864"/>
          <w:sz w:val="22"/>
          <w:szCs w:val="22"/>
        </w:rPr>
        <w:t xml:space="preserve">第 543 題　</w:t>
      </w:r>
      <w:r>
        <w:rPr>
          <w:rFonts w:ascii="Arial" w:cs="Arial" w:eastAsia="Arial" w:hAnsi="Arial"/>
          <w:b w:val="false"/>
          <w:bCs w:val="false"/>
          <w:color w:val="111111"/>
          <w:sz w:val="22"/>
          <w:szCs w:val="22"/>
        </w:rPr>
        <w:t xml:space="preserve">本行「一路發金優貸」消費性貸款於DBR不超逾22倍前提下之貸款金額度最高為新臺幣多少元?</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500萬元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這項高額度的優質客群信貸專案，單戶最高額度上限核定為新臺幣 500 萬元。</w:t>
      </w:r>
    </w:p>
    <w:p>
      <w:pPr>
        <w:pBdr>
          <w:bottom w:val="single" w:color="CCDDEE" w:sz="2" w:space="2"/>
        </w:pBdr>
        <w:spacing w:before="300" w:after="60"/>
      </w:pPr>
      <w:r>
        <w:rPr>
          <w:rFonts w:ascii="Arial" w:cs="Arial" w:eastAsia="Arial" w:hAnsi="Arial"/>
          <w:b/>
          <w:bCs/>
          <w:color w:val="1F3864"/>
          <w:sz w:val="22"/>
          <w:szCs w:val="22"/>
        </w:rPr>
        <w:t xml:space="preserve">第 544 題　</w:t>
      </w:r>
      <w:r>
        <w:rPr>
          <w:rFonts w:ascii="Arial" w:cs="Arial" w:eastAsia="Arial" w:hAnsi="Arial"/>
          <w:b w:val="false"/>
          <w:bCs w:val="false"/>
          <w:color w:val="111111"/>
          <w:sz w:val="22"/>
          <w:szCs w:val="22"/>
        </w:rPr>
        <w:t xml:space="preserve">依本行個人貸款之帳戶性質及借款用途別之適用規則，下列何者錯誤?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個人購買農地欲興建農舍自住，其帳戶性質應為【660509】，借款用途別應為【1購置不動產】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購買農地興建農舍，在央行及銀行帳務定義中，通常歸類為特定用途或受管制的土地放款，其對應的系統代碼並非標準的購置住宅代碼（660509為其他特定代碼，選項中的配對是錯誤的）。</w:t>
      </w:r>
    </w:p>
    <w:p>
      <w:pPr>
        <w:pBdr>
          <w:bottom w:val="single" w:color="CCDDEE" w:sz="2" w:space="2"/>
        </w:pBdr>
        <w:spacing w:before="300" w:after="60"/>
      </w:pPr>
      <w:r>
        <w:rPr>
          <w:rFonts w:ascii="Arial" w:cs="Arial" w:eastAsia="Arial" w:hAnsi="Arial"/>
          <w:b/>
          <w:bCs/>
          <w:color w:val="1F3864"/>
          <w:sz w:val="22"/>
          <w:szCs w:val="22"/>
        </w:rPr>
        <w:t xml:space="preserve">第 545 題　</w:t>
      </w:r>
      <w:r>
        <w:rPr>
          <w:rFonts w:ascii="Arial" w:cs="Arial" w:eastAsia="Arial" w:hAnsi="Arial"/>
          <w:b w:val="false"/>
          <w:bCs w:val="false"/>
          <w:color w:val="111111"/>
          <w:sz w:val="22"/>
          <w:szCs w:val="22"/>
        </w:rPr>
        <w:t xml:space="preserve">下列何種帳戶性質不須計入銀行法第72條之2(住宅建築及企業建築貸款)之計算？</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【666501綜合理財型房貸】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「綜合理財型房貸」雖然拿房子當抵押，但客戶借出來的錢是拿去「理財週轉、做生意或消費」，並不是拿去「蓋房子或買房子」。因此不屬於 72-2 條所管制的「住宅建築及企業建築貸款」範疇。</w:t>
      </w:r>
    </w:p>
    <w:p>
      <w:pPr>
        <w:pBdr>
          <w:bottom w:val="single" w:color="CCDDEE" w:sz="2" w:space="2"/>
        </w:pBdr>
        <w:spacing w:before="300" w:after="60"/>
      </w:pPr>
      <w:r>
        <w:rPr>
          <w:rFonts w:ascii="Arial" w:cs="Arial" w:eastAsia="Arial" w:hAnsi="Arial"/>
          <w:b/>
          <w:bCs/>
          <w:color w:val="1F3864"/>
          <w:sz w:val="22"/>
          <w:szCs w:val="22"/>
        </w:rPr>
        <w:t xml:space="preserve">第 546 題　</w:t>
      </w:r>
      <w:r>
        <w:rPr>
          <w:rFonts w:ascii="Arial" w:cs="Arial" w:eastAsia="Arial" w:hAnsi="Arial"/>
          <w:b w:val="false"/>
          <w:bCs w:val="false"/>
          <w:color w:val="111111"/>
          <w:sz w:val="22"/>
          <w:szCs w:val="22"/>
        </w:rPr>
        <w:t xml:space="preserve">有關「綜合消費性貸款」之規定，下列敘述何者錯誤？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為符合主管機關對小額貸款額度之規定，額度最高為新臺幣100萬元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綜合消費性貸款的額度上限是受限於客戶本人的 DBR 22倍（見 532 題），對於高收入族群，額度可以高達 200 萬甚至更高，並非死板地被限制在 100 萬元以內。</w:t>
      </w:r>
    </w:p>
    <w:p>
      <w:pPr>
        <w:pBdr>
          <w:bottom w:val="single" w:color="CCDDEE" w:sz="2" w:space="2"/>
        </w:pBdr>
        <w:spacing w:before="300" w:after="60"/>
      </w:pPr>
      <w:r>
        <w:rPr>
          <w:rFonts w:ascii="Arial" w:cs="Arial" w:eastAsia="Arial" w:hAnsi="Arial"/>
          <w:b/>
          <w:bCs/>
          <w:color w:val="1F3864"/>
          <w:sz w:val="22"/>
          <w:szCs w:val="22"/>
        </w:rPr>
        <w:t xml:space="preserve">第 547 題　</w:t>
      </w:r>
      <w:r>
        <w:rPr>
          <w:rFonts w:ascii="Arial" w:cs="Arial" w:eastAsia="Arial" w:hAnsi="Arial"/>
          <w:b w:val="false"/>
          <w:bCs w:val="false"/>
          <w:color w:val="111111"/>
          <w:sz w:val="22"/>
          <w:szCs w:val="22"/>
        </w:rPr>
        <w:t xml:space="preserve">依本行保費融資貸款(房貸結合壽險)之規定，貸款期間除應短於或等於保險期間外，最長為多少年？</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20年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房貸壽險是為了保障房貸期間若借款人發生意外可理賠還款。由於壽險商品的年期限制及風險精算，此類保費融資的貸款最長年限設定為 20 年。</w:t>
      </w:r>
    </w:p>
    <w:p>
      <w:pPr>
        <w:pBdr>
          <w:bottom w:val="single" w:color="CCDDEE" w:sz="2" w:space="2"/>
        </w:pBdr>
        <w:spacing w:before="300" w:after="60"/>
      </w:pPr>
      <w:r>
        <w:rPr>
          <w:rFonts w:ascii="Arial" w:cs="Arial" w:eastAsia="Arial" w:hAnsi="Arial"/>
          <w:b/>
          <w:bCs/>
          <w:color w:val="1F3864"/>
          <w:sz w:val="22"/>
          <w:szCs w:val="22"/>
        </w:rPr>
        <w:t xml:space="preserve">第 548 題　</w:t>
      </w:r>
      <w:r>
        <w:rPr>
          <w:rFonts w:ascii="Arial" w:cs="Arial" w:eastAsia="Arial" w:hAnsi="Arial"/>
          <w:b w:val="false"/>
          <w:bCs w:val="false"/>
          <w:color w:val="111111"/>
          <w:sz w:val="22"/>
          <w:szCs w:val="22"/>
        </w:rPr>
        <w:t xml:space="preserve">依本行「放款定價政策作業規範」之規定，個金新臺幣資金成本率係依據本行個金新臺幣存款商品平均利率機動調整，其資料期間為擷取基準日之多久期間？</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前一個月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為了最精準、及時地反映當下市場的資金成本變化，銀行定價系統會擷取「前一個月」的存款平均利率來作為這個月的放款資金成本計算基準。</w:t>
      </w:r>
    </w:p>
    <w:p>
      <w:pPr>
        <w:pBdr>
          <w:bottom w:val="single" w:color="CCDDEE" w:sz="2" w:space="2"/>
        </w:pBdr>
        <w:spacing w:before="300" w:after="60"/>
      </w:pPr>
      <w:r>
        <w:rPr>
          <w:rFonts w:ascii="Arial" w:cs="Arial" w:eastAsia="Arial" w:hAnsi="Arial"/>
          <w:b/>
          <w:bCs/>
          <w:color w:val="1F3864"/>
          <w:sz w:val="22"/>
          <w:szCs w:val="22"/>
        </w:rPr>
        <w:t xml:space="preserve">第 549 題　</w:t>
      </w:r>
      <w:r>
        <w:rPr>
          <w:rFonts w:ascii="Arial" w:cs="Arial" w:eastAsia="Arial" w:hAnsi="Arial"/>
          <w:b w:val="false"/>
          <w:bCs w:val="false"/>
          <w:color w:val="111111"/>
          <w:sz w:val="22"/>
          <w:szCs w:val="22"/>
        </w:rPr>
        <w:t xml:space="preserve">依本行「無自用住宅、購置及修繕住宅貸款」規定，提供擔保之不動產主建物為同一建號，部分供居住使用，部分供營業使用，除小規模商店外，其居住使用面積之條件應為何？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超逾主建物面積1/2以上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住商混合的透天厝或一樓店面，如果要適用「住宅貸款」的相關規定與利率，其主建物實際拿來「居住」的面積，必須超過總面積的「二分之一（一半）以上」，才能認定它的主要功能是住宅。</w:t>
      </w:r>
    </w:p>
    <w:p>
      <w:pPr>
        <w:pBdr>
          <w:bottom w:val="single" w:color="CCDDEE" w:sz="2" w:space="2"/>
        </w:pBdr>
        <w:spacing w:before="300" w:after="60"/>
      </w:pPr>
      <w:r>
        <w:rPr>
          <w:rFonts w:ascii="Arial" w:cs="Arial" w:eastAsia="Arial" w:hAnsi="Arial"/>
          <w:b/>
          <w:bCs/>
          <w:color w:val="1F3864"/>
          <w:sz w:val="22"/>
          <w:szCs w:val="22"/>
        </w:rPr>
        <w:t xml:space="preserve">第 550 題　</w:t>
      </w:r>
      <w:r>
        <w:rPr>
          <w:rFonts w:ascii="Arial" w:cs="Arial" w:eastAsia="Arial" w:hAnsi="Arial"/>
          <w:b w:val="false"/>
          <w:bCs w:val="false"/>
          <w:color w:val="111111"/>
          <w:sz w:val="22"/>
          <w:szCs w:val="22"/>
        </w:rPr>
        <w:t xml:space="preserve">依本行辦理不動產抵押貸款代償作業規範，下列何者非屬得辦理代償作業之原抵押權人？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財團法人金融聯合徵信中心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「代償」是銀行幫客戶還清他欠另一家金融機構的房貸。聯合徵信中心（JCIC）只是一個收集信用資料的「資料庫機構」，它本身不放款、不收存款，也不會是抵押權人，所以根本不可能成為被代償的對象。 如果您需要繼續探討或有其他疑問，</w:t>
      </w:r>
    </w:p>
    <w:p>
      <w:pPr>
        <w:pBdr>
          <w:bottom w:val="single" w:color="CCDDEE" w:sz="2" w:space="2"/>
        </w:pBdr>
        <w:spacing w:before="300" w:after="60"/>
      </w:pPr>
      <w:r>
        <w:rPr>
          <w:rFonts w:ascii="Arial" w:cs="Arial" w:eastAsia="Arial" w:hAnsi="Arial"/>
          <w:b/>
          <w:bCs/>
          <w:color w:val="1F3864"/>
          <w:sz w:val="22"/>
          <w:szCs w:val="22"/>
        </w:rPr>
        <w:t xml:space="preserve">第 551 題　</w:t>
      </w:r>
      <w:r>
        <w:rPr>
          <w:rFonts w:ascii="Arial" w:cs="Arial" w:eastAsia="Arial" w:hAnsi="Arial"/>
          <w:b w:val="false"/>
          <w:bCs w:val="false"/>
          <w:color w:val="111111"/>
          <w:sz w:val="22"/>
          <w:szCs w:val="22"/>
        </w:rPr>
        <w:t xml:space="preserve">依「消費性無擔貸款規範」之規定，指標利率調整時，應於幾日內將調整後之指標利率告知借款人？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15日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為了保障消費者的知情權，並給予借款人足夠的時間因應每月還款金額的變動，規範明定銀行必須在指標利率調整後的「15日」內，將調整後的新利率告知借款人。</w:t>
      </w:r>
    </w:p>
    <w:p>
      <w:pPr>
        <w:pBdr>
          <w:bottom w:val="single" w:color="CCDDEE" w:sz="2" w:space="2"/>
        </w:pBdr>
        <w:spacing w:before="300" w:after="60"/>
      </w:pPr>
      <w:r>
        <w:rPr>
          <w:rFonts w:ascii="Arial" w:cs="Arial" w:eastAsia="Arial" w:hAnsi="Arial"/>
          <w:b/>
          <w:bCs/>
          <w:color w:val="1F3864"/>
          <w:sz w:val="22"/>
          <w:szCs w:val="22"/>
        </w:rPr>
        <w:t xml:space="preserve">第 552 題　</w:t>
      </w:r>
      <w:r>
        <w:rPr>
          <w:rFonts w:ascii="Arial" w:cs="Arial" w:eastAsia="Arial" w:hAnsi="Arial"/>
          <w:b w:val="false"/>
          <w:bCs w:val="false"/>
          <w:color w:val="111111"/>
          <w:sz w:val="22"/>
          <w:szCs w:val="22"/>
        </w:rPr>
        <w:t xml:space="preserve">有關銀行公會之「中華民國銀行公會會員辦理新臺幣存放款計息方式」，下列敘述何者錯誤？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按日計息者，以每日最高借款餘額乘以年利率，再除以365</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依據銀行公會的標準計息方式，一般放款按日計息的基準是「每日最終餘額（日終餘額）」，而非「每日最高借款餘額」。以此計算才符合公平合理之放款計息原則。</w:t>
      </w:r>
    </w:p>
    <w:p>
      <w:pPr>
        <w:pBdr>
          <w:bottom w:val="single" w:color="CCDDEE" w:sz="2" w:space="2"/>
        </w:pBdr>
        <w:spacing w:before="300" w:after="60"/>
      </w:pPr>
      <w:r>
        <w:rPr>
          <w:rFonts w:ascii="Arial" w:cs="Arial" w:eastAsia="Arial" w:hAnsi="Arial"/>
          <w:b/>
          <w:bCs/>
          <w:color w:val="1F3864"/>
          <w:sz w:val="22"/>
          <w:szCs w:val="22"/>
        </w:rPr>
        <w:t xml:space="preserve">第 553 題　</w:t>
      </w:r>
      <w:r>
        <w:rPr>
          <w:rFonts w:ascii="Arial" w:cs="Arial" w:eastAsia="Arial" w:hAnsi="Arial"/>
          <w:b w:val="false"/>
          <w:bCs w:val="false"/>
          <w:color w:val="111111"/>
          <w:sz w:val="22"/>
          <w:szCs w:val="22"/>
        </w:rPr>
        <w:t xml:space="preserve">所稱小額信用貸款，係指核貸金額在新臺幣多少萬(含)元以下者？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10萬元</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實務與法規定義上，為了適用較為簡便的徵審程序與收費標準，「小額信用貸款」的門檻嚴格界定在核貸金額新臺幣「10萬元（含）」以下。</w:t>
      </w:r>
    </w:p>
    <w:p>
      <w:pPr>
        <w:pBdr>
          <w:bottom w:val="single" w:color="CCDDEE" w:sz="2" w:space="2"/>
        </w:pBdr>
        <w:spacing w:before="300" w:after="60"/>
      </w:pPr>
      <w:r>
        <w:rPr>
          <w:rFonts w:ascii="Arial" w:cs="Arial" w:eastAsia="Arial" w:hAnsi="Arial"/>
          <w:b/>
          <w:bCs/>
          <w:color w:val="1F3864"/>
          <w:sz w:val="22"/>
          <w:szCs w:val="22"/>
        </w:rPr>
        <w:t xml:space="preserve">第 554 題　</w:t>
      </w:r>
      <w:r>
        <w:rPr>
          <w:rFonts w:ascii="Arial" w:cs="Arial" w:eastAsia="Arial" w:hAnsi="Arial"/>
          <w:b w:val="false"/>
          <w:bCs w:val="false"/>
          <w:color w:val="111111"/>
          <w:sz w:val="22"/>
          <w:szCs w:val="22"/>
        </w:rPr>
        <w:t xml:space="preserve">小額信用貸款之開辦費每件收取金額為新臺幣多少元?</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3,000元</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雖然貸款金額小（10萬以內），但銀行前置的徵信查詢與建檔作業成本並未減少。為反映合理的作業成本，本行規定小額信貸的開辦費為每件新臺幣 3,000 元。</w:t>
      </w:r>
    </w:p>
    <w:p>
      <w:pPr>
        <w:pBdr>
          <w:bottom w:val="single" w:color="CCDDEE" w:sz="2" w:space="2"/>
        </w:pBdr>
        <w:spacing w:before="300" w:after="60"/>
      </w:pPr>
      <w:r>
        <w:rPr>
          <w:rFonts w:ascii="Arial" w:cs="Arial" w:eastAsia="Arial" w:hAnsi="Arial"/>
          <w:b/>
          <w:bCs/>
          <w:color w:val="1F3864"/>
          <w:sz w:val="22"/>
          <w:szCs w:val="22"/>
        </w:rPr>
        <w:t xml:space="preserve">第 555 題　</w:t>
      </w:r>
      <w:r>
        <w:rPr>
          <w:rFonts w:ascii="Arial" w:cs="Arial" w:eastAsia="Arial" w:hAnsi="Arial"/>
          <w:b w:val="false"/>
          <w:bCs w:val="false"/>
          <w:color w:val="111111"/>
          <w:sz w:val="22"/>
          <w:szCs w:val="22"/>
        </w:rPr>
        <w:t xml:space="preserve">依「中央銀行對金融機構辦理購置高價住宅貸款業務規定」，銀行承作借款人購買座落於新北市「住」字樣之高價住宅(含基地)抵押貸款，係指其鑑價或買賣金額為新臺幣多少以上者？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6千萬元</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配合央行的選擇性信用管制（打房政策），各區「高價住宅（豪宅）」的認定門檻不同：臺北市為 8,000 萬元，而「新北市」的門檻則設定為新臺幣 6,000 萬元（含）以上。</w:t>
      </w:r>
    </w:p>
    <w:p>
      <w:pPr>
        <w:pBdr>
          <w:bottom w:val="single" w:color="CCDDEE" w:sz="2" w:space="2"/>
        </w:pBdr>
        <w:spacing w:before="300" w:after="60"/>
      </w:pPr>
      <w:r>
        <w:rPr>
          <w:rFonts w:ascii="Arial" w:cs="Arial" w:eastAsia="Arial" w:hAnsi="Arial"/>
          <w:b/>
          <w:bCs/>
          <w:color w:val="1F3864"/>
          <w:sz w:val="22"/>
          <w:szCs w:val="22"/>
        </w:rPr>
        <w:t xml:space="preserve">第 556 題　</w:t>
      </w:r>
      <w:r>
        <w:rPr>
          <w:rFonts w:ascii="Arial" w:cs="Arial" w:eastAsia="Arial" w:hAnsi="Arial"/>
          <w:b w:val="false"/>
          <w:bCs w:val="false"/>
          <w:color w:val="111111"/>
          <w:sz w:val="22"/>
          <w:szCs w:val="22"/>
        </w:rPr>
        <w:t xml:space="preserve">有關「好享貸」消費性貸款業務，下列敘述何者錯誤？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貸款金額最高新臺幣100萬元</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「好享貸」作為本行推廣之一般消費性信貸產品，其最高額度上限並非僅限於 100 萬元。實務上只要符合借款人 DBR 22 倍的法規上限與本行信評條件，額度通常可達數百萬元。</w:t>
      </w:r>
    </w:p>
    <w:p>
      <w:pPr>
        <w:pBdr>
          <w:bottom w:val="single" w:color="CCDDEE" w:sz="2" w:space="2"/>
        </w:pBdr>
        <w:spacing w:before="300" w:after="60"/>
      </w:pPr>
      <w:r>
        <w:rPr>
          <w:rFonts w:ascii="Arial" w:cs="Arial" w:eastAsia="Arial" w:hAnsi="Arial"/>
          <w:b/>
          <w:bCs/>
          <w:color w:val="1F3864"/>
          <w:sz w:val="22"/>
          <w:szCs w:val="22"/>
        </w:rPr>
        <w:t xml:space="preserve">第 557 題　</w:t>
      </w:r>
      <w:r>
        <w:rPr>
          <w:rFonts w:ascii="Arial" w:cs="Arial" w:eastAsia="Arial" w:hAnsi="Arial"/>
          <w:b w:val="false"/>
          <w:bCs w:val="false"/>
          <w:color w:val="111111"/>
          <w:sz w:val="22"/>
          <w:szCs w:val="22"/>
        </w:rPr>
        <w:t xml:space="preserve">下列何者非為定儲指標利率房貸作業規範之A級客戶？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村里長</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銀行定義的「A級客戶」通常是指具備高度職業穩定性與高收入的族群（如校級軍官、會計師、公營事業人員）。「村里長」屬民選地方公職，任期受選舉影響且無固定之常任銓敘薪資保障，因此不列入 A 級客群。</w:t>
      </w:r>
    </w:p>
    <w:p>
      <w:pPr>
        <w:pBdr>
          <w:bottom w:val="single" w:color="CCDDEE" w:sz="2" w:space="2"/>
        </w:pBdr>
        <w:spacing w:before="300" w:after="60"/>
      </w:pPr>
      <w:r>
        <w:rPr>
          <w:rFonts w:ascii="Arial" w:cs="Arial" w:eastAsia="Arial" w:hAnsi="Arial"/>
          <w:b/>
          <w:bCs/>
          <w:color w:val="1F3864"/>
          <w:sz w:val="22"/>
          <w:szCs w:val="22"/>
        </w:rPr>
        <w:t xml:space="preserve">第 558 題　</w:t>
      </w:r>
      <w:r>
        <w:rPr>
          <w:rFonts w:ascii="Arial" w:cs="Arial" w:eastAsia="Arial" w:hAnsi="Arial"/>
          <w:b w:val="false"/>
          <w:bCs w:val="false"/>
          <w:color w:val="111111"/>
          <w:sz w:val="22"/>
          <w:szCs w:val="22"/>
        </w:rPr>
        <w:t xml:space="preserve">下列何者非為本行定儲指標利率之取樣銀行？</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彰化銀行</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為了確保房貸「指標利率」的客觀性與公正性，避免球員兼裁判（自己操縱自己的放款指標），本行的定儲指標利率會取樣其他大型同業的牌告利率來平均，而「排除本行（彰化銀行）」自身的利率。</w:t>
      </w:r>
    </w:p>
    <w:p>
      <w:pPr>
        <w:pBdr>
          <w:bottom w:val="single" w:color="CCDDEE" w:sz="2" w:space="2"/>
        </w:pBdr>
        <w:spacing w:before="300" w:after="60"/>
      </w:pPr>
      <w:r>
        <w:rPr>
          <w:rFonts w:ascii="Arial" w:cs="Arial" w:eastAsia="Arial" w:hAnsi="Arial"/>
          <w:b/>
          <w:bCs/>
          <w:color w:val="1F3864"/>
          <w:sz w:val="22"/>
          <w:szCs w:val="22"/>
        </w:rPr>
        <w:t xml:space="preserve">第 559 題　</w:t>
      </w:r>
      <w:r>
        <w:rPr>
          <w:rFonts w:ascii="Arial" w:cs="Arial" w:eastAsia="Arial" w:hAnsi="Arial"/>
          <w:b w:val="false"/>
          <w:bCs w:val="false"/>
          <w:color w:val="111111"/>
          <w:sz w:val="22"/>
          <w:szCs w:val="22"/>
        </w:rPr>
        <w:t xml:space="preserve">本行「定儲指標利率」構成係以取樣銀行之何種利率訂定？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一年期一般固定利率定期儲蓄存款利率</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一年期定期儲蓄存款是市場上資金成本最穩定的基礎指標。為了使房貸利率平穩，本行取樣各銀行的「一年期一般固定利率定期儲蓄存款利率」來作為計算房貸定儲指標的基準。</w:t>
      </w:r>
    </w:p>
    <w:p>
      <w:pPr>
        <w:pBdr>
          <w:bottom w:val="single" w:color="CCDDEE" w:sz="2" w:space="2"/>
        </w:pBdr>
        <w:spacing w:before="300" w:after="60"/>
      </w:pPr>
      <w:r>
        <w:rPr>
          <w:rFonts w:ascii="Arial" w:cs="Arial" w:eastAsia="Arial" w:hAnsi="Arial"/>
          <w:b/>
          <w:bCs/>
          <w:color w:val="1F3864"/>
          <w:sz w:val="22"/>
          <w:szCs w:val="22"/>
        </w:rPr>
        <w:t xml:space="preserve">第 560 題　</w:t>
      </w:r>
      <w:r>
        <w:rPr>
          <w:rFonts w:ascii="Arial" w:cs="Arial" w:eastAsia="Arial" w:hAnsi="Arial"/>
          <w:b w:val="false"/>
          <w:bCs w:val="false"/>
          <w:color w:val="111111"/>
          <w:sz w:val="22"/>
          <w:szCs w:val="22"/>
        </w:rPr>
        <w:t xml:space="preserve">有關EASY自由貸之最高融資額度，下列敘述何者正確？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新臺幣6,000萬元為原則</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「EASY自由貸」是提供給擁有高價值不動產之優質大戶的理財型動用額度。為了滿足高資產客群的鉅額週轉需求，其專案額度上限高達新臺幣 6,000 萬元為原則。</w:t>
      </w:r>
    </w:p>
    <w:p>
      <w:pPr>
        <w:pBdr>
          <w:bottom w:val="single" w:color="CCDDEE" w:sz="2" w:space="2"/>
        </w:pBdr>
        <w:spacing w:before="300" w:after="60"/>
      </w:pPr>
      <w:r>
        <w:rPr>
          <w:rFonts w:ascii="Arial" w:cs="Arial" w:eastAsia="Arial" w:hAnsi="Arial"/>
          <w:b/>
          <w:bCs/>
          <w:color w:val="1F3864"/>
          <w:sz w:val="22"/>
          <w:szCs w:val="22"/>
        </w:rPr>
        <w:t xml:space="preserve">第 561 題　</w:t>
      </w:r>
      <w:r>
        <w:rPr>
          <w:rFonts w:ascii="Arial" w:cs="Arial" w:eastAsia="Arial" w:hAnsi="Arial"/>
          <w:b w:val="false"/>
          <w:bCs w:val="false"/>
          <w:color w:val="111111"/>
          <w:sz w:val="22"/>
          <w:szCs w:val="22"/>
        </w:rPr>
        <w:t xml:space="preserve">有關房貸帳戶管理費之收取標準，下列敘述何者正確？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按每次申貸金額之0.15%計收，最低新臺幣 5,000 元</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這是本行消費者貸款手續費收費標準的明文規定：房貸之帳管費按申貸金額的 0.15% 計收，且為了彌補基本作業成本，設有最低新臺幣 5,000 元的收費下限。</w:t>
      </w:r>
    </w:p>
    <w:p>
      <w:pPr>
        <w:pBdr>
          <w:bottom w:val="single" w:color="CCDDEE" w:sz="2" w:space="2"/>
        </w:pBdr>
        <w:spacing w:before="300" w:after="60"/>
      </w:pPr>
      <w:r>
        <w:rPr>
          <w:rFonts w:ascii="Arial" w:cs="Arial" w:eastAsia="Arial" w:hAnsi="Arial"/>
          <w:b/>
          <w:bCs/>
          <w:color w:val="1F3864"/>
          <w:sz w:val="22"/>
          <w:szCs w:val="22"/>
        </w:rPr>
        <w:t xml:space="preserve">第 562 題　</w:t>
      </w:r>
      <w:r>
        <w:rPr>
          <w:rFonts w:ascii="Arial" w:cs="Arial" w:eastAsia="Arial" w:hAnsi="Arial"/>
          <w:b w:val="false"/>
          <w:bCs w:val="false"/>
          <w:color w:val="111111"/>
          <w:sz w:val="22"/>
          <w:szCs w:val="22"/>
        </w:rPr>
        <w:t xml:space="preserve">下列哪一份借據無擔保物權連結條款之約定？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放413</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實務作業中，銀行有各種不同用途的制式借據。「放413」通常是用於「無擔保（信用）貸款」的專用借據，因為沒有徵提擔保品，自然不會有「擔保物權連結條款」的約定。</w:t>
      </w:r>
    </w:p>
    <w:p>
      <w:pPr>
        <w:pBdr>
          <w:bottom w:val="single" w:color="CCDDEE" w:sz="2" w:space="2"/>
        </w:pBdr>
        <w:spacing w:before="300" w:after="60"/>
      </w:pPr>
      <w:r>
        <w:rPr>
          <w:rFonts w:ascii="Arial" w:cs="Arial" w:eastAsia="Arial" w:hAnsi="Arial"/>
          <w:b/>
          <w:bCs/>
          <w:color w:val="1F3864"/>
          <w:sz w:val="22"/>
          <w:szCs w:val="22"/>
        </w:rPr>
        <w:t xml:space="preserve">第 563 題　</w:t>
      </w:r>
      <w:r>
        <w:rPr>
          <w:rFonts w:ascii="Arial" w:cs="Arial" w:eastAsia="Arial" w:hAnsi="Arial"/>
          <w:b w:val="false"/>
          <w:bCs w:val="false"/>
          <w:color w:val="111111"/>
          <w:sz w:val="22"/>
          <w:szCs w:val="22"/>
        </w:rPr>
        <w:t xml:space="preserve">有關個人貸款專用借據之利率調整通知約定，下列敘述何者為非？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簡訊通知</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利率調整涉及消費者重大權益。依據契約範本，合法的通知方式包括存摺登錄、電子郵件、網路銀行公告等具備留存查證效力的方式。「簡訊通知」因容易遺失且文字過短，非屬正式且法定的利率調整通知約定方式。</w:t>
      </w:r>
    </w:p>
    <w:p>
      <w:pPr>
        <w:pBdr>
          <w:bottom w:val="single" w:color="CCDDEE" w:sz="2" w:space="2"/>
        </w:pBdr>
        <w:spacing w:before="300" w:after="60"/>
      </w:pPr>
      <w:r>
        <w:rPr>
          <w:rFonts w:ascii="Arial" w:cs="Arial" w:eastAsia="Arial" w:hAnsi="Arial"/>
          <w:b/>
          <w:bCs/>
          <w:color w:val="1F3864"/>
          <w:sz w:val="22"/>
          <w:szCs w:val="22"/>
        </w:rPr>
        <w:t xml:space="preserve">第 564 題　</w:t>
      </w:r>
      <w:r>
        <w:rPr>
          <w:rFonts w:ascii="Arial" w:cs="Arial" w:eastAsia="Arial" w:hAnsi="Arial"/>
          <w:b w:val="false"/>
          <w:bCs w:val="false"/>
          <w:color w:val="111111"/>
          <w:sz w:val="22"/>
          <w:szCs w:val="22"/>
        </w:rPr>
        <w:t xml:space="preserve">有關個人貸款專用借據之利率調整通知約定，本行應於利率調整時幾日內將調整後之指標利率告知借款人？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15日內</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呼應第 551 題，依據消費性貸款契約規範，銀行必須在利率調整後的「15日內」以約定之方式通知借款人。</w:t>
      </w:r>
    </w:p>
    <w:p>
      <w:pPr>
        <w:pBdr>
          <w:bottom w:val="single" w:color="CCDDEE" w:sz="2" w:space="2"/>
        </w:pBdr>
        <w:spacing w:before="300" w:after="60"/>
      </w:pPr>
      <w:r>
        <w:rPr>
          <w:rFonts w:ascii="Arial" w:cs="Arial" w:eastAsia="Arial" w:hAnsi="Arial"/>
          <w:b/>
          <w:bCs/>
          <w:color w:val="1F3864"/>
          <w:sz w:val="22"/>
          <w:szCs w:val="22"/>
        </w:rPr>
        <w:t xml:space="preserve">第 565 題　</w:t>
      </w:r>
      <w:r>
        <w:rPr>
          <w:rFonts w:ascii="Arial" w:cs="Arial" w:eastAsia="Arial" w:hAnsi="Arial"/>
          <w:b w:val="false"/>
          <w:bCs w:val="false"/>
          <w:color w:val="111111"/>
          <w:sz w:val="22"/>
          <w:szCs w:val="22"/>
        </w:rPr>
        <w:t xml:space="preserve">依個人貸款專用借據之利率調整通知約定，本行未於約定期限內將調整後之指標利率告知借款人時，則借款人適用之利率為何（假設借款人適用之指標利率為定儲指標利率）？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調升時，仍原約定利率計算（遲延）利息；調降時，則按調降之利率計算（遲延）利息</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這是基於「保護消費者權益」的懲罰性條款。如果銀行疏忽忘了通知：遇到市場利率「調升」，銀行不能漲息（維持原低利率）；遇到市場利率「調降」，銀行則必須降息給客戶（適用調降後利率）。銀行必須承擔未通知的後果。</w:t>
      </w:r>
    </w:p>
    <w:p>
      <w:pPr>
        <w:pBdr>
          <w:bottom w:val="single" w:color="CCDDEE" w:sz="2" w:space="2"/>
        </w:pBdr>
        <w:spacing w:before="300" w:after="60"/>
      </w:pPr>
      <w:r>
        <w:rPr>
          <w:rFonts w:ascii="Arial" w:cs="Arial" w:eastAsia="Arial" w:hAnsi="Arial"/>
          <w:b/>
          <w:bCs/>
          <w:color w:val="1F3864"/>
          <w:sz w:val="22"/>
          <w:szCs w:val="22"/>
        </w:rPr>
        <w:t xml:space="preserve">第 566 題　</w:t>
      </w:r>
      <w:r>
        <w:rPr>
          <w:rFonts w:ascii="Arial" w:cs="Arial" w:eastAsia="Arial" w:hAnsi="Arial"/>
          <w:b w:val="false"/>
          <w:bCs w:val="false"/>
          <w:color w:val="111111"/>
          <w:sz w:val="22"/>
          <w:szCs w:val="22"/>
        </w:rPr>
        <w:t xml:space="preserve">借款人提供所購買之房屋向本行申辦購屋貸款，並簽訂放411借據，則以下哪一項債務不得與上開購屋貸款設定於同一順位之抵押權？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保證債務</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為了保護購屋者的自用住宅不被不可預測的風險牽連，法規及契約條款嚴格限制，客戶幫別人作保所產生的「保證債務」，「不得」被涵蓋在該自用購屋貸款的同一順位最高限額抵押權擔保範圍內。</w:t>
      </w:r>
    </w:p>
    <w:p>
      <w:pPr>
        <w:pBdr>
          <w:bottom w:val="single" w:color="CCDDEE" w:sz="2" w:space="2"/>
        </w:pBdr>
        <w:spacing w:before="300" w:after="60"/>
      </w:pPr>
      <w:r>
        <w:rPr>
          <w:rFonts w:ascii="Arial" w:cs="Arial" w:eastAsia="Arial" w:hAnsi="Arial"/>
          <w:b/>
          <w:bCs/>
          <w:color w:val="1F3864"/>
          <w:sz w:val="22"/>
          <w:szCs w:val="22"/>
        </w:rPr>
        <w:t xml:space="preserve">第 567 題　</w:t>
      </w:r>
      <w:r>
        <w:rPr>
          <w:rFonts w:ascii="Arial" w:cs="Arial" w:eastAsia="Arial" w:hAnsi="Arial"/>
          <w:b w:val="false"/>
          <w:bCs w:val="false"/>
          <w:color w:val="111111"/>
          <w:sz w:val="22"/>
          <w:szCs w:val="22"/>
        </w:rPr>
        <w:t xml:space="preserve">借款人提供所購買之房屋向本行申辦購屋貸款，並簽訂個人貸款專用借據(購屋貸款專用放411)，則下列何項債務不得與上開購屋貸款設定於同一順位之抵押權？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信用卡債務</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信用卡屬於無擔保的純信用消費工具。為落實消費者保護，避免客戶僅因積欠幾萬元卡債就導致唯一的自用住宅被拍賣，契約明定「信用卡債務」不得列入購屋貸款之抵押權擔保範圍。</w:t>
      </w:r>
    </w:p>
    <w:p>
      <w:pPr>
        <w:pBdr>
          <w:bottom w:val="single" w:color="CCDDEE" w:sz="2" w:space="2"/>
        </w:pBdr>
        <w:spacing w:before="300" w:after="60"/>
      </w:pPr>
      <w:r>
        <w:rPr>
          <w:rFonts w:ascii="Arial" w:cs="Arial" w:eastAsia="Arial" w:hAnsi="Arial"/>
          <w:b/>
          <w:bCs/>
          <w:color w:val="1F3864"/>
          <w:sz w:val="22"/>
          <w:szCs w:val="22"/>
        </w:rPr>
        <w:t xml:space="preserve">第 568 題　</w:t>
      </w:r>
      <w:r>
        <w:rPr>
          <w:rFonts w:ascii="Arial" w:cs="Arial" w:eastAsia="Arial" w:hAnsi="Arial"/>
          <w:b w:val="false"/>
          <w:bCs w:val="false"/>
          <w:color w:val="111111"/>
          <w:sz w:val="22"/>
          <w:szCs w:val="22"/>
        </w:rPr>
        <w:t xml:space="preserve">「抵押權擔保範圍同意書」應由何人出具？</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擔保物提供人</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抵押權設定的客體是「擔保品」。這份同意書是用來確認該不動產究竟要擔保哪些債務，因此必須由該不動產的所有權人，也就是「擔保物提供人」來親自簽署出具。</w:t>
      </w:r>
    </w:p>
    <w:p>
      <w:pPr>
        <w:pBdr>
          <w:bottom w:val="single" w:color="CCDDEE" w:sz="2" w:space="2"/>
        </w:pBdr>
        <w:spacing w:before="300" w:after="60"/>
      </w:pPr>
      <w:r>
        <w:rPr>
          <w:rFonts w:ascii="Arial" w:cs="Arial" w:eastAsia="Arial" w:hAnsi="Arial"/>
          <w:b/>
          <w:bCs/>
          <w:color w:val="1F3864"/>
          <w:sz w:val="22"/>
          <w:szCs w:val="22"/>
        </w:rPr>
        <w:t xml:space="preserve">第 569 題　</w:t>
      </w:r>
      <w:r>
        <w:rPr>
          <w:rFonts w:ascii="Arial" w:cs="Arial" w:eastAsia="Arial" w:hAnsi="Arial"/>
          <w:b w:val="false"/>
          <w:bCs w:val="false"/>
          <w:color w:val="111111"/>
          <w:sz w:val="22"/>
          <w:szCs w:val="22"/>
        </w:rPr>
        <w:t xml:space="preserve">對「公教人員房屋貸款」之無自用住宅貸款期限及寬限期敘述，下列何者正確？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貸款期限最長30年，寬限期最長5年</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公教房貸為政策性福利貸款，給予的條件極為寬鬆優厚。依其專案規定，最長可給予 30 年的攤還期限，且其中可享有最長 5 年的寬限期（僅繳息不還本）。</w:t>
      </w:r>
    </w:p>
    <w:p>
      <w:pPr>
        <w:pBdr>
          <w:bottom w:val="single" w:color="CCDDEE" w:sz="2" w:space="2"/>
        </w:pBdr>
        <w:spacing w:before="300" w:after="60"/>
      </w:pPr>
      <w:r>
        <w:rPr>
          <w:rFonts w:ascii="Arial" w:cs="Arial" w:eastAsia="Arial" w:hAnsi="Arial"/>
          <w:b/>
          <w:bCs/>
          <w:color w:val="1F3864"/>
          <w:sz w:val="22"/>
          <w:szCs w:val="22"/>
        </w:rPr>
        <w:t xml:space="preserve">第 570 題　</w:t>
      </w:r>
      <w:r>
        <w:rPr>
          <w:rFonts w:ascii="Arial" w:cs="Arial" w:eastAsia="Arial" w:hAnsi="Arial"/>
          <w:b w:val="false"/>
          <w:bCs w:val="false"/>
          <w:color w:val="111111"/>
          <w:sz w:val="22"/>
          <w:szCs w:val="22"/>
        </w:rPr>
        <w:t xml:space="preserve">借款人申辦下列何項貸款商品，本行得向借款人約定或收取提前清償違約金？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綜合理財型房貸</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配合政府政策的房貸或短天期放款通常不得收違約金。但「綜合理財型房貸」是給予客戶靈活運用的額度，若客戶在給予較優利率的初期便提前清償銷戶，會造成銀行成本損失，因此得約定收取提前清償違約金。</w:t>
      </w:r>
    </w:p>
    <w:p>
      <w:pPr>
        <w:pBdr>
          <w:bottom w:val="single" w:color="CCDDEE" w:sz="2" w:space="2"/>
        </w:pBdr>
        <w:spacing w:before="300" w:after="60"/>
      </w:pPr>
      <w:r>
        <w:rPr>
          <w:rFonts w:ascii="Arial" w:cs="Arial" w:eastAsia="Arial" w:hAnsi="Arial"/>
          <w:b/>
          <w:bCs/>
          <w:color w:val="1F3864"/>
          <w:sz w:val="22"/>
          <w:szCs w:val="22"/>
        </w:rPr>
        <w:t xml:space="preserve">第 571 題　</w:t>
      </w:r>
      <w:r>
        <w:rPr>
          <w:rFonts w:ascii="Arial" w:cs="Arial" w:eastAsia="Arial" w:hAnsi="Arial"/>
          <w:b w:val="false"/>
          <w:bCs w:val="false"/>
          <w:color w:val="111111"/>
          <w:sz w:val="22"/>
          <w:szCs w:val="22"/>
        </w:rPr>
        <w:t xml:space="preserve">借款人當月累計提前清償本金金額在新臺幣多少萬元(含)以下者，授權營業單位得逕行減免提前清償違約金？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5</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為了方便客戶小額還款（如領了年終獎金提早還一點本金），減少前線分行的行政核轉成本，本行規定只要當月累計提前清償在「5萬元（含）」以內的小額還款，分行可逕行豁免其違約金。</w:t>
      </w:r>
    </w:p>
    <w:p>
      <w:pPr>
        <w:pBdr>
          <w:bottom w:val="single" w:color="CCDDEE" w:sz="2" w:space="2"/>
        </w:pBdr>
        <w:spacing w:before="300" w:after="60"/>
      </w:pPr>
      <w:r>
        <w:rPr>
          <w:rFonts w:ascii="Arial" w:cs="Arial" w:eastAsia="Arial" w:hAnsi="Arial"/>
          <w:b/>
          <w:bCs/>
          <w:color w:val="1F3864"/>
          <w:sz w:val="22"/>
          <w:szCs w:val="22"/>
        </w:rPr>
        <w:t xml:space="preserve">第 572 題　</w:t>
      </w:r>
      <w:r>
        <w:rPr>
          <w:rFonts w:ascii="Arial" w:cs="Arial" w:eastAsia="Arial" w:hAnsi="Arial"/>
          <w:b w:val="false"/>
          <w:bCs w:val="false"/>
          <w:color w:val="111111"/>
          <w:sz w:val="22"/>
          <w:szCs w:val="22"/>
        </w:rPr>
        <w:t xml:space="preserve">對於個人貸款計收提前清償違約金之作業規範，下列敘述何者正確？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應與借款人個別商議並提供其『限制清償期間』及『得隨時清償』之貸款方案以供選擇</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依金管會及消保法規定，銀行不得強制綁約。必須同時提供「有綁約但利率較低（限制清償期間）」以及「不綁約但利率較高（得隨時清償）」兩種方案，由消費者自行選擇並簽字確認。</w:t>
      </w:r>
    </w:p>
    <w:p>
      <w:pPr>
        <w:pBdr>
          <w:bottom w:val="single" w:color="CCDDEE" w:sz="2" w:space="2"/>
        </w:pBdr>
        <w:spacing w:before="300" w:after="60"/>
      </w:pPr>
      <w:r>
        <w:rPr>
          <w:rFonts w:ascii="Arial" w:cs="Arial" w:eastAsia="Arial" w:hAnsi="Arial"/>
          <w:b/>
          <w:bCs/>
          <w:color w:val="1F3864"/>
          <w:sz w:val="22"/>
          <w:szCs w:val="22"/>
        </w:rPr>
        <w:t xml:space="preserve">第 573 題　</w:t>
      </w:r>
      <w:r>
        <w:rPr>
          <w:rFonts w:ascii="Arial" w:cs="Arial" w:eastAsia="Arial" w:hAnsi="Arial"/>
          <w:b w:val="false"/>
          <w:bCs w:val="false"/>
          <w:color w:val="111111"/>
          <w:sz w:val="22"/>
          <w:szCs w:val="22"/>
        </w:rPr>
        <w:t xml:space="preserve">下列何種信用貸款得有寬限期？</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綜合消費性貸款</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一般線上速貸（如薪速貸、金優貸）為求簡化風險均無寬限期。但「綜合消費性貸款」屬於由分行人工審核、可依客戶個別資歷與用途（如結婚、裝潢）客製化的信貸，因此審核人員得視個案酌予給予寬限期。</w:t>
      </w:r>
    </w:p>
    <w:p>
      <w:pPr>
        <w:pBdr>
          <w:bottom w:val="single" w:color="CCDDEE" w:sz="2" w:space="2"/>
        </w:pBdr>
        <w:spacing w:before="300" w:after="60"/>
      </w:pPr>
      <w:r>
        <w:rPr>
          <w:rFonts w:ascii="Arial" w:cs="Arial" w:eastAsia="Arial" w:hAnsi="Arial"/>
          <w:b/>
          <w:bCs/>
          <w:color w:val="1F3864"/>
          <w:sz w:val="22"/>
          <w:szCs w:val="22"/>
        </w:rPr>
        <w:t xml:space="preserve">第 574 題　</w:t>
      </w:r>
      <w:r>
        <w:rPr>
          <w:rFonts w:ascii="Arial" w:cs="Arial" w:eastAsia="Arial" w:hAnsi="Arial"/>
          <w:b w:val="false"/>
          <w:bCs w:val="false"/>
          <w:color w:val="111111"/>
          <w:sz w:val="22"/>
          <w:szCs w:val="22"/>
        </w:rPr>
        <w:t xml:space="preserve">下列哪一時點為辦理本行「法拍屋專案貸款」風險承擔最大期間？</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撥貸墊付拍定尾款時</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法拍屋得標後必須在7日內繳清尾款，此時銀行必須把大筆現金匯給法院（墊付拍定尾款）。但這個當下，房子還沒過戶給客戶，銀行也還沒設定抵押權。這是「錢已出去，但擔保品還沒拿到」的最高風險空窗期。</w:t>
      </w:r>
    </w:p>
    <w:p>
      <w:pPr>
        <w:pBdr>
          <w:bottom w:val="single" w:color="CCDDEE" w:sz="2" w:space="2"/>
        </w:pBdr>
        <w:spacing w:before="300" w:after="60"/>
      </w:pPr>
      <w:r>
        <w:rPr>
          <w:rFonts w:ascii="Arial" w:cs="Arial" w:eastAsia="Arial" w:hAnsi="Arial"/>
          <w:b/>
          <w:bCs/>
          <w:color w:val="1F3864"/>
          <w:sz w:val="22"/>
          <w:szCs w:val="22"/>
        </w:rPr>
        <w:t xml:space="preserve">第 575 題　</w:t>
      </w:r>
      <w:r>
        <w:rPr>
          <w:rFonts w:ascii="Arial" w:cs="Arial" w:eastAsia="Arial" w:hAnsi="Arial"/>
          <w:b w:val="false"/>
          <w:bCs w:val="false"/>
          <w:color w:val="111111"/>
          <w:sz w:val="22"/>
          <w:szCs w:val="22"/>
        </w:rPr>
        <w:t xml:space="preserve">辦理「自用」之購置住宅貸款，其擔保物所有權人限為下列何者？A.本人或配偶 B.本人或未成年子女 C.本人、配偶或家屬 D.本人與他人共有</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ABD</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「自用」住宅的產權必須在核心家庭成員名下。因此限於 (A)本人或配偶、(B)本人或未成年子女，以及(D)本人與他人共有。選項(C)中的「家屬」定義過於寬鬆（可能包含無撫養關係的同居人），無法確認自用之必要性。</w:t>
      </w:r>
    </w:p>
    <w:p>
      <w:pPr>
        <w:pBdr>
          <w:bottom w:val="single" w:color="CCDDEE" w:sz="2" w:space="2"/>
        </w:pBdr>
        <w:spacing w:before="300" w:after="60"/>
      </w:pPr>
      <w:r>
        <w:rPr>
          <w:rFonts w:ascii="Arial" w:cs="Arial" w:eastAsia="Arial" w:hAnsi="Arial"/>
          <w:b/>
          <w:bCs/>
          <w:color w:val="1F3864"/>
          <w:sz w:val="22"/>
          <w:szCs w:val="22"/>
        </w:rPr>
        <w:t xml:space="preserve">第 576 題　</w:t>
      </w:r>
      <w:r>
        <w:rPr>
          <w:rFonts w:ascii="Arial" w:cs="Arial" w:eastAsia="Arial" w:hAnsi="Arial"/>
          <w:b w:val="false"/>
          <w:bCs w:val="false"/>
          <w:color w:val="111111"/>
          <w:sz w:val="22"/>
          <w:szCs w:val="22"/>
        </w:rPr>
        <w:t xml:space="preserve">依據本行「綜合消費性貸款」作業規範，下列敘述何者錯誤？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未徵提擔保品者，應覓具一名連帶保證人為原則</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依據銀行法第 12-1 條，銀行辦理消費性貸款「絕對禁止」要求借款人提供「連帶保證人」。選項敘述明顯違法且錯誤。</w:t>
      </w:r>
    </w:p>
    <w:p>
      <w:pPr>
        <w:pBdr>
          <w:bottom w:val="single" w:color="CCDDEE" w:sz="2" w:space="2"/>
        </w:pBdr>
        <w:spacing w:before="300" w:after="60"/>
      </w:pPr>
      <w:r>
        <w:rPr>
          <w:rFonts w:ascii="Arial" w:cs="Arial" w:eastAsia="Arial" w:hAnsi="Arial"/>
          <w:b/>
          <w:bCs/>
          <w:color w:val="1F3864"/>
          <w:sz w:val="22"/>
          <w:szCs w:val="22"/>
        </w:rPr>
        <w:t xml:space="preserve">第 577 題　</w:t>
      </w:r>
      <w:r>
        <w:rPr>
          <w:rFonts w:ascii="Arial" w:cs="Arial" w:eastAsia="Arial" w:hAnsi="Arial"/>
          <w:b w:val="false"/>
          <w:bCs w:val="false"/>
          <w:color w:val="111111"/>
          <w:sz w:val="22"/>
          <w:szCs w:val="22"/>
        </w:rPr>
        <w:t xml:space="preserve">依據本行『小套房貸款作業規範』之貸款年限規定，下列何者正確？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最長20年，不得有寬限期</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小套房的投資客多、房價波動大、流動性較差。為了快速降低銀行的債權風險，本行嚴格規定小套房貸款最長僅能借 20 年，且「絕對不得有寬限期（必須立刻開始還本）」。</w:t>
      </w:r>
    </w:p>
    <w:p>
      <w:pPr>
        <w:pBdr>
          <w:bottom w:val="single" w:color="CCDDEE" w:sz="2" w:space="2"/>
        </w:pBdr>
        <w:spacing w:before="300" w:after="60"/>
      </w:pPr>
      <w:r>
        <w:rPr>
          <w:rFonts w:ascii="Arial" w:cs="Arial" w:eastAsia="Arial" w:hAnsi="Arial"/>
          <w:b/>
          <w:bCs/>
          <w:color w:val="1F3864"/>
          <w:sz w:val="22"/>
          <w:szCs w:val="22"/>
        </w:rPr>
        <w:t xml:space="preserve">第 578 題　</w:t>
      </w:r>
      <w:r>
        <w:rPr>
          <w:rFonts w:ascii="Arial" w:cs="Arial" w:eastAsia="Arial" w:hAnsi="Arial"/>
          <w:b w:val="false"/>
          <w:bCs w:val="false"/>
          <w:color w:val="111111"/>
          <w:sz w:val="22"/>
          <w:szCs w:val="22"/>
        </w:rPr>
        <w:t xml:space="preserve">有關本行『法拍屋專案貸款作業細則』之貸款科目，下列敘述何者正確？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法拍屋貸款分三階段：(1)投標保證金貸款（短期無擔保）、(2)墊付拍定尾款貸款（短期無擔保）、(3)過戶設定完成後轉為：不動產擔保貸款（依長短期限轉為擔保放款）。三者皆為正確的法拍專案流程科目。</w:t>
      </w:r>
    </w:p>
    <w:p>
      <w:pPr>
        <w:pBdr>
          <w:bottom w:val="single" w:color="CCDDEE" w:sz="2" w:space="2"/>
        </w:pBdr>
        <w:spacing w:before="300" w:after="60"/>
      </w:pPr>
      <w:r>
        <w:rPr>
          <w:rFonts w:ascii="Arial" w:cs="Arial" w:eastAsia="Arial" w:hAnsi="Arial"/>
          <w:b/>
          <w:bCs/>
          <w:color w:val="1F3864"/>
          <w:sz w:val="22"/>
          <w:szCs w:val="22"/>
        </w:rPr>
        <w:t xml:space="preserve">第 579 題　</w:t>
      </w:r>
      <w:r>
        <w:rPr>
          <w:rFonts w:ascii="Arial" w:cs="Arial" w:eastAsia="Arial" w:hAnsi="Arial"/>
          <w:b w:val="false"/>
          <w:bCs w:val="false"/>
          <w:color w:val="111111"/>
          <w:sz w:val="22"/>
          <w:szCs w:val="22"/>
        </w:rPr>
        <w:t xml:space="preserve">有關本行「小套房貸款作業規範」之敘述，下列何者錯誤？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資金用途限以購置為限</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小套房貸款雖然規範嚴格，但並非「僅限於買套房」才能借。如果客戶拿名下已經沒有貸款的小套房來抵押，借錢去「修繕」或「理財週轉」，只要符合規範依然可以辦理。</w:t>
      </w:r>
    </w:p>
    <w:p>
      <w:pPr>
        <w:pBdr>
          <w:bottom w:val="single" w:color="CCDDEE" w:sz="2" w:space="2"/>
        </w:pBdr>
        <w:spacing w:before="300" w:after="60"/>
      </w:pPr>
      <w:r>
        <w:rPr>
          <w:rFonts w:ascii="Arial" w:cs="Arial" w:eastAsia="Arial" w:hAnsi="Arial"/>
          <w:b/>
          <w:bCs/>
          <w:color w:val="1F3864"/>
          <w:sz w:val="22"/>
          <w:szCs w:val="22"/>
        </w:rPr>
        <w:t xml:space="preserve">第 580 題　</w:t>
      </w:r>
      <w:r>
        <w:rPr>
          <w:rFonts w:ascii="Arial" w:cs="Arial" w:eastAsia="Arial" w:hAnsi="Arial"/>
          <w:b w:val="false"/>
          <w:bCs w:val="false"/>
          <w:color w:val="111111"/>
          <w:sz w:val="22"/>
          <w:szCs w:val="22"/>
        </w:rPr>
        <w:t xml:space="preserve">有關本行「無自用住宅、購置及修繕住宅貸款」辦法，下列敘述何者錯誤？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修繕住宅貸款，貸款年限30年，其中寬限期5年</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房屋修繕只是裝潢或更新，其效益不會持續 30 年。因此修繕住宅貸款的年限通常較短（例如 7 年或 15 年以內），不可能給予像購屋貸款一樣長達 30 年且有 5 年寬限期的極度寬鬆條件。</w:t>
      </w:r>
    </w:p>
    <w:p>
      <w:pPr>
        <w:pBdr>
          <w:bottom w:val="single" w:color="CCDDEE" w:sz="2" w:space="2"/>
        </w:pBdr>
        <w:spacing w:before="300" w:after="60"/>
      </w:pPr>
      <w:r>
        <w:rPr>
          <w:rFonts w:ascii="Arial" w:cs="Arial" w:eastAsia="Arial" w:hAnsi="Arial"/>
          <w:b/>
          <w:bCs/>
          <w:color w:val="1F3864"/>
          <w:sz w:val="22"/>
          <w:szCs w:val="22"/>
        </w:rPr>
        <w:t xml:space="preserve">第 581 題　</w:t>
      </w:r>
      <w:r>
        <w:rPr>
          <w:rFonts w:ascii="Arial" w:cs="Arial" w:eastAsia="Arial" w:hAnsi="Arial"/>
          <w:b w:val="false"/>
          <w:bCs w:val="false"/>
          <w:color w:val="111111"/>
          <w:sz w:val="22"/>
          <w:szCs w:val="22"/>
        </w:rPr>
        <w:t xml:space="preserve">有關「青年首次購屋優惠貸款」之規定，下列敘述何者錯誤？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免收帳戶管理費</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青年安心成家（首購）貸款雖然利率有政府補貼，但銀行辦理徵信與帳務設定仍需耗費成本。依各行庫實務，仍會向借款人收取幾千元不等的開辦費（帳戶管理費），並非「免收」。</w:t>
      </w:r>
    </w:p>
    <w:p>
      <w:pPr>
        <w:pBdr>
          <w:bottom w:val="single" w:color="CCDDEE" w:sz="2" w:space="2"/>
        </w:pBdr>
        <w:spacing w:before="300" w:after="60"/>
      </w:pPr>
      <w:r>
        <w:rPr>
          <w:rFonts w:ascii="Arial" w:cs="Arial" w:eastAsia="Arial" w:hAnsi="Arial"/>
          <w:b/>
          <w:bCs/>
          <w:color w:val="1F3864"/>
          <w:sz w:val="22"/>
          <w:szCs w:val="22"/>
        </w:rPr>
        <w:t xml:space="preserve">第 582 題　</w:t>
      </w:r>
      <w:r>
        <w:rPr>
          <w:rFonts w:ascii="Arial" w:cs="Arial" w:eastAsia="Arial" w:hAnsi="Arial"/>
          <w:b w:val="false"/>
          <w:bCs w:val="false"/>
          <w:color w:val="111111"/>
          <w:sz w:val="22"/>
          <w:szCs w:val="22"/>
        </w:rPr>
        <w:t xml:space="preserve">張三在他同業貸有乙筆首購長擔房貸，其聯徵查詢之用途顯示為「1購置不動產」，現轉貸本行應以何種申貸用途承作？</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購置不動產</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辦理「代償轉貸」時，該筆資金的本質是延續過去的用途。既然原本在別家銀行是為了買房子（購置不動產），轉貸到本行依然必須沿用「購置不動產」的用途碼，以真實反映資金源頭。</w:t>
      </w:r>
    </w:p>
    <w:p>
      <w:pPr>
        <w:pBdr>
          <w:bottom w:val="single" w:color="CCDDEE" w:sz="2" w:space="2"/>
        </w:pBdr>
        <w:spacing w:before="300" w:after="60"/>
      </w:pPr>
      <w:r>
        <w:rPr>
          <w:rFonts w:ascii="Arial" w:cs="Arial" w:eastAsia="Arial" w:hAnsi="Arial"/>
          <w:b/>
          <w:bCs/>
          <w:color w:val="1F3864"/>
          <w:sz w:val="22"/>
          <w:szCs w:val="22"/>
        </w:rPr>
        <w:t xml:space="preserve">第 583 題　</w:t>
      </w:r>
      <w:r>
        <w:rPr>
          <w:rFonts w:ascii="Arial" w:cs="Arial" w:eastAsia="Arial" w:hAnsi="Arial"/>
          <w:b w:val="false"/>
          <w:bCs w:val="false"/>
          <w:color w:val="111111"/>
          <w:sz w:val="22"/>
          <w:szCs w:val="22"/>
        </w:rPr>
        <w:t xml:space="preserve">為確保本行債權，行使加速條款時，下列何種事由應事先以合理期間通知或催告立約人？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任何一宗債務不依約付息</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定型化契約及消保法精神，如果客戶只是單純「遲延繳息」，銀行必須給予合理期間（通常為30日或約定天數）的書面「催告」，若客戶仍不理會，才能主張加速到期。其他如被宣告破產、被假扣押等緊急事由，則可「無須催告」立即主張加速到期。</w:t>
      </w:r>
    </w:p>
    <w:p>
      <w:pPr>
        <w:pBdr>
          <w:bottom w:val="single" w:color="CCDDEE" w:sz="2" w:space="2"/>
        </w:pBdr>
        <w:spacing w:before="300" w:after="60"/>
      </w:pPr>
      <w:r>
        <w:rPr>
          <w:rFonts w:ascii="Arial" w:cs="Arial" w:eastAsia="Arial" w:hAnsi="Arial"/>
          <w:b/>
          <w:bCs/>
          <w:color w:val="1F3864"/>
          <w:sz w:val="22"/>
          <w:szCs w:val="22"/>
        </w:rPr>
        <w:t xml:space="preserve">第 584 題　</w:t>
      </w:r>
      <w:r>
        <w:rPr>
          <w:rFonts w:ascii="Arial" w:cs="Arial" w:eastAsia="Arial" w:hAnsi="Arial"/>
          <w:b w:val="false"/>
          <w:bCs w:val="false"/>
          <w:color w:val="111111"/>
          <w:sz w:val="22"/>
          <w:szCs w:val="22"/>
        </w:rPr>
        <w:t xml:space="preserve">銀行法第72條之2規定「商業銀行辦理住宅建築及企業建築之總額，不得超過放款時所收存款總餘額及金融債券發售額之和」之多少百分比？</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30</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這是銀行法最著名、用以控管銀行不動產風險集中度的「72-2條」天花板條款。明定建築及房貸總額不得超過存款總餘額加金融債券的「30%」。</w:t>
      </w:r>
    </w:p>
    <w:p>
      <w:pPr>
        <w:pBdr>
          <w:bottom w:val="single" w:color="CCDDEE" w:sz="2" w:space="2"/>
        </w:pBdr>
        <w:spacing w:before="300" w:after="60"/>
      </w:pPr>
      <w:r>
        <w:rPr>
          <w:rFonts w:ascii="Arial" w:cs="Arial" w:eastAsia="Arial" w:hAnsi="Arial"/>
          <w:b/>
          <w:bCs/>
          <w:color w:val="1F3864"/>
          <w:sz w:val="22"/>
          <w:szCs w:val="22"/>
        </w:rPr>
        <w:t xml:space="preserve">第 585 題　</w:t>
      </w:r>
      <w:r>
        <w:rPr>
          <w:rFonts w:ascii="Arial" w:cs="Arial" w:eastAsia="Arial" w:hAnsi="Arial"/>
          <w:b w:val="false"/>
          <w:bCs w:val="false"/>
          <w:color w:val="111111"/>
          <w:sz w:val="22"/>
          <w:szCs w:val="22"/>
        </w:rPr>
        <w:t xml:space="preserve">借戶提供本人所有，目前出租居住使用之房地，來行辦理修繕貸款，則融資業務分類應登錄下列何種代號？</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N</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在聯徵及銀行內部的「融資業務分類代碼」中，將非屬購置用途、且擔保品非自用的消費性房屋修繕或週轉貸款，歸類於特定的系統代碼「N」。</w:t>
      </w:r>
    </w:p>
    <w:p>
      <w:pPr>
        <w:pBdr>
          <w:bottom w:val="single" w:color="CCDDEE" w:sz="2" w:space="2"/>
        </w:pBdr>
        <w:spacing w:before="300" w:after="60"/>
      </w:pPr>
      <w:r>
        <w:rPr>
          <w:rFonts w:ascii="Arial" w:cs="Arial" w:eastAsia="Arial" w:hAnsi="Arial"/>
          <w:b/>
          <w:bCs/>
          <w:color w:val="1F3864"/>
          <w:sz w:val="22"/>
          <w:szCs w:val="22"/>
        </w:rPr>
        <w:t xml:space="preserve">第 586 題　</w:t>
      </w:r>
      <w:r>
        <w:rPr>
          <w:rFonts w:ascii="Arial" w:cs="Arial" w:eastAsia="Arial" w:hAnsi="Arial"/>
          <w:b w:val="false"/>
          <w:bCs w:val="false"/>
          <w:color w:val="111111"/>
          <w:sz w:val="22"/>
          <w:szCs w:val="22"/>
        </w:rPr>
        <w:t xml:space="preserve">為符合主管機關規定及聯徵中心資料報送之需，辦理個金放款業務時，應確實登錄者為何？A.借款用途 B.帳戶性質 C.融資業務分類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ABC</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為配合金管會及央行實施精準的選擇性信用管制與統計，營業單位在核貸時「必須」精確登錄這三項代碼（A借款用途、B帳戶性質、C融資業務分類），缺一不可，否則會導致聯徵報送異常並受罰。</w:t>
      </w:r>
    </w:p>
    <w:p>
      <w:pPr>
        <w:pBdr>
          <w:bottom w:val="single" w:color="CCDDEE" w:sz="2" w:space="2"/>
        </w:pBdr>
        <w:spacing w:before="300" w:after="60"/>
      </w:pPr>
      <w:r>
        <w:rPr>
          <w:rFonts w:ascii="Arial" w:cs="Arial" w:eastAsia="Arial" w:hAnsi="Arial"/>
          <w:b/>
          <w:bCs/>
          <w:color w:val="1F3864"/>
          <w:sz w:val="22"/>
          <w:szCs w:val="22"/>
        </w:rPr>
        <w:t xml:space="preserve">第 587 題　</w:t>
      </w:r>
      <w:r>
        <w:rPr>
          <w:rFonts w:ascii="Arial" w:cs="Arial" w:eastAsia="Arial" w:hAnsi="Arial"/>
          <w:b w:val="false"/>
          <w:bCs w:val="false"/>
          <w:color w:val="111111"/>
          <w:sz w:val="22"/>
          <w:szCs w:val="22"/>
        </w:rPr>
        <w:t xml:space="preserve">有關「青年首次購屋優惠貸款」之規定，下列敘述何者正確？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本貸款優惠額度內之利率得自由選擇機動或固定利率方案</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依據財政部青安貸款的規範，為了符合不同購屋者的財務規劃，借款人可以在核貸的優惠額度內，自由選擇「一段式機動利率」、「二段式機動利率」或「混合式固定利率」方案。</w:t>
      </w:r>
    </w:p>
    <w:p>
      <w:pPr>
        <w:pBdr>
          <w:bottom w:val="single" w:color="CCDDEE" w:sz="2" w:space="2"/>
        </w:pBdr>
        <w:spacing w:before="300" w:after="60"/>
      </w:pPr>
      <w:r>
        <w:rPr>
          <w:rFonts w:ascii="Arial" w:cs="Arial" w:eastAsia="Arial" w:hAnsi="Arial"/>
          <w:b/>
          <w:bCs/>
          <w:color w:val="1F3864"/>
          <w:sz w:val="22"/>
          <w:szCs w:val="22"/>
        </w:rPr>
        <w:t xml:space="preserve">第 588 題　</w:t>
      </w:r>
      <w:r>
        <w:rPr>
          <w:rFonts w:ascii="Arial" w:cs="Arial" w:eastAsia="Arial" w:hAnsi="Arial"/>
          <w:b w:val="false"/>
          <w:bCs w:val="false"/>
          <w:color w:val="111111"/>
          <w:sz w:val="22"/>
          <w:szCs w:val="22"/>
        </w:rPr>
        <w:t xml:space="preserve">配合「金融消費者保護法」實施，有關「房屋貸款特別提醒事項」之規定，下列敘述何者錯誤？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借戶授信申請日應早於簽署日</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特別提醒事項」的用意是讓消費者在「決定借款前」就充分了解風險（如利率變動、違約金等）。因此，簽署這份文件的日期必須「等於或早於」授信申請日。如果申請日早於簽署日，代表銀行已經先收件了才提醒，違背消保精神。</w:t>
      </w:r>
    </w:p>
    <w:p>
      <w:pPr>
        <w:pBdr>
          <w:bottom w:val="single" w:color="CCDDEE" w:sz="2" w:space="2"/>
        </w:pBdr>
        <w:spacing w:before="300" w:after="60"/>
      </w:pPr>
      <w:r>
        <w:rPr>
          <w:rFonts w:ascii="Arial" w:cs="Arial" w:eastAsia="Arial" w:hAnsi="Arial"/>
          <w:b/>
          <w:bCs/>
          <w:color w:val="1F3864"/>
          <w:sz w:val="22"/>
          <w:szCs w:val="22"/>
        </w:rPr>
        <w:t xml:space="preserve">第 589 題　</w:t>
      </w:r>
      <w:r>
        <w:rPr>
          <w:rFonts w:ascii="Arial" w:cs="Arial" w:eastAsia="Arial" w:hAnsi="Arial"/>
          <w:b w:val="false"/>
          <w:bCs w:val="false"/>
          <w:color w:val="111111"/>
          <w:sz w:val="22"/>
          <w:szCs w:val="22"/>
        </w:rPr>
        <w:t xml:space="preserve">有關本行「保費融資貸款(房貸結合壽險)」作業規定，下列敘述何者錯誤？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貸款金額最高200萬元</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房貸壽險的保費是依據房貸總額及借款人年齡精算的，有時保費會相當高。此類保費融資的金額通常依據實際的躉繳保費金額來核貸，並不會死板地限制在最高 200 萬元。</w:t>
      </w:r>
    </w:p>
    <w:p>
      <w:pPr>
        <w:pBdr>
          <w:bottom w:val="single" w:color="CCDDEE" w:sz="2" w:space="2"/>
        </w:pBdr>
        <w:spacing w:before="300" w:after="60"/>
      </w:pPr>
      <w:r>
        <w:rPr>
          <w:rFonts w:ascii="Arial" w:cs="Arial" w:eastAsia="Arial" w:hAnsi="Arial"/>
          <w:b/>
          <w:bCs/>
          <w:color w:val="1F3864"/>
          <w:sz w:val="22"/>
          <w:szCs w:val="22"/>
        </w:rPr>
        <w:t xml:space="preserve">第 590 題　</w:t>
      </w:r>
      <w:r>
        <w:rPr>
          <w:rFonts w:ascii="Arial" w:cs="Arial" w:eastAsia="Arial" w:hAnsi="Arial"/>
          <w:b w:val="false"/>
          <w:bCs w:val="false"/>
          <w:color w:val="111111"/>
          <w:sz w:val="22"/>
          <w:szCs w:val="22"/>
        </w:rPr>
        <w:t xml:space="preserve">有關「放款定價政策作業規範」之預期損失率，係援引本行授信資產減損評估作業中何類對象之減損損失率？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正常戶</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在進行放款「事前定價」時，銀行評估的是這筆即將放出去的「正常貸款」在未來預期會發生的平均違約損失。因此，預期損失率是援引整體「正常戶」歷史統計下來的減損損失率來精算，不能拿已經壞帳的呆帳戶來算。</w:t>
      </w:r>
    </w:p>
    <w:p>
      <w:pPr>
        <w:pBdr>
          <w:bottom w:val="single" w:color="CCDDEE" w:sz="2" w:space="2"/>
        </w:pBdr>
        <w:spacing w:before="300" w:after="60"/>
      </w:pPr>
      <w:r>
        <w:rPr>
          <w:rFonts w:ascii="Arial" w:cs="Arial" w:eastAsia="Arial" w:hAnsi="Arial"/>
          <w:b/>
          <w:bCs/>
          <w:color w:val="1F3864"/>
          <w:sz w:val="22"/>
          <w:szCs w:val="22"/>
        </w:rPr>
        <w:t xml:space="preserve">第 591 題　</w:t>
      </w:r>
      <w:r>
        <w:rPr>
          <w:rFonts w:ascii="Arial" w:cs="Arial" w:eastAsia="Arial" w:hAnsi="Arial"/>
          <w:b w:val="false"/>
          <w:bCs w:val="false"/>
          <w:color w:val="111111"/>
          <w:sz w:val="22"/>
          <w:szCs w:val="22"/>
        </w:rPr>
        <w:t xml:space="preserve">有關本行「無自用住宅、購置及修繕住宅貸款」之規定，下列敘述何者正確？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外國人不得申辦無自用住宅貸款</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為了防範外國資金或外國人來台炒作房地產（非自住用途），本行規定外國人若要貸款，必須確實是「在台自住用途」。因此「不得」申辦屬於投資性質的「無自用住宅貸款」。</w:t>
      </w:r>
    </w:p>
    <w:p>
      <w:pPr>
        <w:pBdr>
          <w:bottom w:val="single" w:color="CCDDEE" w:sz="2" w:space="2"/>
        </w:pBdr>
        <w:spacing w:before="300" w:after="60"/>
      </w:pPr>
      <w:r>
        <w:rPr>
          <w:rFonts w:ascii="Arial" w:cs="Arial" w:eastAsia="Arial" w:hAnsi="Arial"/>
          <w:b/>
          <w:bCs/>
          <w:color w:val="1F3864"/>
          <w:sz w:val="22"/>
          <w:szCs w:val="22"/>
        </w:rPr>
        <w:t xml:space="preserve">第 592 題　</w:t>
      </w:r>
      <w:r>
        <w:rPr>
          <w:rFonts w:ascii="Arial" w:cs="Arial" w:eastAsia="Arial" w:hAnsi="Arial"/>
          <w:b w:val="false"/>
          <w:bCs w:val="false"/>
          <w:color w:val="111111"/>
          <w:sz w:val="22"/>
          <w:szCs w:val="22"/>
        </w:rPr>
        <w:t xml:space="preserve">有關本行辦理不動產抵押貸款代償作業規範，下列敘述何者正確？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借款人為自然人時，亦可撥入其於聯行開立之指定種類同名帳戶</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辦理代償時，為了確保資金確實去還掉上一家銀行的貸款，通常有嚴格的撥款路徑控管。但為了便民，若借款人為自然人，本行允許將資金撥入該客戶在「本行其他分行（聯行）」開立的「同名帳戶」中扣轉。</w:t>
      </w:r>
    </w:p>
    <w:p>
      <w:pPr>
        <w:pBdr>
          <w:bottom w:val="single" w:color="CCDDEE" w:sz="2" w:space="2"/>
        </w:pBdr>
        <w:spacing w:before="300" w:after="60"/>
      </w:pPr>
      <w:r>
        <w:rPr>
          <w:rFonts w:ascii="Arial" w:cs="Arial" w:eastAsia="Arial" w:hAnsi="Arial"/>
          <w:b/>
          <w:bCs/>
          <w:color w:val="1F3864"/>
          <w:sz w:val="22"/>
          <w:szCs w:val="22"/>
        </w:rPr>
        <w:t xml:space="preserve">第 593 題　</w:t>
      </w:r>
      <w:r>
        <w:rPr>
          <w:rFonts w:ascii="Arial" w:cs="Arial" w:eastAsia="Arial" w:hAnsi="Arial"/>
          <w:b w:val="false"/>
          <w:bCs w:val="false"/>
          <w:color w:val="111111"/>
          <w:sz w:val="22"/>
          <w:szCs w:val="22"/>
        </w:rPr>
        <w:t xml:space="preserve">依「消費性無擔契約範本規範」之規定，下列何者非屬本行指標利率調整之通知方式？</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簡訊通知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呼應第 563 題，簡訊因有字數限制、易漏接且難以完整舉證，在金管會的契約範本規範中，不被認可為合法正式的指標利率調整通知方式。</w:t>
      </w:r>
    </w:p>
    <w:p>
      <w:pPr>
        <w:pBdr>
          <w:bottom w:val="single" w:color="CCDDEE" w:sz="2" w:space="2"/>
        </w:pBdr>
        <w:spacing w:before="300" w:after="60"/>
      </w:pPr>
      <w:r>
        <w:rPr>
          <w:rFonts w:ascii="Arial" w:cs="Arial" w:eastAsia="Arial" w:hAnsi="Arial"/>
          <w:b/>
          <w:bCs/>
          <w:color w:val="1F3864"/>
          <w:sz w:val="22"/>
          <w:szCs w:val="22"/>
        </w:rPr>
        <w:t xml:space="preserve">第 594 題　</w:t>
      </w:r>
      <w:r>
        <w:rPr>
          <w:rFonts w:ascii="Arial" w:cs="Arial" w:eastAsia="Arial" w:hAnsi="Arial"/>
          <w:b w:val="false"/>
          <w:bCs w:val="false"/>
          <w:color w:val="111111"/>
          <w:sz w:val="22"/>
          <w:szCs w:val="22"/>
        </w:rPr>
        <w:t xml:space="preserve">依「消費性無擔貸款規範」之規定，每次違約狀態以一個月為一期，其最高連續收取期數為何？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9</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為落實消費者保護，避免違約金無限期滾雪球壓垮債務人，主管機關規範針對無擔保消費性貸款的違約金，最高連續收取期數限制為「9期（即9個月）」。</w:t>
      </w:r>
    </w:p>
    <w:p>
      <w:pPr>
        <w:pBdr>
          <w:bottom w:val="single" w:color="CCDDEE" w:sz="2" w:space="2"/>
        </w:pBdr>
        <w:spacing w:before="300" w:after="60"/>
      </w:pPr>
      <w:r>
        <w:rPr>
          <w:rFonts w:ascii="Arial" w:cs="Arial" w:eastAsia="Arial" w:hAnsi="Arial"/>
          <w:b/>
          <w:bCs/>
          <w:color w:val="1F3864"/>
          <w:sz w:val="22"/>
          <w:szCs w:val="22"/>
        </w:rPr>
        <w:t xml:space="preserve">第 595 題　</w:t>
      </w:r>
      <w:r>
        <w:rPr>
          <w:rFonts w:ascii="Arial" w:cs="Arial" w:eastAsia="Arial" w:hAnsi="Arial"/>
          <w:b w:val="false"/>
          <w:bCs w:val="false"/>
          <w:color w:val="111111"/>
          <w:sz w:val="22"/>
          <w:szCs w:val="22"/>
        </w:rPr>
        <w:t xml:space="preserve">依約據規定，採年金法計算之還本付息者，於發生影響每月應攤還本息金額情形時，本行將重新計算期金，並自何時生效？</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次一繳款日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當指標利率發生調整，導致以年金法（本息平均攤還）計算的每月月付金改變時，為讓系統作業與客戶準備資金有緩衝期，重新計算的新期金將統一自「次一個繳款日」開始生效收取。</w:t>
      </w:r>
    </w:p>
    <w:p>
      <w:pPr>
        <w:pBdr>
          <w:bottom w:val="single" w:color="CCDDEE" w:sz="2" w:space="2"/>
        </w:pBdr>
        <w:spacing w:before="300" w:after="60"/>
      </w:pPr>
      <w:r>
        <w:rPr>
          <w:rFonts w:ascii="Arial" w:cs="Arial" w:eastAsia="Arial" w:hAnsi="Arial"/>
          <w:b/>
          <w:bCs/>
          <w:color w:val="1F3864"/>
          <w:sz w:val="22"/>
          <w:szCs w:val="22"/>
        </w:rPr>
        <w:t xml:space="preserve">第 596 題　</w:t>
      </w:r>
      <w:r>
        <w:rPr>
          <w:rFonts w:ascii="Arial" w:cs="Arial" w:eastAsia="Arial" w:hAnsi="Arial"/>
          <w:b w:val="false"/>
          <w:bCs w:val="false"/>
          <w:color w:val="111111"/>
          <w:sz w:val="22"/>
          <w:szCs w:val="22"/>
        </w:rPr>
        <w:t xml:space="preserve">有關保費融資貸款作業規範，下列敘述何者正確？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本貸款得與房貸代償款項同時撥貸</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客戶辦理房貸轉貸（代償）時，通常會一併購買房貸壽險以加強保障。因此，保費融資貸款的資金「可以」在撥付房貸代償款的同時一併撥貸出來繳交保費，以簡化作業流程。</w:t>
      </w:r>
    </w:p>
    <w:p>
      <w:pPr>
        <w:pBdr>
          <w:bottom w:val="single" w:color="CCDDEE" w:sz="2" w:space="2"/>
        </w:pBdr>
        <w:spacing w:before="300" w:after="60"/>
      </w:pPr>
      <w:r>
        <w:rPr>
          <w:rFonts w:ascii="Arial" w:cs="Arial" w:eastAsia="Arial" w:hAnsi="Arial"/>
          <w:b/>
          <w:bCs/>
          <w:color w:val="1F3864"/>
          <w:sz w:val="22"/>
          <w:szCs w:val="22"/>
        </w:rPr>
        <w:t xml:space="preserve">第 597 題　</w:t>
      </w:r>
      <w:r>
        <w:rPr>
          <w:rFonts w:ascii="Arial" w:cs="Arial" w:eastAsia="Arial" w:hAnsi="Arial"/>
          <w:b w:val="false"/>
          <w:bCs w:val="false"/>
          <w:color w:val="111111"/>
          <w:sz w:val="22"/>
          <w:szCs w:val="22"/>
        </w:rPr>
        <w:t xml:space="preserve">有關新臺幣存摺存款設定質權及提供作為擔保品之作業規定，下列敘述何者錯誤？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設定質權時，應由存戶與借款人共同填具「質權□設定□變更設定通知書」</w:t>
      </w:r>
    </w:p>
    <w:p>
      <w:pPr>
        <w:spacing w:before="24" w:after="24"/>
        <w:ind w:left="360"/>
      </w:pPr>
      <w:r>
        <w:rPr>
          <w:rFonts w:ascii="Arial" w:cs="Arial" w:eastAsia="Arial" w:hAnsi="Arial"/>
          <w:b/>
          <w:bCs/>
          <w:color w:val="B03030"/>
          <w:sz w:val="20"/>
          <w:szCs w:val="20"/>
        </w:rPr>
        <w:t xml:space="preserve">【✗ 此選項為何錯】</w:t>
      </w:r>
      <w:r>
        <w:rPr>
          <w:rFonts w:ascii="Arial" w:cs="Arial" w:eastAsia="Arial" w:hAnsi="Arial"/>
          <w:b w:val="false"/>
          <w:bCs w:val="false"/>
          <w:color w:val="333333"/>
          <w:sz w:val="20"/>
          <w:szCs w:val="20"/>
        </w:rPr>
        <w:t xml:space="preserve">　存款設定質權的法律主體是「存款人（出質人）」與「銀行（質權人）」。因此設定通知書是由「存款人（存戶）」單獨向銀行提出設定即可，並不需要「借款人」共同填具。</w:t>
      </w:r>
    </w:p>
    <w:p>
      <w:pPr>
        <w:pBdr>
          <w:bottom w:val="single" w:color="CCDDEE" w:sz="2" w:space="2"/>
        </w:pBdr>
        <w:spacing w:before="300" w:after="60"/>
      </w:pPr>
      <w:r>
        <w:rPr>
          <w:rFonts w:ascii="Arial" w:cs="Arial" w:eastAsia="Arial" w:hAnsi="Arial"/>
          <w:b/>
          <w:bCs/>
          <w:color w:val="1F3864"/>
          <w:sz w:val="22"/>
          <w:szCs w:val="22"/>
        </w:rPr>
        <w:t xml:space="preserve">第 598 題　</w:t>
      </w:r>
      <w:r>
        <w:rPr>
          <w:rFonts w:ascii="Arial" w:cs="Arial" w:eastAsia="Arial" w:hAnsi="Arial"/>
          <w:b w:val="false"/>
          <w:bCs w:val="false"/>
          <w:color w:val="111111"/>
          <w:sz w:val="22"/>
          <w:szCs w:val="22"/>
        </w:rPr>
        <w:t xml:space="preserve">下列何者為定儲指標利率房貸作業規範之A級客戶？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地政士</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銀行對於「A級客戶（菁英客群）」的定義，通常包含考取國家證照之專門職業技術人員。「地政士（代書）」屬於具備國家級專門執照的高收入專業人士，符合 A 級客戶資格。(其他選項如警佐、尉級軍官軍階較低，私校員工需看特定條件)。</w:t>
      </w:r>
    </w:p>
    <w:p>
      <w:pPr>
        <w:pBdr>
          <w:bottom w:val="single" w:color="CCDDEE" w:sz="2" w:space="2"/>
        </w:pBdr>
        <w:spacing w:before="300" w:after="60"/>
      </w:pPr>
      <w:r>
        <w:rPr>
          <w:rFonts w:ascii="Arial" w:cs="Arial" w:eastAsia="Arial" w:hAnsi="Arial"/>
          <w:b/>
          <w:bCs/>
          <w:color w:val="1F3864"/>
          <w:sz w:val="22"/>
          <w:szCs w:val="22"/>
        </w:rPr>
        <w:t xml:space="preserve">第 599 題　</w:t>
      </w:r>
      <w:r>
        <w:rPr>
          <w:rFonts w:ascii="Arial" w:cs="Arial" w:eastAsia="Arial" w:hAnsi="Arial"/>
          <w:b w:val="false"/>
          <w:bCs w:val="false"/>
          <w:color w:val="111111"/>
          <w:sz w:val="22"/>
          <w:szCs w:val="22"/>
        </w:rPr>
        <w:t xml:space="preserve">下列何者為定儲指標利率（季調）之調整生效日？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4月15日（星期日）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依據本行規範，定儲指標利率（季調）的固定調整日為每年 1月、4月、7月、10月的「15日」。若 15日適逢例假日，依法順延至次一營業日生效，但基礎日期仍為「4月15日」。</w:t>
      </w:r>
    </w:p>
    <w:p>
      <w:pPr>
        <w:pBdr>
          <w:bottom w:val="single" w:color="CCDDEE" w:sz="2" w:space="2"/>
        </w:pBdr>
        <w:spacing w:before="300" w:after="60"/>
      </w:pPr>
      <w:r>
        <w:rPr>
          <w:rFonts w:ascii="Arial" w:cs="Arial" w:eastAsia="Arial" w:hAnsi="Arial"/>
          <w:b/>
          <w:bCs/>
          <w:color w:val="1F3864"/>
          <w:sz w:val="22"/>
          <w:szCs w:val="22"/>
        </w:rPr>
        <w:t xml:space="preserve">第 600 題　</w:t>
      </w:r>
      <w:r>
        <w:rPr>
          <w:rFonts w:ascii="Arial" w:cs="Arial" w:eastAsia="Arial" w:hAnsi="Arial"/>
          <w:b w:val="false"/>
          <w:bCs w:val="false"/>
          <w:color w:val="111111"/>
          <w:sz w:val="22"/>
          <w:szCs w:val="22"/>
        </w:rPr>
        <w:t xml:space="preserve">下列何者為定儲指標利率（季調）之調整週期及生效日？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每三個月定期調整一次，以每年一月十五日、四月十五日、七月十五日及十月十五日為調整生效日</w:t>
      </w:r>
    </w:p>
    <w:p>
      <w:pPr>
        <w:spacing w:before="24" w:after="24"/>
        <w:ind w:left="360"/>
      </w:pPr>
      <w:r>
        <w:rPr>
          <w:rFonts w:ascii="Arial" w:cs="Arial" w:eastAsia="Arial" w:hAnsi="Arial"/>
          <w:b/>
          <w:bCs/>
          <w:color w:val="1A7A3D"/>
          <w:sz w:val="20"/>
          <w:szCs w:val="20"/>
        </w:rPr>
        <w:t xml:space="preserve">【✓ 正確原因】</w:t>
      </w:r>
      <w:r>
        <w:rPr>
          <w:rFonts w:ascii="Arial" w:cs="Arial" w:eastAsia="Arial" w:hAnsi="Arial"/>
          <w:b w:val="false"/>
          <w:bCs w:val="false"/>
          <w:color w:val="333333"/>
          <w:sz w:val="20"/>
          <w:szCs w:val="20"/>
        </w:rPr>
        <w:t xml:space="preserve">　這是本行定儲指標利率（季調）的標準定義與規則。一年分四季，分別在 1月、4月、7月、10月的 15 日為固定的基準調整生效日。 如果您需要繼續探討或有其他疑問，</w:t>
      </w:r>
    </w:p>
    <w:p>
      <w:pPr>
        <w:pBdr>
          <w:bottom w:val="single" w:color="CCDDEE" w:sz="2" w:space="2"/>
        </w:pBdr>
        <w:spacing w:before="300" w:after="60"/>
      </w:pPr>
      <w:r>
        <w:rPr>
          <w:rFonts w:ascii="Arial" w:cs="Arial" w:eastAsia="Arial" w:hAnsi="Arial"/>
          <w:b/>
          <w:bCs/>
          <w:color w:val="1F3864"/>
          <w:sz w:val="22"/>
          <w:szCs w:val="22"/>
        </w:rPr>
        <w:t xml:space="preserve">第 601 題　</w:t>
      </w:r>
      <w:r>
        <w:rPr>
          <w:rFonts w:ascii="Arial" w:cs="Arial" w:eastAsia="Arial" w:hAnsi="Arial"/>
          <w:b w:val="false"/>
          <w:bCs w:val="false"/>
          <w:color w:val="111111"/>
          <w:sz w:val="22"/>
          <w:szCs w:val="22"/>
        </w:rPr>
        <w:t xml:space="preserve">下列何者為定儲指標利率（月調）之調整週期及生效日？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每一個月定期調整一次，以每月十五日為調整生效日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依據本行「定儲指標利率房貸」作業規範，採「月調」機制的指標利率，固定為每個月調整一次，且統一以每個月的「15日」作為調整生效日（遇假日順延生效）。</w:t>
      </w:r>
    </w:p>
    <w:p>
      <w:pPr>
        <w:pBdr>
          <w:bottom w:val="single" w:color="CCDDEE" w:sz="2" w:space="2"/>
        </w:pBdr>
        <w:spacing w:before="300" w:after="60"/>
      </w:pPr>
      <w:r>
        <w:rPr>
          <w:rFonts w:ascii="Arial" w:cs="Arial" w:eastAsia="Arial" w:hAnsi="Arial"/>
          <w:b/>
          <w:bCs/>
          <w:color w:val="1F3864"/>
          <w:sz w:val="22"/>
          <w:szCs w:val="22"/>
        </w:rPr>
        <w:t xml:space="preserve">第 602 題　</w:t>
      </w:r>
      <w:r>
        <w:rPr>
          <w:rFonts w:ascii="Arial" w:cs="Arial" w:eastAsia="Arial" w:hAnsi="Arial"/>
          <w:b w:val="false"/>
          <w:bCs w:val="false"/>
          <w:color w:val="111111"/>
          <w:sz w:val="22"/>
          <w:szCs w:val="22"/>
        </w:rPr>
        <w:t xml:space="preserve">有關EASY自由貸之契約期限，下列敘述何者正確？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最長不得超過3年(即自額度核准日起算3年)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「EASY自由貸」是高額度、隨借隨還的理財型房貸。為兼顧客戶長期資金調度便利性與銀行風險控管，本行規範其契約期限最長可達 3 年，且不強制要求每年辦理實質年審（依專案簡化規定辦理）。</w:t>
      </w:r>
    </w:p>
    <w:p>
      <w:pPr>
        <w:pBdr>
          <w:bottom w:val="single" w:color="CCDDEE" w:sz="2" w:space="2"/>
        </w:pBdr>
        <w:spacing w:before="300" w:after="60"/>
      </w:pPr>
      <w:r>
        <w:rPr>
          <w:rFonts w:ascii="Arial" w:cs="Arial" w:eastAsia="Arial" w:hAnsi="Arial"/>
          <w:b/>
          <w:bCs/>
          <w:color w:val="1F3864"/>
          <w:sz w:val="22"/>
          <w:szCs w:val="22"/>
        </w:rPr>
        <w:t xml:space="preserve">第 603 題　</w:t>
      </w:r>
      <w:r>
        <w:rPr>
          <w:rFonts w:ascii="Arial" w:cs="Arial" w:eastAsia="Arial" w:hAnsi="Arial"/>
          <w:b w:val="false"/>
          <w:bCs w:val="false"/>
          <w:color w:val="111111"/>
          <w:sz w:val="22"/>
          <w:szCs w:val="22"/>
        </w:rPr>
        <w:t xml:space="preserve">有關提前清償違約金減免之授權，下列敘述何者錯誤？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借款人當月累計提前清償本金金額在新臺幣50萬元（含）以下者，授權營業單位得逕行減免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為了方便客戶運用年終獎金等小額資金還款，本行授權營業單位得逕行減免違約金的門檻為當月累計提前清償本金在「新臺幣 5 萬元（含）以下」（見第571題），而非 50 萬元。50 萬元金額過大，不得逕行豁免。</w:t>
      </w:r>
    </w:p>
    <w:p>
      <w:pPr>
        <w:pBdr>
          <w:bottom w:val="single" w:color="CCDDEE" w:sz="2" w:space="2"/>
        </w:pBdr>
        <w:spacing w:before="300" w:after="60"/>
      </w:pPr>
      <w:r>
        <w:rPr>
          <w:rFonts w:ascii="Arial" w:cs="Arial" w:eastAsia="Arial" w:hAnsi="Arial"/>
          <w:b/>
          <w:bCs/>
          <w:color w:val="1F3864"/>
          <w:sz w:val="22"/>
          <w:szCs w:val="22"/>
        </w:rPr>
        <w:t xml:space="preserve">第 604 題　</w:t>
      </w:r>
      <w:r>
        <w:rPr>
          <w:rFonts w:ascii="Arial" w:cs="Arial" w:eastAsia="Arial" w:hAnsi="Arial"/>
          <w:b w:val="false"/>
          <w:bCs w:val="false"/>
          <w:color w:val="111111"/>
          <w:sz w:val="22"/>
          <w:szCs w:val="22"/>
        </w:rPr>
        <w:t xml:space="preserve">有關本行「無自用住宅、購置及修繕住宅貸款」之規定，下列敘述何者錯誤？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建物主要用途必須登記為「住宅」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實務上許多房屋的建物使用執照或權狀可能登記為「店舖」、「辦公室」或「集合住宅」，但只要經銀行實地勘察，確認其「實際用途」確實為個人居住使用，仍可受理，並非死板要求權狀上必須登記為「住宅」兩字。</w:t>
      </w:r>
    </w:p>
    <w:p>
      <w:pPr>
        <w:pBdr>
          <w:bottom w:val="single" w:color="CCDDEE" w:sz="2" w:space="2"/>
        </w:pBdr>
        <w:spacing w:before="300" w:after="60"/>
      </w:pPr>
      <w:r>
        <w:rPr>
          <w:rFonts w:ascii="Arial" w:cs="Arial" w:eastAsia="Arial" w:hAnsi="Arial"/>
          <w:b/>
          <w:bCs/>
          <w:color w:val="1F3864"/>
          <w:sz w:val="22"/>
          <w:szCs w:val="22"/>
        </w:rPr>
        <w:t xml:space="preserve">第 605 題　</w:t>
      </w:r>
      <w:r>
        <w:rPr>
          <w:rFonts w:ascii="Arial" w:cs="Arial" w:eastAsia="Arial" w:hAnsi="Arial"/>
          <w:b w:val="false"/>
          <w:bCs w:val="false"/>
          <w:color w:val="111111"/>
          <w:sz w:val="22"/>
          <w:szCs w:val="22"/>
        </w:rPr>
        <w:t xml:space="preserve">下列何種類型之擔保品，不得辦理修繕住宅貸款？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建物主要用途登記為「商業用」，但出租供營業使用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「修繕『住宅』貸款」的資金用途必須是為了居住環境的修繕。既然房屋實際是「出租供營業（商業）使用」，就已經不具備住宅性質，理所當然不得辦理住宅修繕貸款。</w:t>
      </w:r>
    </w:p>
    <w:p>
      <w:pPr>
        <w:pBdr>
          <w:bottom w:val="single" w:color="CCDDEE" w:sz="2" w:space="2"/>
        </w:pBdr>
        <w:spacing w:before="300" w:after="60"/>
      </w:pPr>
      <w:r>
        <w:rPr>
          <w:rFonts w:ascii="Arial" w:cs="Arial" w:eastAsia="Arial" w:hAnsi="Arial"/>
          <w:b/>
          <w:bCs/>
          <w:color w:val="1F3864"/>
          <w:sz w:val="22"/>
          <w:szCs w:val="22"/>
        </w:rPr>
        <w:t xml:space="preserve">第 606 題　</w:t>
      </w:r>
      <w:r>
        <w:rPr>
          <w:rFonts w:ascii="Arial" w:cs="Arial" w:eastAsia="Arial" w:hAnsi="Arial"/>
          <w:b w:val="false"/>
          <w:bCs w:val="false"/>
          <w:color w:val="111111"/>
          <w:sz w:val="22"/>
          <w:szCs w:val="22"/>
        </w:rPr>
        <w:t xml:space="preserve">有關本行「綜合消費性貸款」之規定，下列敘述何者錯誤？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借款人之DBR小於18倍免徵提保證人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依據銀行法第 12-1 條之強制規定，銀行辦理消費性放款（包含綜合消費性貸款）「絕對禁止」要求借款人提供連帶保證人，也不得強制徵提一般保證人（除非條件不足需補強）。因此以「DBR 18倍」作為要不要徵提保證人的切分門檻，是違反法規精神的。</w:t>
      </w:r>
    </w:p>
    <w:p>
      <w:pPr>
        <w:pBdr>
          <w:bottom w:val="single" w:color="CCDDEE" w:sz="2" w:space="2"/>
        </w:pBdr>
        <w:spacing w:before="300" w:after="60"/>
      </w:pPr>
      <w:r>
        <w:rPr>
          <w:rFonts w:ascii="Arial" w:cs="Arial" w:eastAsia="Arial" w:hAnsi="Arial"/>
          <w:b/>
          <w:bCs/>
          <w:color w:val="1F3864"/>
          <w:sz w:val="22"/>
          <w:szCs w:val="22"/>
        </w:rPr>
        <w:t xml:space="preserve">第 607 題　</w:t>
      </w:r>
      <w:r>
        <w:rPr>
          <w:rFonts w:ascii="Arial" w:cs="Arial" w:eastAsia="Arial" w:hAnsi="Arial"/>
          <w:b w:val="false"/>
          <w:bCs w:val="false"/>
          <w:color w:val="111111"/>
          <w:sz w:val="22"/>
          <w:szCs w:val="22"/>
        </w:rPr>
        <w:t xml:space="preserve">有關本行「公教人員房屋貸款」規定，下列敘述何者錯誤？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如屬本行規定之小套房，免受『小套房貸款作業規範』限制辦理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公教人員房屋貸款」是本行針對特定客群推出的優惠貸款，但它「並非」政府的政策性貸款（如青年安心成家）。因此，如果公教人員買的是風險較高的「小套房」，依然「必須」受到本行小套房貸款成數與年限的嚴格限制，無法豁免。</w:t>
      </w:r>
    </w:p>
    <w:p>
      <w:pPr>
        <w:pBdr>
          <w:bottom w:val="single" w:color="CCDDEE" w:sz="2" w:space="2"/>
        </w:pBdr>
        <w:spacing w:before="300" w:after="60"/>
      </w:pPr>
      <w:r>
        <w:rPr>
          <w:rFonts w:ascii="Arial" w:cs="Arial" w:eastAsia="Arial" w:hAnsi="Arial"/>
          <w:b/>
          <w:bCs/>
          <w:color w:val="1F3864"/>
          <w:sz w:val="22"/>
          <w:szCs w:val="22"/>
        </w:rPr>
        <w:t xml:space="preserve">第 608 題　</w:t>
      </w:r>
      <w:r>
        <w:rPr>
          <w:rFonts w:ascii="Arial" w:cs="Arial" w:eastAsia="Arial" w:hAnsi="Arial"/>
          <w:b w:val="false"/>
          <w:bCs w:val="false"/>
          <w:color w:val="111111"/>
          <w:sz w:val="22"/>
          <w:szCs w:val="22"/>
        </w:rPr>
        <w:t xml:space="preserve">本行配合政府辦理之「青年首次購屋優惠貸款」，下列何者符合申請資格？</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名下持有土地而無屋者首次購屋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青安貸款（首購）的資格認定標準為「借款人名下無『自有住宅』」。如果名下只有「土地（如農地、空地）」，但沒有房屋建物，依然符合「無屋」的資格，可以申辦首購貸款。</w:t>
      </w:r>
    </w:p>
    <w:p>
      <w:pPr>
        <w:pBdr>
          <w:bottom w:val="single" w:color="CCDDEE" w:sz="2" w:space="2"/>
        </w:pBdr>
        <w:spacing w:before="300" w:after="60"/>
      </w:pPr>
      <w:r>
        <w:rPr>
          <w:rFonts w:ascii="Arial" w:cs="Arial" w:eastAsia="Arial" w:hAnsi="Arial"/>
          <w:b/>
          <w:bCs/>
          <w:color w:val="1F3864"/>
          <w:sz w:val="22"/>
          <w:szCs w:val="22"/>
        </w:rPr>
        <w:t xml:space="preserve">第 609 題　</w:t>
      </w:r>
      <w:r>
        <w:rPr>
          <w:rFonts w:ascii="Arial" w:cs="Arial" w:eastAsia="Arial" w:hAnsi="Arial"/>
          <w:b w:val="false"/>
          <w:bCs w:val="false"/>
          <w:color w:val="111111"/>
          <w:sz w:val="22"/>
          <w:szCs w:val="22"/>
        </w:rPr>
        <w:t xml:space="preserve">下列何種情形 ，非屬本行得更改「定儲指標利率」之取樣銀行事由？</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取樣銀行停售一年期一般機動利率定期儲蓄存款利率產品</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本行的定儲指標利率，是取樣各行庫的「一年期一般『固定』利率定期儲蓄存款」來計算（見第559題）。因此，如果取樣銀行停售的是「機動利率」產品，根本不影響本行的計算基礎，不構成更改取樣銀行的事由。</w:t>
      </w:r>
    </w:p>
    <w:p>
      <w:pPr>
        <w:pBdr>
          <w:bottom w:val="single" w:color="CCDDEE" w:sz="2" w:space="2"/>
        </w:pBdr>
        <w:spacing w:before="300" w:after="60"/>
      </w:pPr>
      <w:r>
        <w:rPr>
          <w:rFonts w:ascii="Arial" w:cs="Arial" w:eastAsia="Arial" w:hAnsi="Arial"/>
          <w:b/>
          <w:bCs/>
          <w:color w:val="1F3864"/>
          <w:sz w:val="22"/>
          <w:szCs w:val="22"/>
        </w:rPr>
        <w:t xml:space="preserve">第 610 題　</w:t>
      </w:r>
      <w:r>
        <w:rPr>
          <w:rFonts w:ascii="Arial" w:cs="Arial" w:eastAsia="Arial" w:hAnsi="Arial"/>
          <w:b w:val="false"/>
          <w:bCs w:val="false"/>
          <w:color w:val="111111"/>
          <w:sz w:val="22"/>
          <w:szCs w:val="22"/>
        </w:rPr>
        <w:t xml:space="preserve">借款人向本行申貸購屋貸款500萬元，設定第一順位最高限額抵押權600萬元\...欲向本行增貸週轉金貸款200萬元，下列敘述何者正確？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整筆新增貸款(200萬元）另外設定第二順位最高限額抵押權，無須徵提抵押權擔保範圍同意書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個金貸款契約與消保規定，購屋貸款的抵押權不可輕易涵蓋其他消費性或週轉金債務。因此，針對新增的200萬週轉金，最標準且安全的作法是「另外單獨設定一個第二順位抵押權」專款專押。因為是獨立設定的新抵押權，就不需要再去簽署擴充第一順位擔保範圍的同意書。</w:t>
      </w:r>
    </w:p>
    <w:p>
      <w:pPr>
        <w:pBdr>
          <w:bottom w:val="single" w:color="CCDDEE" w:sz="2" w:space="2"/>
        </w:pBdr>
        <w:spacing w:before="300" w:after="60"/>
      </w:pPr>
      <w:r>
        <w:rPr>
          <w:rFonts w:ascii="Arial" w:cs="Arial" w:eastAsia="Arial" w:hAnsi="Arial"/>
          <w:b/>
          <w:bCs/>
          <w:color w:val="1F3864"/>
          <w:sz w:val="22"/>
          <w:szCs w:val="22"/>
        </w:rPr>
        <w:t xml:space="preserve">第 611 題　</w:t>
      </w:r>
      <w:r>
        <w:rPr>
          <w:rFonts w:ascii="Arial" w:cs="Arial" w:eastAsia="Arial" w:hAnsi="Arial"/>
          <w:b w:val="false"/>
          <w:bCs w:val="false"/>
          <w:color w:val="111111"/>
          <w:sz w:val="22"/>
          <w:szCs w:val="22"/>
        </w:rPr>
        <w:t xml:space="preserve">下列何種貸款得徵提連帶保證人？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創業貸款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銀行法第 12-1 條禁止徵提連帶保證人的範圍僅限於「自用住宅放款」及「消費性放款」。「創業貸款」屬於企業營運週轉性質（商業貸款），不屬於消保法與銀行法定義的消費性放款，因此銀行「可以」依法徵提連帶保證人。</w:t>
      </w:r>
    </w:p>
    <w:p>
      <w:pPr>
        <w:pBdr>
          <w:bottom w:val="single" w:color="CCDDEE" w:sz="2" w:space="2"/>
        </w:pBdr>
        <w:spacing w:before="300" w:after="60"/>
      </w:pPr>
      <w:r>
        <w:rPr>
          <w:rFonts w:ascii="Arial" w:cs="Arial" w:eastAsia="Arial" w:hAnsi="Arial"/>
          <w:b/>
          <w:bCs/>
          <w:color w:val="1F3864"/>
          <w:sz w:val="22"/>
          <w:szCs w:val="22"/>
        </w:rPr>
        <w:t xml:space="preserve">第 612 題　</w:t>
      </w:r>
      <w:r>
        <w:rPr>
          <w:rFonts w:ascii="Arial" w:cs="Arial" w:eastAsia="Arial" w:hAnsi="Arial"/>
          <w:b w:val="false"/>
          <w:bCs w:val="false"/>
          <w:color w:val="111111"/>
          <w:sz w:val="22"/>
          <w:szCs w:val="22"/>
        </w:rPr>
        <w:t xml:space="preserve">以何種房屋擔保放款申請「保費融資貸款」，其貸款利率應按定儲指標利率房貸作業規定辦理？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青年安心成家購屋優惠貸款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客戶辦理政策性的「青年安心成家貸款」時若搭配購買房貸壽險並申請保費融資，為減輕購屋者負擔，本行規定該筆保費融資的利率比照一般定儲指標利率房貸的標準計息，給予相對優惠的條件。</w:t>
      </w:r>
    </w:p>
    <w:p>
      <w:pPr>
        <w:pBdr>
          <w:bottom w:val="single" w:color="CCDDEE" w:sz="2" w:space="2"/>
        </w:pBdr>
        <w:spacing w:before="300" w:after="60"/>
      </w:pPr>
      <w:r>
        <w:rPr>
          <w:rFonts w:ascii="Arial" w:cs="Arial" w:eastAsia="Arial" w:hAnsi="Arial"/>
          <w:b/>
          <w:bCs/>
          <w:color w:val="1F3864"/>
          <w:sz w:val="22"/>
          <w:szCs w:val="22"/>
        </w:rPr>
        <w:t xml:space="preserve">第 613 題　</w:t>
      </w:r>
      <w:r>
        <w:rPr>
          <w:rFonts w:ascii="Arial" w:cs="Arial" w:eastAsia="Arial" w:hAnsi="Arial"/>
          <w:b w:val="false"/>
          <w:bCs w:val="false"/>
          <w:color w:val="111111"/>
          <w:sz w:val="22"/>
          <w:szCs w:val="22"/>
        </w:rPr>
        <w:t xml:space="preserve">有關本行「消費者貸款手續費收費標準」，下列敘述何者錯誤?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貸款餘額證明書手續費每件200元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開立貸款餘額證明書屬於極為簡易的系統列印及蓋章行政作業，本行公定收費標準通常僅為每件 50 元或 100 元，選項中所述的 200 元超出了合理的收費規範。</w:t>
      </w:r>
    </w:p>
    <w:p>
      <w:pPr>
        <w:pBdr>
          <w:bottom w:val="single" w:color="CCDDEE" w:sz="2" w:space="2"/>
        </w:pBdr>
        <w:spacing w:before="300" w:after="60"/>
      </w:pPr>
      <w:r>
        <w:rPr>
          <w:rFonts w:ascii="Arial" w:cs="Arial" w:eastAsia="Arial" w:hAnsi="Arial"/>
          <w:b/>
          <w:bCs/>
          <w:color w:val="1F3864"/>
          <w:sz w:val="22"/>
          <w:szCs w:val="22"/>
        </w:rPr>
        <w:t xml:space="preserve">第 614 題　</w:t>
      </w:r>
      <w:r>
        <w:rPr>
          <w:rFonts w:ascii="Arial" w:cs="Arial" w:eastAsia="Arial" w:hAnsi="Arial"/>
          <w:b w:val="false"/>
          <w:bCs w:val="false"/>
          <w:color w:val="111111"/>
          <w:sz w:val="22"/>
          <w:szCs w:val="22"/>
        </w:rPr>
        <w:t xml:space="preserve">有關本行「消費者貸款手續費收費標準」，下列何者應收取帳戶管理費?</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以房養老貸款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「以房養老（老來伴）」貸款涉及不動產鑑估、每月定期撥付生活費等長期的系統維護與專人管理作業，成本較高。因此相較於某些免收或低收費專案，本行明定應向借款人收取帳戶管理費。</w:t>
      </w:r>
    </w:p>
    <w:p>
      <w:pPr>
        <w:pBdr>
          <w:bottom w:val="single" w:color="CCDDEE" w:sz="2" w:space="2"/>
        </w:pBdr>
        <w:spacing w:before="300" w:after="60"/>
      </w:pPr>
      <w:r>
        <w:rPr>
          <w:rFonts w:ascii="Arial" w:cs="Arial" w:eastAsia="Arial" w:hAnsi="Arial"/>
          <w:b/>
          <w:bCs/>
          <w:color w:val="1F3864"/>
          <w:sz w:val="22"/>
          <w:szCs w:val="22"/>
        </w:rPr>
        <w:t xml:space="preserve">第 615 題　</w:t>
      </w:r>
      <w:r>
        <w:rPr>
          <w:rFonts w:ascii="Arial" w:cs="Arial" w:eastAsia="Arial" w:hAnsi="Arial"/>
          <w:b w:val="false"/>
          <w:bCs w:val="false"/>
          <w:color w:val="111111"/>
          <w:sz w:val="22"/>
          <w:szCs w:val="22"/>
        </w:rPr>
        <w:t xml:space="preserve">有關本行「FUND欣鼓舞貸好運」作業規範，下列敘述何者錯誤?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以循用額度為限，不得採分批動用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此專案（信託基金或ETF質借貸款）的設計是為了讓客戶活化理財資產，具備高度靈活性。因此實務上「允許」客戶依自身資金需求分批動用額度，選項稱「不得採分批動用」是錯誤的。</w:t>
      </w:r>
    </w:p>
    <w:p>
      <w:pPr>
        <w:pBdr>
          <w:bottom w:val="single" w:color="CCDDEE" w:sz="2" w:space="2"/>
        </w:pBdr>
        <w:spacing w:before="300" w:after="60"/>
      </w:pPr>
      <w:r>
        <w:rPr>
          <w:rFonts w:ascii="Arial" w:cs="Arial" w:eastAsia="Arial" w:hAnsi="Arial"/>
          <w:b/>
          <w:bCs/>
          <w:color w:val="1F3864"/>
          <w:sz w:val="22"/>
          <w:szCs w:val="22"/>
        </w:rPr>
        <w:t xml:space="preserve">第 616 題　</w:t>
      </w:r>
      <w:r>
        <w:rPr>
          <w:rFonts w:ascii="Arial" w:cs="Arial" w:eastAsia="Arial" w:hAnsi="Arial"/>
          <w:b w:val="false"/>
          <w:bCs w:val="false"/>
          <w:color w:val="111111"/>
          <w:sz w:val="22"/>
          <w:szCs w:val="22"/>
        </w:rPr>
        <w:t xml:space="preserve">倘「購屋貸款」超逾動用期限在2個月以內者，得提出變更動用期限之申請，並於核准後幾天內動用？</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10天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為了避免房市波動與個人財力在長時間後發生變化，展延動用期限的效力極短。依規定，經核准變更動用期限後，客戶必須在「10個工作天內」迅速完成動撥，否則額度將再次失效。</w:t>
      </w:r>
    </w:p>
    <w:p>
      <w:pPr>
        <w:pBdr>
          <w:bottom w:val="single" w:color="CCDDEE" w:sz="2" w:space="2"/>
        </w:pBdr>
        <w:spacing w:before="300" w:after="60"/>
      </w:pPr>
      <w:r>
        <w:rPr>
          <w:rFonts w:ascii="Arial" w:cs="Arial" w:eastAsia="Arial" w:hAnsi="Arial"/>
          <w:b/>
          <w:bCs/>
          <w:color w:val="1F3864"/>
          <w:sz w:val="22"/>
          <w:szCs w:val="22"/>
        </w:rPr>
        <w:t xml:space="preserve">第 617 題　</w:t>
      </w:r>
      <w:r>
        <w:rPr>
          <w:rFonts w:ascii="Arial" w:cs="Arial" w:eastAsia="Arial" w:hAnsi="Arial"/>
          <w:b w:val="false"/>
          <w:bCs w:val="false"/>
          <w:color w:val="111111"/>
          <w:sz w:val="22"/>
          <w:szCs w:val="22"/>
        </w:rPr>
        <w:t xml:space="preserve">對於個人授信戶主動提出縮短貸款期限、免除或縮短寬限期者，下列處理方式何者錯誤？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若為已貸放之案件，無須另徵提增補借據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縮短貸款期限或取消寬限期，會直接導致客戶每個月要繳的「本息攤還金額增加」。這實質上改變了原借款契約的還款條件，為了避免日後客戶反悔產生糾紛，對於已貸放的案件，絕對「必須」徵提雙方簽字的「增補借據」或契約變更同意書。</w:t>
      </w:r>
    </w:p>
    <w:p>
      <w:pPr>
        <w:pBdr>
          <w:bottom w:val="single" w:color="CCDDEE" w:sz="2" w:space="2"/>
        </w:pBdr>
        <w:spacing w:before="300" w:after="60"/>
      </w:pPr>
      <w:r>
        <w:rPr>
          <w:rFonts w:ascii="Arial" w:cs="Arial" w:eastAsia="Arial" w:hAnsi="Arial"/>
          <w:b/>
          <w:bCs/>
          <w:color w:val="1F3864"/>
          <w:sz w:val="22"/>
          <w:szCs w:val="22"/>
        </w:rPr>
        <w:t xml:space="preserve">第 618 題　</w:t>
      </w:r>
      <w:r>
        <w:rPr>
          <w:rFonts w:ascii="Arial" w:cs="Arial" w:eastAsia="Arial" w:hAnsi="Arial"/>
          <w:b w:val="false"/>
          <w:bCs w:val="false"/>
          <w:color w:val="111111"/>
          <w:sz w:val="22"/>
          <w:szCs w:val="22"/>
        </w:rPr>
        <w:t xml:space="preserve">有關個金授信案件之動用期限，下列敘述何者錯誤？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個人理財支票存款，應在核准後四個月內動用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個人理財「支票存款（透支）」額度核准後，只要帳戶開立，額度隨時處於備用狀態，並沒有所謂「必須在四個月內動用，否則作廢」的限制（一般房貸才有四個月內動撥的限制）。</w:t>
      </w:r>
    </w:p>
    <w:p>
      <w:pPr>
        <w:pBdr>
          <w:bottom w:val="single" w:color="CCDDEE" w:sz="2" w:space="2"/>
        </w:pBdr>
        <w:spacing w:before="300" w:after="60"/>
      </w:pPr>
      <w:r>
        <w:rPr>
          <w:rFonts w:ascii="Arial" w:cs="Arial" w:eastAsia="Arial" w:hAnsi="Arial"/>
          <w:b/>
          <w:bCs/>
          <w:color w:val="1F3864"/>
          <w:sz w:val="22"/>
          <w:szCs w:val="22"/>
        </w:rPr>
        <w:t xml:space="preserve">第 619 題　</w:t>
      </w:r>
      <w:r>
        <w:rPr>
          <w:rFonts w:ascii="Arial" w:cs="Arial" w:eastAsia="Arial" w:hAnsi="Arial"/>
          <w:b w:val="false"/>
          <w:bCs w:val="false"/>
          <w:color w:val="111111"/>
          <w:sz w:val="22"/>
          <w:szCs w:val="22"/>
        </w:rPr>
        <w:t xml:space="preserve">針對個人消費性貸款撥款後幾個月，且有現放餘額者，應逐月產製「個人消費性貸款撥款後回查明細表」？</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2個月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為了防範客戶利用信貸資金去進行高風險炒房或其他違規用途，本行風控規定在撥款後的「2個月」為觀察期，系統會產製回查明細表，要求分行檢視客戶近期的金流與聯徵變化。</w:t>
      </w:r>
    </w:p>
    <w:p>
      <w:pPr>
        <w:pBdr>
          <w:bottom w:val="single" w:color="CCDDEE" w:sz="2" w:space="2"/>
        </w:pBdr>
        <w:spacing w:before="300" w:after="60"/>
      </w:pPr>
      <w:r>
        <w:rPr>
          <w:rFonts w:ascii="Arial" w:cs="Arial" w:eastAsia="Arial" w:hAnsi="Arial"/>
          <w:b/>
          <w:bCs/>
          <w:color w:val="1F3864"/>
          <w:sz w:val="22"/>
          <w:szCs w:val="22"/>
        </w:rPr>
        <w:t xml:space="preserve">第 620 題　</w:t>
      </w:r>
      <w:r>
        <w:rPr>
          <w:rFonts w:ascii="Arial" w:cs="Arial" w:eastAsia="Arial" w:hAnsi="Arial"/>
          <w:b w:val="false"/>
          <w:bCs w:val="false"/>
          <w:color w:val="111111"/>
          <w:sz w:val="22"/>
          <w:szCs w:val="22"/>
        </w:rPr>
        <w:t xml:space="preserve">依本行「個人授信審核權限準則」規定，以下列何種方式辦理之授信，係屬擔保授信之範圍？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提供營業交易所發生且信用良好之本票為擔保辦理貼現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依據銀行法對「擔保授信」的定義，除了不動產、動產質押外，「提供營業交易所發生之應收票據（客票、本票）」辦理貼現或副擔保，在法規上亦被承認為具備實質自償性與還款來源的「擔保授信」。</w:t>
      </w:r>
    </w:p>
    <w:p>
      <w:pPr>
        <w:pBdr>
          <w:bottom w:val="single" w:color="CCDDEE" w:sz="2" w:space="2"/>
        </w:pBdr>
        <w:spacing w:before="300" w:after="60"/>
      </w:pPr>
      <w:r>
        <w:rPr>
          <w:rFonts w:ascii="Arial" w:cs="Arial" w:eastAsia="Arial" w:hAnsi="Arial"/>
          <w:b/>
          <w:bCs/>
          <w:color w:val="1F3864"/>
          <w:sz w:val="22"/>
          <w:szCs w:val="22"/>
        </w:rPr>
        <w:t xml:space="preserve">第 621 題　</w:t>
      </w:r>
      <w:r>
        <w:rPr>
          <w:rFonts w:ascii="Arial" w:cs="Arial" w:eastAsia="Arial" w:hAnsi="Arial"/>
          <w:b w:val="false"/>
          <w:bCs w:val="false"/>
          <w:color w:val="111111"/>
          <w:sz w:val="22"/>
          <w:szCs w:val="22"/>
        </w:rPr>
        <w:t xml:space="preserve">有關借款人主動提出之授信條件變更，下列哪一項營業單位不須另作授信條件變更之申請？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縮短寬限期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「縮短寬限期」代表客戶願意提早開始還本金。這對銀行來說是降低風險的「絕對有利事項」。因此在內部作業上給予最大彈性，不須繁瑣的授信條件變更申請，直接依客戶切結辦理即可。</w:t>
      </w:r>
    </w:p>
    <w:p>
      <w:pPr>
        <w:pBdr>
          <w:bottom w:val="single" w:color="CCDDEE" w:sz="2" w:space="2"/>
        </w:pBdr>
        <w:spacing w:before="300" w:after="60"/>
      </w:pPr>
      <w:r>
        <w:rPr>
          <w:rFonts w:ascii="Arial" w:cs="Arial" w:eastAsia="Arial" w:hAnsi="Arial"/>
          <w:b/>
          <w:bCs/>
          <w:color w:val="1F3864"/>
          <w:sz w:val="22"/>
          <w:szCs w:val="22"/>
        </w:rPr>
        <w:t xml:space="preserve">第 622 題　</w:t>
      </w:r>
      <w:r>
        <w:rPr>
          <w:rFonts w:ascii="Arial" w:cs="Arial" w:eastAsia="Arial" w:hAnsi="Arial"/>
          <w:b w:val="false"/>
          <w:bCs w:val="false"/>
          <w:color w:val="111111"/>
          <w:sz w:val="22"/>
          <w:szCs w:val="22"/>
        </w:rPr>
        <w:t xml:space="preserve">依「個人授信申請及額度管理作業規範」之規定，申請現放中授信到期延長貸放期間，加計所延長之期間後，倘為無適用授信商品者，在未超逾原核准期間多久，係屬授信之「輕微變更」？</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2年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針對無特定專案規範的個人貸款，申請延長到期日以減輕還款壓力時，只要總延長的時間不超過原核准期限加上「2年」，在風險可控範圍內，授權列為「輕微變更」簡化審核流程。</w:t>
      </w:r>
    </w:p>
    <w:p>
      <w:pPr>
        <w:pBdr>
          <w:bottom w:val="single" w:color="CCDDEE" w:sz="2" w:space="2"/>
        </w:pBdr>
        <w:spacing w:before="300" w:after="60"/>
      </w:pPr>
      <w:r>
        <w:rPr>
          <w:rFonts w:ascii="Arial" w:cs="Arial" w:eastAsia="Arial" w:hAnsi="Arial"/>
          <w:b/>
          <w:bCs/>
          <w:color w:val="1F3864"/>
          <w:sz w:val="22"/>
          <w:szCs w:val="22"/>
        </w:rPr>
        <w:t xml:space="preserve">第 623 題　</w:t>
      </w:r>
      <w:r>
        <w:rPr>
          <w:rFonts w:ascii="Arial" w:cs="Arial" w:eastAsia="Arial" w:hAnsi="Arial"/>
          <w:b w:val="false"/>
          <w:bCs w:val="false"/>
          <w:color w:val="111111"/>
          <w:sz w:val="22"/>
          <w:szCs w:val="22"/>
        </w:rPr>
        <w:t xml:space="preserve">依本行現行「支出所得比分析」之規定，下列敘述何者錯誤？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獨資企業事業主之收入，僅能以過去1年的報稅資料淨收益認列</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許多獨資小企業有避稅情形，報稅資料往往極低。因此銀行評估其真實收入時，除了報稅資料，還可以輔以「存摺內經常性資金存入明細」、「現場營業實況」等多元佐證來綜合認列，並非「僅能」看報稅資料。</w:t>
      </w:r>
    </w:p>
    <w:p>
      <w:pPr>
        <w:pBdr>
          <w:bottom w:val="single" w:color="CCDDEE" w:sz="2" w:space="2"/>
        </w:pBdr>
        <w:spacing w:before="300" w:after="60"/>
      </w:pPr>
      <w:r>
        <w:rPr>
          <w:rFonts w:ascii="Arial" w:cs="Arial" w:eastAsia="Arial" w:hAnsi="Arial"/>
          <w:b/>
          <w:bCs/>
          <w:color w:val="1F3864"/>
          <w:sz w:val="22"/>
          <w:szCs w:val="22"/>
        </w:rPr>
        <w:t xml:space="preserve">第 624 題　</w:t>
      </w:r>
      <w:r>
        <w:rPr>
          <w:rFonts w:ascii="Arial" w:cs="Arial" w:eastAsia="Arial" w:hAnsi="Arial"/>
          <w:b w:val="false"/>
          <w:bCs w:val="false"/>
          <w:color w:val="111111"/>
          <w:sz w:val="22"/>
          <w:szCs w:val="22"/>
        </w:rPr>
        <w:t xml:space="preserve">依「個人授信申請及額度管理作業規範」之規定，下列何者非屬授信變更之「輕微變更」？</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申請更換保證人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保證人的財力與信用是確保債權的第二防線。「更換保證人」意味著銀行必須對新保證人重新辦理徵信與財力評估，這牽涉到實質信用風險的改變，因此屬於「重大變更」，不能依輕微變更草率處理。</w:t>
      </w:r>
    </w:p>
    <w:p>
      <w:pPr>
        <w:pBdr>
          <w:bottom w:val="single" w:color="CCDDEE" w:sz="2" w:space="2"/>
        </w:pBdr>
        <w:spacing w:before="300" w:after="60"/>
      </w:pPr>
      <w:r>
        <w:rPr>
          <w:rFonts w:ascii="Arial" w:cs="Arial" w:eastAsia="Arial" w:hAnsi="Arial"/>
          <w:b/>
          <w:bCs/>
          <w:color w:val="1F3864"/>
          <w:sz w:val="22"/>
          <w:szCs w:val="22"/>
        </w:rPr>
        <w:t xml:space="preserve">第 625 題　</w:t>
      </w:r>
      <w:r>
        <w:rPr>
          <w:rFonts w:ascii="Arial" w:cs="Arial" w:eastAsia="Arial" w:hAnsi="Arial"/>
          <w:b w:val="false"/>
          <w:bCs w:val="false"/>
          <w:color w:val="111111"/>
          <w:sz w:val="22"/>
          <w:szCs w:val="22"/>
        </w:rPr>
        <w:t xml:space="preserve">依據「個人授信申請及額度管理作業規範」中有關展延年度審核日之規定，下列敘述何者正確？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展延申請經同意後並不改變原訂之每年年度審核日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展延年審日只是給予分行或客戶短暫的「作業緩衝期」（如展延1個月補財報）。但在銀行的系統與額度管理上，該客戶「原本約定的年度審查基準日」並不會因此往後順延，明年一樣要在原時點辦理年審。</w:t>
      </w:r>
    </w:p>
    <w:p>
      <w:pPr>
        <w:pBdr>
          <w:bottom w:val="single" w:color="CCDDEE" w:sz="2" w:space="2"/>
        </w:pBdr>
        <w:spacing w:before="300" w:after="60"/>
      </w:pPr>
      <w:r>
        <w:rPr>
          <w:rFonts w:ascii="Arial" w:cs="Arial" w:eastAsia="Arial" w:hAnsi="Arial"/>
          <w:b/>
          <w:bCs/>
          <w:color w:val="1F3864"/>
          <w:sz w:val="22"/>
          <w:szCs w:val="22"/>
        </w:rPr>
        <w:t xml:space="preserve">第 626 題　</w:t>
      </w:r>
      <w:r>
        <w:rPr>
          <w:rFonts w:ascii="Arial" w:cs="Arial" w:eastAsia="Arial" w:hAnsi="Arial"/>
          <w:b w:val="false"/>
          <w:bCs w:val="false"/>
          <w:color w:val="111111"/>
          <w:sz w:val="22"/>
          <w:szCs w:val="22"/>
        </w:rPr>
        <w:t xml:space="preserve">有關個人「購屋貸款」之動用期限，下列敘述何者錯誤？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超逾動用期限之額度應予作廢，不可提出變更動用期限之申請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購屋貸款核准後通常須在 4 個月內動撥。如果因為交屋延遲等合理原因超過期限，在期限屆滿後的一定短暫期間內（如2個月內），客戶「依然可以」向銀行提出「變更動用期限」的申請，而非絕對作廢。</w:t>
      </w:r>
    </w:p>
    <w:p>
      <w:pPr>
        <w:pBdr>
          <w:bottom w:val="single" w:color="CCDDEE" w:sz="2" w:space="2"/>
        </w:pBdr>
        <w:spacing w:before="300" w:after="60"/>
      </w:pPr>
      <w:r>
        <w:rPr>
          <w:rFonts w:ascii="Arial" w:cs="Arial" w:eastAsia="Arial" w:hAnsi="Arial"/>
          <w:b/>
          <w:bCs/>
          <w:color w:val="1F3864"/>
          <w:sz w:val="22"/>
          <w:szCs w:val="22"/>
        </w:rPr>
        <w:t xml:space="preserve">第 627 題　</w:t>
      </w:r>
      <w:r>
        <w:rPr>
          <w:rFonts w:ascii="Arial" w:cs="Arial" w:eastAsia="Arial" w:hAnsi="Arial"/>
          <w:b w:val="false"/>
          <w:bCs w:val="false"/>
          <w:color w:val="111111"/>
          <w:sz w:val="22"/>
          <w:szCs w:val="22"/>
        </w:rPr>
        <w:t xml:space="preserve">下列何項非屬得以排除適用「DBR22倍」規範之個人無擔保貸款項目？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本行薪速貸之貸款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「薪速貸」是標準的個人無擔保信用貸款（消費性信貸）。這種貸款正是金管會 DBR 22倍（無擔保負債不得超過月薪22倍）所要嚴格管控的核心對象，絕對不可能排除適用。</w:t>
      </w:r>
    </w:p>
    <w:p>
      <w:pPr>
        <w:pBdr>
          <w:bottom w:val="single" w:color="CCDDEE" w:sz="2" w:space="2"/>
        </w:pBdr>
        <w:spacing w:before="300" w:after="60"/>
      </w:pPr>
      <w:r>
        <w:rPr>
          <w:rFonts w:ascii="Arial" w:cs="Arial" w:eastAsia="Arial" w:hAnsi="Arial"/>
          <w:b/>
          <w:bCs/>
          <w:color w:val="1F3864"/>
          <w:sz w:val="22"/>
          <w:szCs w:val="22"/>
        </w:rPr>
        <w:t xml:space="preserve">第 628 題　</w:t>
      </w:r>
      <w:r>
        <w:rPr>
          <w:rFonts w:ascii="Arial" w:cs="Arial" w:eastAsia="Arial" w:hAnsi="Arial"/>
          <w:b w:val="false"/>
          <w:bCs w:val="false"/>
          <w:color w:val="111111"/>
          <w:sz w:val="22"/>
          <w:szCs w:val="22"/>
        </w:rPr>
        <w:t xml:space="preserve">依據「個人授信申請及額度管理作業規範」之相關規定，下列敘述何者錯誤？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個人提供農用之農地為擔保品所辦理之中長期一般性放款，需辦理年度審核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個人提供不動產（含農地）辦理的中長期一般性擔保放款，因為有實體擔保品且為按期攤還本息，風險隨時間遞減。依本行規定，此類非循環動用性質之個金長擔放款，得「免辦理年度審核」。</w:t>
      </w:r>
    </w:p>
    <w:p>
      <w:pPr>
        <w:pBdr>
          <w:bottom w:val="single" w:color="CCDDEE" w:sz="2" w:space="2"/>
        </w:pBdr>
        <w:spacing w:before="300" w:after="60"/>
      </w:pPr>
      <w:r>
        <w:rPr>
          <w:rFonts w:ascii="Arial" w:cs="Arial" w:eastAsia="Arial" w:hAnsi="Arial"/>
          <w:b/>
          <w:bCs/>
          <w:color w:val="1F3864"/>
          <w:sz w:val="22"/>
          <w:szCs w:val="22"/>
        </w:rPr>
        <w:t xml:space="preserve">第 629 題　</w:t>
      </w:r>
      <w:r>
        <w:rPr>
          <w:rFonts w:ascii="Arial" w:cs="Arial" w:eastAsia="Arial" w:hAnsi="Arial"/>
          <w:b w:val="false"/>
          <w:bCs w:val="false"/>
          <w:color w:val="111111"/>
          <w:sz w:val="22"/>
          <w:szCs w:val="22"/>
        </w:rPr>
        <w:t xml:space="preserve">個人授信申請展延年度審核日之期間，自原訂定之年度審核日起，最長不得超過幾個月？</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三個月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為督促營業單位及時完成客戶風險檢視，個人授信的年審展延緩衝期，最長極限只能給予「3個月」。超過3個月仍未完成年審，額度將被凍結。</w:t>
      </w:r>
    </w:p>
    <w:p>
      <w:pPr>
        <w:pBdr>
          <w:bottom w:val="single" w:color="CCDDEE" w:sz="2" w:space="2"/>
        </w:pBdr>
        <w:spacing w:before="300" w:after="60"/>
      </w:pPr>
      <w:r>
        <w:rPr>
          <w:rFonts w:ascii="Arial" w:cs="Arial" w:eastAsia="Arial" w:hAnsi="Arial"/>
          <w:b/>
          <w:bCs/>
          <w:color w:val="1F3864"/>
          <w:sz w:val="22"/>
          <w:szCs w:val="22"/>
        </w:rPr>
        <w:t xml:space="preserve">第 630 題　</w:t>
      </w:r>
      <w:r>
        <w:rPr>
          <w:rFonts w:ascii="Arial" w:cs="Arial" w:eastAsia="Arial" w:hAnsi="Arial"/>
          <w:b w:val="false"/>
          <w:bCs w:val="false"/>
          <w:color w:val="111111"/>
          <w:sz w:val="22"/>
          <w:szCs w:val="22"/>
        </w:rPr>
        <w:t xml:space="preserve">依據「個人授信申請及額度管理作業規範」之相關規定，下列敘述何者正確？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原核准之非循用額度，動用方式由一次動用改為分批動用者，係屬輕微變更事項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將一次動用改為分批動用，總額度沒有增加，反而讓銀行資金流出變慢，風險並未提高。因此在授信管理上，被歸類為手續簡便的「輕微變更事項」。</w:t>
      </w:r>
    </w:p>
    <w:p>
      <w:pPr>
        <w:pBdr>
          <w:bottom w:val="single" w:color="CCDDEE" w:sz="2" w:space="2"/>
        </w:pBdr>
        <w:spacing w:before="300" w:after="60"/>
      </w:pPr>
      <w:r>
        <w:rPr>
          <w:rFonts w:ascii="Arial" w:cs="Arial" w:eastAsia="Arial" w:hAnsi="Arial"/>
          <w:b/>
          <w:bCs/>
          <w:color w:val="1F3864"/>
          <w:sz w:val="22"/>
          <w:szCs w:val="22"/>
        </w:rPr>
        <w:t xml:space="preserve">第 631 題　</w:t>
      </w:r>
      <w:r>
        <w:rPr>
          <w:rFonts w:ascii="Arial" w:cs="Arial" w:eastAsia="Arial" w:hAnsi="Arial"/>
          <w:b w:val="false"/>
          <w:bCs w:val="false"/>
          <w:color w:val="111111"/>
          <w:sz w:val="22"/>
          <w:szCs w:val="22"/>
        </w:rPr>
        <w:t xml:space="preserve">依本行「個人授信審核權限準則」規定，下列那一項非屬「擔保放款」之定義範圍？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提供他行十足定存單為擔保所辦理之擔保透支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存單是極好的擔保品，但在本行內部的權限劃分與法規認定中，如果是「本行」的十足存單，屬零風險擔保；但如果是「他行」的定存單，銀行需辦理質權設定且承擔他行風險，因此在特定權限條文中不完全等同於純粹的無風險擔保放款（此處依據本行特定權限準則定義排除）。</w:t>
      </w:r>
    </w:p>
    <w:p>
      <w:pPr>
        <w:pBdr>
          <w:bottom w:val="single" w:color="CCDDEE" w:sz="2" w:space="2"/>
        </w:pBdr>
        <w:spacing w:before="300" w:after="60"/>
      </w:pPr>
      <w:r>
        <w:rPr>
          <w:rFonts w:ascii="Arial" w:cs="Arial" w:eastAsia="Arial" w:hAnsi="Arial"/>
          <w:b/>
          <w:bCs/>
          <w:color w:val="1F3864"/>
          <w:sz w:val="22"/>
          <w:szCs w:val="22"/>
        </w:rPr>
        <w:t xml:space="preserve">第 632 題　</w:t>
      </w:r>
      <w:r>
        <w:rPr>
          <w:rFonts w:ascii="Arial" w:cs="Arial" w:eastAsia="Arial" w:hAnsi="Arial"/>
          <w:b w:val="false"/>
          <w:bCs w:val="false"/>
          <w:color w:val="111111"/>
          <w:sz w:val="22"/>
          <w:szCs w:val="22"/>
        </w:rPr>
        <w:t xml:space="preserve">依「個人授信審核權限準則」規定，有關擔保物權之塗銷，下列敘述何者錯誤？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倘供押之不動產抵押權塗銷後，授信戶尚有信用卡信用消費墊款額度者，營業單位主管不得核定塗銷該不動產抵押權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消保法及契約精神，房貸的抵押權「不得」擔保信用卡的無擔保消費債務（見第567題）。既然抵押權本來就沒有涵蓋信用卡債務，當房貸還清時，當然必須同意客戶塗銷抵押權，不能以「你還有卡債」為由拒絕塗銷。</w:t>
      </w:r>
    </w:p>
    <w:p>
      <w:pPr>
        <w:pBdr>
          <w:bottom w:val="single" w:color="CCDDEE" w:sz="2" w:space="2"/>
        </w:pBdr>
        <w:spacing w:before="300" w:after="60"/>
      </w:pPr>
      <w:r>
        <w:rPr>
          <w:rFonts w:ascii="Arial" w:cs="Arial" w:eastAsia="Arial" w:hAnsi="Arial"/>
          <w:b/>
          <w:bCs/>
          <w:color w:val="1F3864"/>
          <w:sz w:val="22"/>
          <w:szCs w:val="22"/>
        </w:rPr>
        <w:t xml:space="preserve">第 633 題　</w:t>
      </w:r>
      <w:r>
        <w:rPr>
          <w:rFonts w:ascii="Arial" w:cs="Arial" w:eastAsia="Arial" w:hAnsi="Arial"/>
          <w:b w:val="false"/>
          <w:bCs w:val="false"/>
          <w:color w:val="111111"/>
          <w:sz w:val="22"/>
          <w:szCs w:val="22"/>
        </w:rPr>
        <w:t xml:space="preserve">下列何項個人授信戶屬個人授信預警制度之範圍?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目前尚有餘額之現放借款人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預警制度的目的是「防範未然」。因此，只要是目前欠銀行錢（有現放餘額）的正常貸款戶，都必須納入預警系統持續監控金流與聯徵變化。已經全數清償或已經變成呆帳催收的案件，則不在事前預警的範圍內。</w:t>
      </w:r>
    </w:p>
    <w:p>
      <w:pPr>
        <w:pBdr>
          <w:bottom w:val="single" w:color="CCDDEE" w:sz="2" w:space="2"/>
        </w:pBdr>
        <w:spacing w:before="300" w:after="60"/>
      </w:pPr>
      <w:r>
        <w:rPr>
          <w:rFonts w:ascii="Arial" w:cs="Arial" w:eastAsia="Arial" w:hAnsi="Arial"/>
          <w:b/>
          <w:bCs/>
          <w:color w:val="1F3864"/>
          <w:sz w:val="22"/>
          <w:szCs w:val="22"/>
        </w:rPr>
        <w:t xml:space="preserve">第 634 題　</w:t>
      </w:r>
      <w:r>
        <w:rPr>
          <w:rFonts w:ascii="Arial" w:cs="Arial" w:eastAsia="Arial" w:hAnsi="Arial"/>
          <w:b w:val="false"/>
          <w:bCs w:val="false"/>
          <w:color w:val="111111"/>
          <w:sz w:val="22"/>
          <w:szCs w:val="22"/>
        </w:rPr>
        <w:t xml:space="preserve">下列何項非個人授信預警制度之資料來源?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進件評分卡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預警系統看的是貸放後的動態變化。其資料來源包含：票交所（退票紀錄）、核心帳務（繳息是否延遲）及聯徵中心（他行負債變化）。「進件評分卡」是申請貸款「當下」的靜態審核工具，不用於貸後的動態預警追蹤。</w:t>
      </w:r>
    </w:p>
    <w:p>
      <w:pPr>
        <w:pBdr>
          <w:bottom w:val="single" w:color="CCDDEE" w:sz="2" w:space="2"/>
        </w:pBdr>
        <w:spacing w:before="300" w:after="60"/>
      </w:pPr>
      <w:r>
        <w:rPr>
          <w:rFonts w:ascii="Arial" w:cs="Arial" w:eastAsia="Arial" w:hAnsi="Arial"/>
          <w:b/>
          <w:bCs/>
          <w:color w:val="1F3864"/>
          <w:sz w:val="22"/>
          <w:szCs w:val="22"/>
        </w:rPr>
        <w:t xml:space="preserve">第 635 題　</w:t>
      </w:r>
      <w:r>
        <w:rPr>
          <w:rFonts w:ascii="Arial" w:cs="Arial" w:eastAsia="Arial" w:hAnsi="Arial"/>
          <w:b w:val="false"/>
          <w:bCs w:val="false"/>
          <w:color w:val="111111"/>
          <w:sz w:val="22"/>
          <w:szCs w:val="22"/>
        </w:rPr>
        <w:t xml:space="preserve">營業單位應於每月幾日前完成個人授信預警電子表單之填報?</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15日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為確保風險監控的時效性，營業單位必須在每個月中（每月「15日」前），完成上個月產生之個人授信預警案件的檢視與電子表單填報作業。</w:t>
      </w:r>
    </w:p>
    <w:p>
      <w:pPr>
        <w:pBdr>
          <w:bottom w:val="single" w:color="CCDDEE" w:sz="2" w:space="2"/>
        </w:pBdr>
        <w:spacing w:before="300" w:after="60"/>
      </w:pPr>
      <w:r>
        <w:rPr>
          <w:rFonts w:ascii="Arial" w:cs="Arial" w:eastAsia="Arial" w:hAnsi="Arial"/>
          <w:b/>
          <w:bCs/>
          <w:color w:val="1F3864"/>
          <w:sz w:val="22"/>
          <w:szCs w:val="22"/>
        </w:rPr>
        <w:t xml:space="preserve">第 636 題　</w:t>
      </w:r>
      <w:r>
        <w:rPr>
          <w:rFonts w:ascii="Arial" w:cs="Arial" w:eastAsia="Arial" w:hAnsi="Arial"/>
          <w:b w:val="false"/>
          <w:bCs w:val="false"/>
          <w:color w:val="111111"/>
          <w:sz w:val="22"/>
          <w:szCs w:val="22"/>
        </w:rPr>
        <w:t xml:space="preserve">關於個人授信預警制度作業規範，下列敘述何者正確?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營業單位辦理授信申請時，倘係最近一年出現預警戶註記之授信戶，AO應於申請書中一併說明其變動原委</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如果客戶在最近一年內曾被系統抓出有預警特徵（如聯徵負債暴增或遲繳），代表其信用曾有波動。當他再次來申請貸款時，前台AO有責任去了解並在報告中說明當初異常的原因，以供審查參考。</w:t>
      </w:r>
    </w:p>
    <w:p>
      <w:pPr>
        <w:pBdr>
          <w:bottom w:val="single" w:color="CCDDEE" w:sz="2" w:space="2"/>
        </w:pBdr>
        <w:spacing w:before="300" w:after="60"/>
      </w:pPr>
      <w:r>
        <w:rPr>
          <w:rFonts w:ascii="Arial" w:cs="Arial" w:eastAsia="Arial" w:hAnsi="Arial"/>
          <w:b/>
          <w:bCs/>
          <w:color w:val="1F3864"/>
          <w:sz w:val="22"/>
          <w:szCs w:val="22"/>
        </w:rPr>
        <w:t xml:space="preserve">第 637 題　</w:t>
      </w:r>
      <w:r>
        <w:rPr>
          <w:rFonts w:ascii="Arial" w:cs="Arial" w:eastAsia="Arial" w:hAnsi="Arial"/>
          <w:b w:val="false"/>
          <w:bCs w:val="false"/>
          <w:color w:val="111111"/>
          <w:sz w:val="22"/>
          <w:szCs w:val="22"/>
        </w:rPr>
        <w:t xml:space="preserve">有關銀行兼營保經代業務涉授信端之相關內控強化措施處理原則，申辦下列何種業務得免簽本行行員未鼓勵或勸誘利用貸款或舉債等購買保險商品之「聲明書」？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定儲指標利率房貸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金管會嚴禁行員勸誘客戶「借錢買高額投資型保單（不當槓桿）」。但「房貸」是為了解決自住需求的剛性支出，客戶借房貸的目的是買房，而非拿去炒作保單。因此辦理一般房貸時，得豁免簽署此項防弊聲明書。</w:t>
      </w:r>
    </w:p>
    <w:p>
      <w:pPr>
        <w:pBdr>
          <w:bottom w:val="single" w:color="CCDDEE" w:sz="2" w:space="2"/>
        </w:pBdr>
        <w:spacing w:before="300" w:after="60"/>
      </w:pPr>
      <w:r>
        <w:rPr>
          <w:rFonts w:ascii="Arial" w:cs="Arial" w:eastAsia="Arial" w:hAnsi="Arial"/>
          <w:b/>
          <w:bCs/>
          <w:color w:val="1F3864"/>
          <w:sz w:val="22"/>
          <w:szCs w:val="22"/>
        </w:rPr>
        <w:t xml:space="preserve">第 638 題　</w:t>
      </w:r>
      <w:r>
        <w:rPr>
          <w:rFonts w:ascii="Arial" w:cs="Arial" w:eastAsia="Arial" w:hAnsi="Arial"/>
          <w:b w:val="false"/>
          <w:bCs w:val="false"/>
          <w:color w:val="111111"/>
          <w:sz w:val="22"/>
          <w:szCs w:val="22"/>
        </w:rPr>
        <w:t xml:space="preserve">原屬區域審核中心層級之個人授信案件，其「支出所得比」及「本次借款申請金額」在多少以上者，應改陳授信管理處副處長核定？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支所比＞200%；且借款金額＞4千萬元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這是極端高風險的例外案件。當客戶的每月還款金額已經大於收入的兩倍（支所比\&gt;200%），且借款金額極其龐大（\&gt;4千萬元）時，風險集中度極高，必須強制跳升至總行「授信管理處副處長」親自嚴格審核。</w:t>
      </w:r>
    </w:p>
    <w:p>
      <w:pPr>
        <w:pBdr>
          <w:bottom w:val="single" w:color="CCDDEE" w:sz="2" w:space="2"/>
        </w:pBdr>
        <w:spacing w:before="300" w:after="60"/>
      </w:pPr>
      <w:r>
        <w:rPr>
          <w:rFonts w:ascii="Arial" w:cs="Arial" w:eastAsia="Arial" w:hAnsi="Arial"/>
          <w:b/>
          <w:bCs/>
          <w:color w:val="1F3864"/>
          <w:sz w:val="22"/>
          <w:szCs w:val="22"/>
        </w:rPr>
        <w:t xml:space="preserve">第 639 題　</w:t>
      </w:r>
      <w:r>
        <w:rPr>
          <w:rFonts w:ascii="Arial" w:cs="Arial" w:eastAsia="Arial" w:hAnsi="Arial"/>
          <w:b w:val="false"/>
          <w:bCs w:val="false"/>
          <w:color w:val="111111"/>
          <w:sz w:val="22"/>
          <w:szCs w:val="22"/>
        </w:rPr>
        <w:t xml:space="preserve">辦理個人授信，倘資金用途屬週轉金時，不得由下列何者擔任確認人員，向客戶確認是否有行員勸誘以融資方式取得資金購買高度儲蓄險或投資型保單?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理財主管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防弊機制的精神是「利益迴避」。理財主管的業績來自於保單銷售，如果由他來打電話確認「有沒有人推銷你買保單」，無異於球員兼裁判。因此必須由企金、作業或法遵等無業績衝突的主管來進行獨立確認。</w:t>
      </w:r>
    </w:p>
    <w:p>
      <w:pPr>
        <w:pBdr>
          <w:bottom w:val="single" w:color="CCDDEE" w:sz="2" w:space="2"/>
        </w:pBdr>
        <w:spacing w:before="300" w:after="60"/>
      </w:pPr>
      <w:r>
        <w:rPr>
          <w:rFonts w:ascii="Arial" w:cs="Arial" w:eastAsia="Arial" w:hAnsi="Arial"/>
          <w:b/>
          <w:bCs/>
          <w:color w:val="1F3864"/>
          <w:sz w:val="22"/>
          <w:szCs w:val="22"/>
        </w:rPr>
        <w:t xml:space="preserve">第 640 題　</w:t>
      </w:r>
      <w:r>
        <w:rPr>
          <w:rFonts w:ascii="Arial" w:cs="Arial" w:eastAsia="Arial" w:hAnsi="Arial"/>
          <w:b w:val="false"/>
          <w:bCs w:val="false"/>
          <w:color w:val="111111"/>
          <w:sz w:val="22"/>
          <w:szCs w:val="22"/>
        </w:rPr>
        <w:t xml:space="preserve">借款人申辦屬「中央銀行對金融機構辦理不動產抵押貸款業務規定」規範之第3戶房貸時，其出售原有2戶房貸之其中1筆擔保品須完成下列何項程序，第3戶房貸始可不適用上述規定之限制？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完成產權移轉，並清償債務及塗銷原房貸之抵押權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央行打擊囤房非常嚴格。要證明你真的賣掉了一間房子（不是假買賣），必須同時滿足三個要件：房子過戶給別人、欠銀行的錢還清、並且「把原本的抵押權塗銷」。三者缺一不可，銀行才能認定你名下只剩一戶房貸。</w:t>
      </w:r>
    </w:p>
    <w:p>
      <w:pPr>
        <w:pBdr>
          <w:bottom w:val="single" w:color="CCDDEE" w:sz="2" w:space="2"/>
        </w:pBdr>
        <w:spacing w:before="300" w:after="60"/>
      </w:pPr>
      <w:r>
        <w:rPr>
          <w:rFonts w:ascii="Arial" w:cs="Arial" w:eastAsia="Arial" w:hAnsi="Arial"/>
          <w:b/>
          <w:bCs/>
          <w:color w:val="1F3864"/>
          <w:sz w:val="22"/>
          <w:szCs w:val="22"/>
        </w:rPr>
        <w:t xml:space="preserve">第 641 題　</w:t>
      </w:r>
      <w:r>
        <w:rPr>
          <w:rFonts w:ascii="Arial" w:cs="Arial" w:eastAsia="Arial" w:hAnsi="Arial"/>
          <w:b w:val="false"/>
          <w:bCs w:val="false"/>
          <w:color w:val="111111"/>
          <w:sz w:val="22"/>
          <w:szCs w:val="22"/>
        </w:rPr>
        <w:t xml:space="preserve">錢小姐以本人名義買了新北市三峽區的不動產，打算出租給附近學校的學生作為住宿使用\...經查目前其於金融機構無房貸借款，請問下列敘述何者正確?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貸放成數應按不動產分區貸放成數表再減5%</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錢小姐名下沒有其他房貸（首購戶），但她買房子的目的是「出租給學生」。這在銀行授信政策上屬於「投資性、非自用不動產」。為了防範投資客風險，銀行規定非自用住宅的貸款成數必須從標準成數中予以扣減（本案依規扣減 5%）。</w:t>
      </w:r>
    </w:p>
    <w:p>
      <w:pPr>
        <w:pBdr>
          <w:bottom w:val="single" w:color="CCDDEE" w:sz="2" w:space="2"/>
        </w:pBdr>
        <w:spacing w:before="300" w:after="60"/>
      </w:pPr>
      <w:r>
        <w:rPr>
          <w:rFonts w:ascii="Arial" w:cs="Arial" w:eastAsia="Arial" w:hAnsi="Arial"/>
          <w:b/>
          <w:bCs/>
          <w:color w:val="1F3864"/>
          <w:sz w:val="22"/>
          <w:szCs w:val="22"/>
        </w:rPr>
        <w:t xml:space="preserve">第 642 題　</w:t>
      </w:r>
      <w:r>
        <w:rPr>
          <w:rFonts w:ascii="Arial" w:cs="Arial" w:eastAsia="Arial" w:hAnsi="Arial"/>
          <w:b w:val="false"/>
          <w:bCs w:val="false"/>
          <w:color w:val="111111"/>
          <w:sz w:val="22"/>
          <w:szCs w:val="22"/>
        </w:rPr>
        <w:t xml:space="preserve">為提供銀髮族安養所需資金，有關本行「老來伴以房養老」作業規範，何者為非?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擔保品以座落於六都之A級地區為限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以房養老（逆向抵押貸款）是政府推動的普惠高齡金融政策。為了照顧全國各地有房子的長輩，擔保品「並不限於六都A級精華區」。各縣市有價值的房產皆可依規鑑估辦理。</w:t>
      </w:r>
    </w:p>
    <w:p>
      <w:pPr>
        <w:pBdr>
          <w:bottom w:val="single" w:color="CCDDEE" w:sz="2" w:space="2"/>
        </w:pBdr>
        <w:spacing w:before="300" w:after="60"/>
      </w:pPr>
      <w:r>
        <w:rPr>
          <w:rFonts w:ascii="Arial" w:cs="Arial" w:eastAsia="Arial" w:hAnsi="Arial"/>
          <w:b/>
          <w:bCs/>
          <w:color w:val="1F3864"/>
          <w:sz w:val="22"/>
          <w:szCs w:val="22"/>
        </w:rPr>
        <w:t xml:space="preserve">第 643 題　</w:t>
      </w:r>
      <w:r>
        <w:rPr>
          <w:rFonts w:ascii="Arial" w:cs="Arial" w:eastAsia="Arial" w:hAnsi="Arial"/>
          <w:b w:val="false"/>
          <w:bCs w:val="false"/>
          <w:color w:val="111111"/>
          <w:sz w:val="22"/>
          <w:szCs w:val="22"/>
        </w:rPr>
        <w:t xml:space="preserve">依「中央銀行對金融機構辦理不動產抵押貸款業務規定」暨問與答規範，借款人得於動撥前經切結後免受控之事項，不包含下列何者?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借款人名下無房貸，本次申辦之購置高價住宅貸款，確實供本人、配偶及未成年子女居住使用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央行對「高價住宅（豪宅）」的信用管制是絕對的，無論你是第幾戶、無論你是不是買來自己住，只要價格達標（如台北市8千萬、新北市6千萬），一律限貸（如限貸4成、無寬限期）。不接受任何「自住切結書」的豁免。</w:t>
      </w:r>
    </w:p>
    <w:p>
      <w:pPr>
        <w:pBdr>
          <w:bottom w:val="single" w:color="CCDDEE" w:sz="2" w:space="2"/>
        </w:pBdr>
        <w:spacing w:before="300" w:after="60"/>
      </w:pPr>
      <w:r>
        <w:rPr>
          <w:rFonts w:ascii="Arial" w:cs="Arial" w:eastAsia="Arial" w:hAnsi="Arial"/>
          <w:b/>
          <w:bCs/>
          <w:color w:val="1F3864"/>
          <w:sz w:val="22"/>
          <w:szCs w:val="22"/>
        </w:rPr>
        <w:t xml:space="preserve">第 644 題　</w:t>
      </w:r>
      <w:r>
        <w:rPr>
          <w:rFonts w:ascii="Arial" w:cs="Arial" w:eastAsia="Arial" w:hAnsi="Arial"/>
          <w:b w:val="false"/>
          <w:bCs w:val="false"/>
          <w:color w:val="111111"/>
          <w:sz w:val="22"/>
          <w:szCs w:val="22"/>
        </w:rPr>
        <w:t xml:space="preserve">為避免有以修繕、周轉金或其他貸款名目，額外增加貸款之情形，受理符合央行規定管控之購置住宅或購地貸款額度時，應遵循之授信管控措施何者為非?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應逐筆瞭解受理日前3個月之新增金融機構借款用途，並敘明於授信申請書中</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依據防範投資客利用其他名目湊齊買房自備款的查核規定，查核期間應為「買賣契約簽訂日前 4 個月至受理當下」。選項(4)將查核期間縮短為受理日前 3 個月，不符合央行問答集要求的嚴格查核標準。</w:t>
      </w:r>
    </w:p>
    <w:p>
      <w:pPr>
        <w:pBdr>
          <w:bottom w:val="single" w:color="CCDDEE" w:sz="2" w:space="2"/>
        </w:pBdr>
        <w:spacing w:before="300" w:after="60"/>
      </w:pPr>
      <w:r>
        <w:rPr>
          <w:rFonts w:ascii="Arial" w:cs="Arial" w:eastAsia="Arial" w:hAnsi="Arial"/>
          <w:b/>
          <w:bCs/>
          <w:color w:val="1F3864"/>
          <w:sz w:val="22"/>
          <w:szCs w:val="22"/>
        </w:rPr>
        <w:t xml:space="preserve">第 645 題　</w:t>
      </w:r>
      <w:r>
        <w:rPr>
          <w:rFonts w:ascii="Arial" w:cs="Arial" w:eastAsia="Arial" w:hAnsi="Arial"/>
          <w:b w:val="false"/>
          <w:bCs w:val="false"/>
          <w:color w:val="111111"/>
          <w:sz w:val="22"/>
          <w:szCs w:val="22"/>
        </w:rPr>
        <w:t xml:space="preserve">有關個人授信戶得免受授信歸戶限制之業務，下列敘述何者錯誤？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e吉貸線上個人貸款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「e吉貸」只是申請的通路變成線上，其本質依然是消費性信用貸款。只要是無擔保信貸，就必須受限於個人授信歸戶及 DBR 22 倍的嚴格限制，絕不可能因為是線上申請就獲得豁免。</w:t>
      </w:r>
    </w:p>
    <w:p>
      <w:pPr>
        <w:pBdr>
          <w:bottom w:val="single" w:color="CCDDEE" w:sz="2" w:space="2"/>
        </w:pBdr>
        <w:spacing w:before="300" w:after="60"/>
      </w:pPr>
      <w:r>
        <w:rPr>
          <w:rFonts w:ascii="Arial" w:cs="Arial" w:eastAsia="Arial" w:hAnsi="Arial"/>
          <w:b/>
          <w:bCs/>
          <w:color w:val="1F3864"/>
          <w:sz w:val="22"/>
          <w:szCs w:val="22"/>
        </w:rPr>
        <w:t xml:space="preserve">第 646 題　</w:t>
      </w:r>
      <w:r>
        <w:rPr>
          <w:rFonts w:ascii="Arial" w:cs="Arial" w:eastAsia="Arial" w:hAnsi="Arial"/>
          <w:b w:val="false"/>
          <w:bCs w:val="false"/>
          <w:color w:val="111111"/>
          <w:sz w:val="22"/>
          <w:szCs w:val="22"/>
        </w:rPr>
        <w:t xml:space="preserve">客戶於對保專區進行對保時，可受理何種方式進行身分驗證？</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為了提供線上對保的便利性，同時符合電子簽章及數位身分驗證法規，客戶可以使用 (1)本行網銀帳密登入驗證、(2)本行信用卡驗證，或(3)本行實體存款帳戶驗證。這三種方式皆屬安全可靠的身分核實管道。</w:t>
      </w:r>
    </w:p>
    <w:p>
      <w:pPr>
        <w:pBdr>
          <w:bottom w:val="single" w:color="CCDDEE" w:sz="2" w:space="2"/>
        </w:pBdr>
        <w:spacing w:before="300" w:after="60"/>
      </w:pPr>
      <w:r>
        <w:rPr>
          <w:rFonts w:ascii="Arial" w:cs="Arial" w:eastAsia="Arial" w:hAnsi="Arial"/>
          <w:b/>
          <w:bCs/>
          <w:color w:val="1F3864"/>
          <w:sz w:val="22"/>
          <w:szCs w:val="22"/>
        </w:rPr>
        <w:t xml:space="preserve">第 647 題　</w:t>
      </w:r>
      <w:r>
        <w:rPr>
          <w:rFonts w:ascii="Arial" w:cs="Arial" w:eastAsia="Arial" w:hAnsi="Arial"/>
          <w:b w:val="false"/>
          <w:bCs w:val="false"/>
          <w:color w:val="111111"/>
          <w:sz w:val="22"/>
          <w:szCs w:val="22"/>
        </w:rPr>
        <w:t xml:space="preserve">薪速貸客戶於臨櫃成立契約時，營業單位須準備何種文件進行對保作業？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雖然薪速貸主推線上，但若客戶選擇臨櫃簽約，分行必須備妥 (1)線上專用版的個人貸款借據，以及 (2)符合金管會要求的「無擔保放款負債比22倍撥款回查機制專用聲明書」，讓客戶親簽以完備合規程序。</w:t>
      </w:r>
    </w:p>
    <w:p>
      <w:pPr>
        <w:pBdr>
          <w:bottom w:val="single" w:color="CCDDEE" w:sz="2" w:space="2"/>
        </w:pBdr>
        <w:spacing w:before="300" w:after="60"/>
      </w:pPr>
      <w:r>
        <w:rPr>
          <w:rFonts w:ascii="Arial" w:cs="Arial" w:eastAsia="Arial" w:hAnsi="Arial"/>
          <w:b/>
          <w:bCs/>
          <w:color w:val="1F3864"/>
          <w:sz w:val="22"/>
          <w:szCs w:val="22"/>
        </w:rPr>
        <w:t xml:space="preserve">第 648 題　</w:t>
      </w:r>
      <w:r>
        <w:rPr>
          <w:rFonts w:ascii="Arial" w:cs="Arial" w:eastAsia="Arial" w:hAnsi="Arial"/>
          <w:b w:val="false"/>
          <w:bCs w:val="false"/>
          <w:color w:val="111111"/>
          <w:sz w:val="22"/>
          <w:szCs w:val="22"/>
        </w:rPr>
        <w:t xml:space="preserve">依「個人授信申請及額度管理作業規範」之規定，有關消費者貸款額度之動用期限，下列敘述何者錯誤?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綜合理財型房貸為核准日後2個月內動用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「綜合理財型房貸」本質上是一個理財備用額度。依據規定，這類循環動用的理財額度在「額度有效期間內（通常為一年）」均可隨時動用，並沒有「必須在核准後 2 個月內動用」的嚴格起撥期限限制。</w:t>
      </w:r>
    </w:p>
    <w:p>
      <w:pPr>
        <w:pBdr>
          <w:bottom w:val="single" w:color="CCDDEE" w:sz="2" w:space="2"/>
        </w:pBdr>
        <w:spacing w:before="300" w:after="60"/>
      </w:pPr>
      <w:r>
        <w:rPr>
          <w:rFonts w:ascii="Arial" w:cs="Arial" w:eastAsia="Arial" w:hAnsi="Arial"/>
          <w:b/>
          <w:bCs/>
          <w:color w:val="1F3864"/>
          <w:sz w:val="22"/>
          <w:szCs w:val="22"/>
        </w:rPr>
        <w:t xml:space="preserve">第 649 題　</w:t>
      </w:r>
      <w:r>
        <w:rPr>
          <w:rFonts w:ascii="Arial" w:cs="Arial" w:eastAsia="Arial" w:hAnsi="Arial"/>
          <w:b w:val="false"/>
          <w:bCs w:val="false"/>
          <w:color w:val="111111"/>
          <w:sz w:val="22"/>
          <w:szCs w:val="22"/>
        </w:rPr>
        <w:t xml:space="preserve">依「個人授信申請及額度管理作業規範」之規定，如購屋貸款超逾動用期間後，在多久期間內，則得以授信條件變更方式申請變更動用期限;另經核准後限於多久期間內動用?</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2個月;10個營業日(含核准日)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呼應第 616 題與 626 題。購屋貸款若超過 4 個月的動用期限，只要在過期後的「2個月內」，都可以提出展延動用的申請。一旦核准，必須在非常短的「10個營業日」內將款項撥出。</w:t>
      </w:r>
    </w:p>
    <w:p>
      <w:pPr>
        <w:pBdr>
          <w:bottom w:val="single" w:color="CCDDEE" w:sz="2" w:space="2"/>
        </w:pBdr>
        <w:spacing w:before="300" w:after="60"/>
      </w:pPr>
      <w:r>
        <w:rPr>
          <w:rFonts w:ascii="Arial" w:cs="Arial" w:eastAsia="Arial" w:hAnsi="Arial"/>
          <w:b/>
          <w:bCs/>
          <w:color w:val="1F3864"/>
          <w:sz w:val="22"/>
          <w:szCs w:val="22"/>
        </w:rPr>
        <w:t xml:space="preserve">第 650 題　</w:t>
      </w:r>
      <w:r>
        <w:rPr>
          <w:rFonts w:ascii="Arial" w:cs="Arial" w:eastAsia="Arial" w:hAnsi="Arial"/>
          <w:b w:val="false"/>
          <w:bCs w:val="false"/>
          <w:color w:val="111111"/>
          <w:sz w:val="22"/>
          <w:szCs w:val="22"/>
        </w:rPr>
        <w:t xml:space="preserve">下列何者非「個人購屋貸款」動撥前應查詢項目?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司法院受監護/輔助宣告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是否受監護宣告或輔助宣告，牽涉到借款人「有沒有簽訂合約的法律資格」。因此這個查詢動作必須在最前端的「授信申請時」或「簽約對保時」就完成，而不是等到最後一刻「撥款（動撥）前」才查。動撥前主要查的是有無新增負債或信用貶落。 \-\-\-\-\-\-\-\-\-\-\-\-\-\-\-\-\-\-\-\-\-\-\-\-\-\-\-\-\-\-\-\-\-\-\-\-\-\-\-\-\-\-\-\-\-\-\-\-\-\-\-\-\-\-\-\-\-\-\-\-\-\-\-\-\-\-\-\-\-\-\-\-\-\-\-\-\-\-\-- 銀行授信實務與消費性放款解析 這是一份為您繼續整理的第 551 題至第 600 題的詳細解析。針對每一題，我為您說明正確選項的理由，並解釋相關的實務與法規邏輯：</w:t>
      </w:r>
    </w:p>
    <w:p>
      <w:pPr>
        <w:pBdr>
          <w:bottom w:val="single" w:color="CCDDEE" w:sz="2" w:space="2"/>
        </w:pBdr>
        <w:spacing w:before="300" w:after="60"/>
      </w:pPr>
      <w:r>
        <w:rPr>
          <w:rFonts w:ascii="Arial" w:cs="Arial" w:eastAsia="Arial" w:hAnsi="Arial"/>
          <w:b/>
          <w:bCs/>
          <w:color w:val="1F3864"/>
          <w:sz w:val="22"/>
          <w:szCs w:val="22"/>
        </w:rPr>
        <w:t xml:space="preserve">第 651 題　</w:t>
      </w:r>
      <w:r>
        <w:rPr>
          <w:rFonts w:ascii="Arial" w:cs="Arial" w:eastAsia="Arial" w:hAnsi="Arial"/>
          <w:b w:val="false"/>
          <w:bCs w:val="false"/>
          <w:color w:val="111111"/>
          <w:sz w:val="22"/>
          <w:szCs w:val="22"/>
        </w:rPr>
        <w:t xml:space="preserve">下列有關「增優貸」之說明，下列敘述何者錯誤?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擔保品屬小套房可申請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「增優貸」是針對優良既有房貸戶提供的線上快速增貸服務，但由於「小套房」房價波動大且流動性較差，風險較高，因此本行規定小套房擔保品「不可」申辦增優貸。</w:t>
      </w:r>
    </w:p>
    <w:p>
      <w:pPr>
        <w:pBdr>
          <w:bottom w:val="single" w:color="CCDDEE" w:sz="2" w:space="2"/>
        </w:pBdr>
        <w:spacing w:before="300" w:after="60"/>
      </w:pPr>
      <w:r>
        <w:rPr>
          <w:rFonts w:ascii="Arial" w:cs="Arial" w:eastAsia="Arial" w:hAnsi="Arial"/>
          <w:b/>
          <w:bCs/>
          <w:color w:val="1F3864"/>
          <w:sz w:val="22"/>
          <w:szCs w:val="22"/>
        </w:rPr>
        <w:t xml:space="preserve">第 652 題　</w:t>
      </w:r>
      <w:r>
        <w:rPr>
          <w:rFonts w:ascii="Arial" w:cs="Arial" w:eastAsia="Arial" w:hAnsi="Arial"/>
          <w:b w:val="false"/>
          <w:bCs w:val="false"/>
          <w:color w:val="111111"/>
          <w:sz w:val="22"/>
          <w:szCs w:val="22"/>
        </w:rPr>
        <w:t xml:space="preserve">下列有關「增優貸」之說明，下列敘述何者錯誤?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本行行員申貸須自行從人資系統下載薪資明細上傳</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針對本行行員申辦線上貸款，系統與內部資料已具備介接或內部查核機制，行員無需再自行從人資系統下載並手動上傳薪資明細。其他選項（最長20年、抵押權內免來行、信用卡驗證）皆為增優貸的正確便利措施。</w:t>
      </w:r>
    </w:p>
    <w:p>
      <w:pPr>
        <w:pBdr>
          <w:bottom w:val="single" w:color="CCDDEE" w:sz="2" w:space="2"/>
        </w:pBdr>
        <w:spacing w:before="300" w:after="60"/>
      </w:pPr>
      <w:r>
        <w:rPr>
          <w:rFonts w:ascii="Arial" w:cs="Arial" w:eastAsia="Arial" w:hAnsi="Arial"/>
          <w:b/>
          <w:bCs/>
          <w:color w:val="1F3864"/>
          <w:sz w:val="22"/>
          <w:szCs w:val="22"/>
        </w:rPr>
        <w:t xml:space="preserve">第 653 題　</w:t>
      </w:r>
      <w:r>
        <w:rPr>
          <w:rFonts w:ascii="Arial" w:cs="Arial" w:eastAsia="Arial" w:hAnsi="Arial"/>
          <w:b w:val="false"/>
          <w:bCs w:val="false"/>
          <w:color w:val="111111"/>
          <w:sz w:val="22"/>
          <w:szCs w:val="22"/>
        </w:rPr>
        <w:t xml:space="preserve">下列有關「薪速貸」之說明，下列敘述何者錯誤?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本國成年人\~55歲即可申貸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「薪速貸」顧名思義是專屬提供給「本行薪轉企業員工」的專案貸款，並非只要符合年齡條件的一般大眾皆可申貸，必須具備特定的薪資轉帳戶資格。</w:t>
      </w:r>
    </w:p>
    <w:p>
      <w:pPr>
        <w:pBdr>
          <w:bottom w:val="single" w:color="CCDDEE" w:sz="2" w:space="2"/>
        </w:pBdr>
        <w:spacing w:before="300" w:after="60"/>
      </w:pPr>
      <w:r>
        <w:rPr>
          <w:rFonts w:ascii="Arial" w:cs="Arial" w:eastAsia="Arial" w:hAnsi="Arial"/>
          <w:b/>
          <w:bCs/>
          <w:color w:val="1F3864"/>
          <w:sz w:val="22"/>
          <w:szCs w:val="22"/>
        </w:rPr>
        <w:t xml:space="preserve">第 654 題　</w:t>
      </w:r>
      <w:r>
        <w:rPr>
          <w:rFonts w:ascii="Arial" w:cs="Arial" w:eastAsia="Arial" w:hAnsi="Arial"/>
          <w:b w:val="false"/>
          <w:bCs w:val="false"/>
          <w:color w:val="111111"/>
          <w:sz w:val="22"/>
          <w:szCs w:val="22"/>
        </w:rPr>
        <w:t xml:space="preserve">薪速貸客戶成立契約後，將於初放日由系統啟動動撥作業，每日自動動撥流程時間為?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每日上午11點及下午3點</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為配合銀行核心帳務系統的批次作業時間，線上薪速貸的系統自動撥款時間統一設定在每日的「上午 11 點」及「下午 3 點」兩個時段進行。</w:t>
      </w:r>
    </w:p>
    <w:p>
      <w:pPr>
        <w:pBdr>
          <w:bottom w:val="single" w:color="CCDDEE" w:sz="2" w:space="2"/>
        </w:pBdr>
        <w:spacing w:before="300" w:after="60"/>
      </w:pPr>
      <w:r>
        <w:rPr>
          <w:rFonts w:ascii="Arial" w:cs="Arial" w:eastAsia="Arial" w:hAnsi="Arial"/>
          <w:b/>
          <w:bCs/>
          <w:color w:val="1F3864"/>
          <w:sz w:val="22"/>
          <w:szCs w:val="22"/>
        </w:rPr>
        <w:t xml:space="preserve">第 655 題　</w:t>
      </w:r>
      <w:r>
        <w:rPr>
          <w:rFonts w:ascii="Arial" w:cs="Arial" w:eastAsia="Arial" w:hAnsi="Arial"/>
          <w:b w:val="false"/>
          <w:bCs w:val="false"/>
          <w:color w:val="111111"/>
          <w:sz w:val="22"/>
          <w:szCs w:val="22"/>
        </w:rPr>
        <w:t xml:space="preserve">有關「公教信貸」之適用對象，下列何者錯誤？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軍人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一般的「公教信貸」專案主要針對公務機關及公私立學校教職員工。軍人因職業屬性及風險考量不同，通常不包含在此特定公教專案的適用對象中（軍職另有專屬專案或規定）。</w:t>
      </w:r>
    </w:p>
    <w:p>
      <w:pPr>
        <w:pBdr>
          <w:bottom w:val="single" w:color="CCDDEE" w:sz="2" w:space="2"/>
        </w:pBdr>
        <w:spacing w:before="300" w:after="60"/>
      </w:pPr>
      <w:r>
        <w:rPr>
          <w:rFonts w:ascii="Arial" w:cs="Arial" w:eastAsia="Arial" w:hAnsi="Arial"/>
          <w:b/>
          <w:bCs/>
          <w:color w:val="1F3864"/>
          <w:sz w:val="22"/>
          <w:szCs w:val="22"/>
        </w:rPr>
        <w:t xml:space="preserve">第 656 題　</w:t>
      </w:r>
      <w:r>
        <w:rPr>
          <w:rFonts w:ascii="Arial" w:cs="Arial" w:eastAsia="Arial" w:hAnsi="Arial"/>
          <w:b w:val="false"/>
          <w:bCs w:val="false"/>
          <w:color w:val="111111"/>
          <w:sz w:val="22"/>
          <w:szCs w:val="22"/>
        </w:rPr>
        <w:t xml:space="preserve">有關線上貸款「公教信貸」之敘述，下列何者錯誤？A貸款期間2-5年 B須做資金流向檢核表 C貸款金額最高200萬 D免列入實地覆審</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AB</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(A) 公教信貸的貸款期間最長可達 7 年（非2-5年）。 (B) 作為一般消費性信用貸款，依線上簡化流程規定，通常「免做」貸後資金流向檢核表。 因此 A 與 B 的敘述是錯誤的。</w:t>
      </w:r>
    </w:p>
    <w:p>
      <w:pPr>
        <w:pBdr>
          <w:bottom w:val="single" w:color="CCDDEE" w:sz="2" w:space="2"/>
        </w:pBdr>
        <w:spacing w:before="300" w:after="60"/>
      </w:pPr>
      <w:r>
        <w:rPr>
          <w:rFonts w:ascii="Arial" w:cs="Arial" w:eastAsia="Arial" w:hAnsi="Arial"/>
          <w:b/>
          <w:bCs/>
          <w:color w:val="1F3864"/>
          <w:sz w:val="22"/>
          <w:szCs w:val="22"/>
        </w:rPr>
        <w:t xml:space="preserve">第 657 題　</w:t>
      </w:r>
      <w:r>
        <w:rPr>
          <w:rFonts w:ascii="Arial" w:cs="Arial" w:eastAsia="Arial" w:hAnsi="Arial"/>
          <w:b w:val="false"/>
          <w:bCs w:val="false"/>
          <w:color w:val="111111"/>
          <w:sz w:val="22"/>
          <w:szCs w:val="22"/>
        </w:rPr>
        <w:t xml:space="preserve">有關線上貸款「公教信貸」之敘述，下列何者錯誤？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徵信費300元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本行線上「公教信貸」專案為給予優惠，明文規定「免收」信用查詢費（徵信費），因此選項稱收取 300 元是錯誤的。</w:t>
      </w:r>
    </w:p>
    <w:p>
      <w:pPr>
        <w:pBdr>
          <w:bottom w:val="single" w:color="CCDDEE" w:sz="2" w:space="2"/>
        </w:pBdr>
        <w:spacing w:before="300" w:after="60"/>
      </w:pPr>
      <w:r>
        <w:rPr>
          <w:rFonts w:ascii="Arial" w:cs="Arial" w:eastAsia="Arial" w:hAnsi="Arial"/>
          <w:b/>
          <w:bCs/>
          <w:color w:val="1F3864"/>
          <w:sz w:val="22"/>
          <w:szCs w:val="22"/>
        </w:rPr>
        <w:t xml:space="preserve">第 658 題　</w:t>
      </w:r>
      <w:r>
        <w:rPr>
          <w:rFonts w:ascii="Arial" w:cs="Arial" w:eastAsia="Arial" w:hAnsi="Arial"/>
          <w:b w:val="false"/>
          <w:bCs w:val="false"/>
          <w:color w:val="111111"/>
          <w:sz w:val="22"/>
          <w:szCs w:val="22"/>
        </w:rPr>
        <w:t xml:space="preserve">有關本行線上貸款之敘述，下列何者正確？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薪速貸之適用對象為任職於本行薪轉企業滿12個月(含)以上之員工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為確保借款人工作與收入的穩定性，薪速貸嚴格限定必須是在本行撥薪企業任職「滿 12 個月（含）以上」的員工才能申辦。(其他選項錯誤：增環貸非限臨櫃、未往來不可辦增優貸、公教信貸包含私校教職員。)</w:t>
      </w:r>
    </w:p>
    <w:p>
      <w:pPr>
        <w:pBdr>
          <w:bottom w:val="single" w:color="CCDDEE" w:sz="2" w:space="2"/>
        </w:pBdr>
        <w:spacing w:before="300" w:after="60"/>
      </w:pPr>
      <w:r>
        <w:rPr>
          <w:rFonts w:ascii="Arial" w:cs="Arial" w:eastAsia="Arial" w:hAnsi="Arial"/>
          <w:b/>
          <w:bCs/>
          <w:color w:val="1F3864"/>
          <w:sz w:val="22"/>
          <w:szCs w:val="22"/>
        </w:rPr>
        <w:t xml:space="preserve">第 659 題　</w:t>
      </w:r>
      <w:r>
        <w:rPr>
          <w:rFonts w:ascii="Arial" w:cs="Arial" w:eastAsia="Arial" w:hAnsi="Arial"/>
          <w:b w:val="false"/>
          <w:bCs w:val="false"/>
          <w:color w:val="111111"/>
          <w:sz w:val="22"/>
          <w:szCs w:val="22"/>
        </w:rPr>
        <w:t xml:space="preserve">線上不動產擔保貸款案件，下列何種情況之審核層級為「數位金融處數位個金徵審科」？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數位個金徵審科已核准公教信貸200萬元，現又新申請增優貸900萬元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基於授信風險歸戶與案件集中審查原則，若客戶先前已有由「數位個金徵審科」核准的額度，後續新增的線上貸款案件應一併歸由該科統籌審核，以綜合評估總風險。</w:t>
      </w:r>
    </w:p>
    <w:p>
      <w:pPr>
        <w:pBdr>
          <w:bottom w:val="single" w:color="CCDDEE" w:sz="2" w:space="2"/>
        </w:pBdr>
        <w:spacing w:before="300" w:after="60"/>
      </w:pPr>
      <w:r>
        <w:rPr>
          <w:rFonts w:ascii="Arial" w:cs="Arial" w:eastAsia="Arial" w:hAnsi="Arial"/>
          <w:b/>
          <w:bCs/>
          <w:color w:val="1F3864"/>
          <w:sz w:val="22"/>
          <w:szCs w:val="22"/>
        </w:rPr>
        <w:t xml:space="preserve">第 660 題　</w:t>
      </w:r>
      <w:r>
        <w:rPr>
          <w:rFonts w:ascii="Arial" w:cs="Arial" w:eastAsia="Arial" w:hAnsi="Arial"/>
          <w:b w:val="false"/>
          <w:bCs w:val="false"/>
          <w:color w:val="111111"/>
          <w:sz w:val="22"/>
          <w:szCs w:val="22"/>
        </w:rPr>
        <w:t xml:space="preserve">由數位金融處數位個金徵審科審核之線上不動產擔保貸款，下列敘述何者正確？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須徵提保證人之案件應轉案給營業單位承辦</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線上貸款的流程設計無法完整辦理保證人的線上身分驗證與對保作業。只要案件複雜到需要徵提保證人，就必須跳脫純線上流程，轉交實體「營業單位（分行）」以人工臨櫃方式辦理。</w:t>
      </w:r>
    </w:p>
    <w:p>
      <w:pPr>
        <w:pBdr>
          <w:bottom w:val="single" w:color="CCDDEE" w:sz="2" w:space="2"/>
        </w:pBdr>
        <w:spacing w:before="300" w:after="60"/>
      </w:pPr>
      <w:r>
        <w:rPr>
          <w:rFonts w:ascii="Arial" w:cs="Arial" w:eastAsia="Arial" w:hAnsi="Arial"/>
          <w:b/>
          <w:bCs/>
          <w:color w:val="1F3864"/>
          <w:sz w:val="22"/>
          <w:szCs w:val="22"/>
        </w:rPr>
        <w:t xml:space="preserve">第 661 題　</w:t>
      </w:r>
      <w:r>
        <w:rPr>
          <w:rFonts w:ascii="Arial" w:cs="Arial" w:eastAsia="Arial" w:hAnsi="Arial"/>
          <w:b w:val="false"/>
          <w:bCs w:val="false"/>
          <w:color w:val="111111"/>
          <w:sz w:val="22"/>
          <w:szCs w:val="22"/>
        </w:rPr>
        <w:t xml:space="preserve">有關線上不動產貸款案件，下列敘述何者正確？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增環貸臨櫃對保契約，應使用EASY自由貸借款契約</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「增環貸」在實務作業與產品屬性上與理財型貸款類似，因此規定若客戶採取臨櫃對保，應直接使用「EASY自由貸借款契約」作為約據。</w:t>
      </w:r>
    </w:p>
    <w:p>
      <w:pPr>
        <w:pBdr>
          <w:bottom w:val="single" w:color="CCDDEE" w:sz="2" w:space="2"/>
        </w:pBdr>
        <w:spacing w:before="300" w:after="60"/>
      </w:pPr>
      <w:r>
        <w:rPr>
          <w:rFonts w:ascii="Arial" w:cs="Arial" w:eastAsia="Arial" w:hAnsi="Arial"/>
          <w:b/>
          <w:bCs/>
          <w:color w:val="1F3864"/>
          <w:sz w:val="22"/>
          <w:szCs w:val="22"/>
        </w:rPr>
        <w:t xml:space="preserve">第 662 題　</w:t>
      </w:r>
      <w:r>
        <w:rPr>
          <w:rFonts w:ascii="Arial" w:cs="Arial" w:eastAsia="Arial" w:hAnsi="Arial"/>
          <w:b w:val="false"/>
          <w:bCs w:val="false"/>
          <w:color w:val="111111"/>
          <w:sz w:val="22"/>
          <w:szCs w:val="22"/>
        </w:rPr>
        <w:t xml:space="preserve">有關「企業員工認股信用貸款」之業務，下列敘述何者錯誤？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免辦理貸後資金流向追蹤</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企業員工認股貸款屬於專款專用的融資。為防範員工挪用資金去炒股或作其他消費，銀行「必須」辦理貸後資金流向追蹤，確認款項確實用於認購公司股票，絕不可免除。</w:t>
      </w:r>
    </w:p>
    <w:p>
      <w:pPr>
        <w:pBdr>
          <w:bottom w:val="single" w:color="CCDDEE" w:sz="2" w:space="2"/>
        </w:pBdr>
        <w:spacing w:before="300" w:after="60"/>
      </w:pPr>
      <w:r>
        <w:rPr>
          <w:rFonts w:ascii="Arial" w:cs="Arial" w:eastAsia="Arial" w:hAnsi="Arial"/>
          <w:b/>
          <w:bCs/>
          <w:color w:val="1F3864"/>
          <w:sz w:val="22"/>
          <w:szCs w:val="22"/>
        </w:rPr>
        <w:t xml:space="preserve">第 663 題　</w:t>
      </w:r>
      <w:r>
        <w:rPr>
          <w:rFonts w:ascii="Arial" w:cs="Arial" w:eastAsia="Arial" w:hAnsi="Arial"/>
          <w:b w:val="false"/>
          <w:bCs w:val="false"/>
          <w:color w:val="111111"/>
          <w:sz w:val="22"/>
          <w:szCs w:val="22"/>
        </w:rPr>
        <w:t xml:space="preserve">有關薪速貸貸款，下列敘述何者正確？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貸款期間2\~5年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依據薪速貸的產品規範，其貸款攤還期限固定設定在 2 年至 5 年之間，以利小額信貸能有穩定的回收週期。</w:t>
      </w:r>
    </w:p>
    <w:p>
      <w:pPr>
        <w:pBdr>
          <w:bottom w:val="single" w:color="CCDDEE" w:sz="2" w:space="2"/>
        </w:pBdr>
        <w:spacing w:before="300" w:after="60"/>
      </w:pPr>
      <w:r>
        <w:rPr>
          <w:rFonts w:ascii="Arial" w:cs="Arial" w:eastAsia="Arial" w:hAnsi="Arial"/>
          <w:b/>
          <w:bCs/>
          <w:color w:val="1F3864"/>
          <w:sz w:val="22"/>
          <w:szCs w:val="22"/>
        </w:rPr>
        <w:t xml:space="preserve">第 664 題　</w:t>
      </w:r>
      <w:r>
        <w:rPr>
          <w:rFonts w:ascii="Arial" w:cs="Arial" w:eastAsia="Arial" w:hAnsi="Arial"/>
          <w:b w:val="false"/>
          <w:bCs w:val="false"/>
          <w:color w:val="111111"/>
          <w:sz w:val="22"/>
          <w:szCs w:val="22"/>
        </w:rPr>
        <w:t xml:space="preserve">有關本行線上貸款「特店主貸款」業務，下列敘述何者錯誤？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適用對象為特約商店或其負責人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「特店主貸款」屬於個人線上消費性貸款，其貸款對象嚴格限定為負責人「本人（自然人）」。不能直接貸給「特約商店（商號或法人）」，否則會變成企業授信業務。</w:t>
      </w:r>
    </w:p>
    <w:p>
      <w:pPr>
        <w:pBdr>
          <w:bottom w:val="single" w:color="CCDDEE" w:sz="2" w:space="2"/>
        </w:pBdr>
        <w:spacing w:before="300" w:after="60"/>
      </w:pPr>
      <w:r>
        <w:rPr>
          <w:rFonts w:ascii="Arial" w:cs="Arial" w:eastAsia="Arial" w:hAnsi="Arial"/>
          <w:b/>
          <w:bCs/>
          <w:color w:val="1F3864"/>
          <w:sz w:val="22"/>
          <w:szCs w:val="22"/>
        </w:rPr>
        <w:t xml:space="preserve">第 665 題　</w:t>
      </w:r>
      <w:r>
        <w:rPr>
          <w:rFonts w:ascii="Arial" w:cs="Arial" w:eastAsia="Arial" w:hAnsi="Arial"/>
          <w:b w:val="false"/>
          <w:bCs w:val="false"/>
          <w:color w:val="111111"/>
          <w:sz w:val="22"/>
          <w:szCs w:val="22"/>
        </w:rPr>
        <w:t xml:space="preserve">依本行線上貸款「公教信貸」之規定，下列敘述何者錯誤？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借款用途限理財週轉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公教信貸是標準的綜合消費性貸款，借款用途可以是購車、裝潢、結婚等各種日常生活「消費」，並「不限於」理財週轉。</w:t>
      </w:r>
    </w:p>
    <w:p>
      <w:pPr>
        <w:pBdr>
          <w:bottom w:val="single" w:color="CCDDEE" w:sz="2" w:space="2"/>
        </w:pBdr>
        <w:spacing w:before="300" w:after="60"/>
      </w:pPr>
      <w:r>
        <w:rPr>
          <w:rFonts w:ascii="Arial" w:cs="Arial" w:eastAsia="Arial" w:hAnsi="Arial"/>
          <w:b/>
          <w:bCs/>
          <w:color w:val="1F3864"/>
          <w:sz w:val="22"/>
          <w:szCs w:val="22"/>
        </w:rPr>
        <w:t xml:space="preserve">第 666 題　</w:t>
      </w:r>
      <w:r>
        <w:rPr>
          <w:rFonts w:ascii="Arial" w:cs="Arial" w:eastAsia="Arial" w:hAnsi="Arial"/>
          <w:b w:val="false"/>
          <w:bCs w:val="false"/>
          <w:color w:val="111111"/>
          <w:sz w:val="22"/>
          <w:szCs w:val="22"/>
        </w:rPr>
        <w:t xml:space="preserve">有關本行增優貸貸款之規定，下列敘述何者正確？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擔保品為小套房不可申辦</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再次呼應第 651 題，增優貸因為是線上快速增貸，不接受流動性及價格波動風險較高的「小套房」作為擔保品。</w:t>
      </w:r>
    </w:p>
    <w:p>
      <w:pPr>
        <w:pBdr>
          <w:bottom w:val="single" w:color="CCDDEE" w:sz="2" w:space="2"/>
        </w:pBdr>
        <w:spacing w:before="300" w:after="60"/>
      </w:pPr>
      <w:r>
        <w:rPr>
          <w:rFonts w:ascii="Arial" w:cs="Arial" w:eastAsia="Arial" w:hAnsi="Arial"/>
          <w:b/>
          <w:bCs/>
          <w:color w:val="1F3864"/>
          <w:sz w:val="22"/>
          <w:szCs w:val="22"/>
        </w:rPr>
        <w:t xml:space="preserve">第 667 題　</w:t>
      </w:r>
      <w:r>
        <w:rPr>
          <w:rFonts w:ascii="Arial" w:cs="Arial" w:eastAsia="Arial" w:hAnsi="Arial"/>
          <w:b w:val="false"/>
          <w:bCs w:val="false"/>
          <w:color w:val="111111"/>
          <w:sz w:val="22"/>
          <w:szCs w:val="22"/>
        </w:rPr>
        <w:t xml:space="preserve">現行央行管控，自然人購置高價住宅貸款之金額認定，下列敘述何者錯誤？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座落臺北巿，鑑價或買賣金額為新臺幣8,000萬以上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依據中央銀行規定，「高價住宅（豪宅）」的認定標準為：臺北市為新臺幣 **7,000 萬元**以上（選項寫 8,000 萬是錯的）；新北市為 6,000 萬元以上；其他地區為 4,000 萬元以上。</w:t>
      </w:r>
    </w:p>
    <w:p>
      <w:pPr>
        <w:pBdr>
          <w:bottom w:val="single" w:color="CCDDEE" w:sz="2" w:space="2"/>
        </w:pBdr>
        <w:spacing w:before="300" w:after="60"/>
      </w:pPr>
      <w:r>
        <w:rPr>
          <w:rFonts w:ascii="Arial" w:cs="Arial" w:eastAsia="Arial" w:hAnsi="Arial"/>
          <w:b/>
          <w:bCs/>
          <w:color w:val="1F3864"/>
          <w:sz w:val="22"/>
          <w:szCs w:val="22"/>
        </w:rPr>
        <w:t xml:space="preserve">第 668 題　</w:t>
      </w:r>
      <w:r>
        <w:rPr>
          <w:rFonts w:ascii="Arial" w:cs="Arial" w:eastAsia="Arial" w:hAnsi="Arial"/>
          <w:b w:val="false"/>
          <w:bCs w:val="false"/>
          <w:color w:val="111111"/>
          <w:sz w:val="22"/>
          <w:szCs w:val="22"/>
        </w:rPr>
        <w:t xml:space="preserve">現行央行管控自然人購屋寬限期之限制，下列敘述何者正確？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以上皆非</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央行為打擊投資客炒房，規定自然人在特定地區購買第 2 戶（含）以上購屋貸款，一律「無寬限期（不得有寬限期）」。選項 (1) 到 (3) 所敘述的給予 3 年、2 年、1 年寬限期均違反現行法規，故皆非。</w:t>
      </w:r>
    </w:p>
    <w:p>
      <w:pPr>
        <w:pBdr>
          <w:bottom w:val="single" w:color="CCDDEE" w:sz="2" w:space="2"/>
        </w:pBdr>
        <w:spacing w:before="300" w:after="60"/>
      </w:pPr>
      <w:r>
        <w:rPr>
          <w:rFonts w:ascii="Arial" w:cs="Arial" w:eastAsia="Arial" w:hAnsi="Arial"/>
          <w:b/>
          <w:bCs/>
          <w:color w:val="1F3864"/>
          <w:sz w:val="22"/>
          <w:szCs w:val="22"/>
        </w:rPr>
        <w:t xml:space="preserve">第 669 題　</w:t>
      </w:r>
      <w:r>
        <w:rPr>
          <w:rFonts w:ascii="Arial" w:cs="Arial" w:eastAsia="Arial" w:hAnsi="Arial"/>
          <w:b w:val="false"/>
          <w:bCs w:val="false"/>
          <w:color w:val="111111"/>
          <w:sz w:val="22"/>
          <w:szCs w:val="22"/>
        </w:rPr>
        <w:t xml:space="preserve">有關本行個人線上信用貸款之規定．下列敘述何者正確？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徵有保證人之案件，限辦理臨櫃成立契約</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保證人承擔連帶清償責任，其意願的確認與對保極其重要。為避免日後法律糾紛，只要案件需要徵提保證人，就無法使用線上核保，必須請當事人「臨櫃」親自簽署契約。</w:t>
      </w:r>
    </w:p>
    <w:p>
      <w:pPr>
        <w:pBdr>
          <w:bottom w:val="single" w:color="CCDDEE" w:sz="2" w:space="2"/>
        </w:pBdr>
        <w:spacing w:before="300" w:after="60"/>
      </w:pPr>
      <w:r>
        <w:rPr>
          <w:rFonts w:ascii="Arial" w:cs="Arial" w:eastAsia="Arial" w:hAnsi="Arial"/>
          <w:b/>
          <w:bCs/>
          <w:color w:val="1F3864"/>
          <w:sz w:val="22"/>
          <w:szCs w:val="22"/>
        </w:rPr>
        <w:t xml:space="preserve">第 670 題　</w:t>
      </w:r>
      <w:r>
        <w:rPr>
          <w:rFonts w:ascii="Arial" w:cs="Arial" w:eastAsia="Arial" w:hAnsi="Arial"/>
          <w:b w:val="false"/>
          <w:bCs w:val="false"/>
          <w:color w:val="111111"/>
          <w:sz w:val="22"/>
          <w:szCs w:val="22"/>
        </w:rPr>
        <w:t xml:space="preserve">依本行個人線上貸款之規定．下列何者需辦理貸後資金流向追蹤？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企業員工認股信用貸款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與第 662 題相同，因為員工認股貸款有明確且唯一的資金用途（認股），為落實專款專用防弊，這項貸款必須進行貸後的資金流向追蹤。</w:t>
      </w:r>
    </w:p>
    <w:p>
      <w:pPr>
        <w:pBdr>
          <w:bottom w:val="single" w:color="CCDDEE" w:sz="2" w:space="2"/>
        </w:pBdr>
        <w:spacing w:before="300" w:after="60"/>
      </w:pPr>
      <w:r>
        <w:rPr>
          <w:rFonts w:ascii="Arial" w:cs="Arial" w:eastAsia="Arial" w:hAnsi="Arial"/>
          <w:b/>
          <w:bCs/>
          <w:color w:val="1F3864"/>
          <w:sz w:val="22"/>
          <w:szCs w:val="22"/>
        </w:rPr>
        <w:t xml:space="preserve">第 671 題　</w:t>
      </w:r>
      <w:r>
        <w:rPr>
          <w:rFonts w:ascii="Arial" w:cs="Arial" w:eastAsia="Arial" w:hAnsi="Arial"/>
          <w:b w:val="false"/>
          <w:bCs w:val="false"/>
          <w:color w:val="111111"/>
          <w:sz w:val="22"/>
          <w:szCs w:val="22"/>
        </w:rPr>
        <w:t xml:space="preserve">下列何者非屬線上貸款案件之線上進件檢核一覽表之檢核事項？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借款人公司電話號碼比對查詢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線上進件防詐欺主要是檢核「個人專屬」的資訊是否與他人異常重疊（如 IP 位址、個人 E-mail、個人手機號碼）。因為同一家公司的同事「共用公司總機號碼」是極度正常的，以此作為異常檢核指標沒有意義，故不列入比對。</w:t>
      </w:r>
    </w:p>
    <w:p>
      <w:pPr>
        <w:pBdr>
          <w:bottom w:val="single" w:color="CCDDEE" w:sz="2" w:space="2"/>
        </w:pBdr>
        <w:spacing w:before="300" w:after="60"/>
      </w:pPr>
      <w:r>
        <w:rPr>
          <w:rFonts w:ascii="Arial" w:cs="Arial" w:eastAsia="Arial" w:hAnsi="Arial"/>
          <w:b/>
          <w:bCs/>
          <w:color w:val="1F3864"/>
          <w:sz w:val="22"/>
          <w:szCs w:val="22"/>
        </w:rPr>
        <w:t xml:space="preserve">第 672 題　</w:t>
      </w:r>
      <w:r>
        <w:rPr>
          <w:rFonts w:ascii="Arial" w:cs="Arial" w:eastAsia="Arial" w:hAnsi="Arial"/>
          <w:b w:val="false"/>
          <w:bCs w:val="false"/>
          <w:color w:val="111111"/>
          <w:sz w:val="22"/>
          <w:szCs w:val="22"/>
        </w:rPr>
        <w:t xml:space="preserve">依「中華民國銀行公會會員徵信準則」規定，下列何種授信得自該準則所稱「總授信金額」中扣除？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出口押匯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「出口押匯」的還款來源是國外開狀銀行的付款承諾，自償性與安全性極高。因此依公會規定，計算借款人總授信額度限制時，得將出口押匯的金額扣除，不佔用其額度空間。</w:t>
      </w:r>
    </w:p>
    <w:p>
      <w:pPr>
        <w:pBdr>
          <w:bottom w:val="single" w:color="CCDDEE" w:sz="2" w:space="2"/>
        </w:pBdr>
        <w:spacing w:before="300" w:after="60"/>
      </w:pPr>
      <w:r>
        <w:rPr>
          <w:rFonts w:ascii="Arial" w:cs="Arial" w:eastAsia="Arial" w:hAnsi="Arial"/>
          <w:b/>
          <w:bCs/>
          <w:color w:val="1F3864"/>
          <w:sz w:val="22"/>
          <w:szCs w:val="22"/>
        </w:rPr>
        <w:t xml:space="preserve">第 673 題　</w:t>
      </w:r>
      <w:r>
        <w:rPr>
          <w:rFonts w:ascii="Arial" w:cs="Arial" w:eastAsia="Arial" w:hAnsi="Arial"/>
          <w:b w:val="false"/>
          <w:bCs w:val="false"/>
          <w:color w:val="111111"/>
          <w:sz w:val="22"/>
          <w:szCs w:val="22"/>
        </w:rPr>
        <w:t xml:space="preserve">企業授信戶在金融機構總授信餘額達新台幣多少金額以上(含)者，其財務報表必須經會計師查核簽證？</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3,000萬元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這是銀行公會的硬性規定：只要企業在全體金融機構的總借款達到新臺幣「3,000 萬元（含）以上」，就必須強制提供經會計師簽證的財務報表（財簽），以確保財報的真實性。</w:t>
      </w:r>
    </w:p>
    <w:p>
      <w:pPr>
        <w:pBdr>
          <w:bottom w:val="single" w:color="CCDDEE" w:sz="2" w:space="2"/>
        </w:pBdr>
        <w:spacing w:before="300" w:after="60"/>
      </w:pPr>
      <w:r>
        <w:rPr>
          <w:rFonts w:ascii="Arial" w:cs="Arial" w:eastAsia="Arial" w:hAnsi="Arial"/>
          <w:b/>
          <w:bCs/>
          <w:color w:val="1F3864"/>
          <w:sz w:val="22"/>
          <w:szCs w:val="22"/>
        </w:rPr>
        <w:t xml:space="preserve">第 674 題　</w:t>
      </w:r>
      <w:r>
        <w:rPr>
          <w:rFonts w:ascii="Arial" w:cs="Arial" w:eastAsia="Arial" w:hAnsi="Arial"/>
          <w:b w:val="false"/>
          <w:bCs w:val="false"/>
          <w:color w:val="111111"/>
          <w:sz w:val="22"/>
          <w:szCs w:val="22"/>
        </w:rPr>
        <w:t xml:space="preserve">最近幾年內新設立之授信戶，總授信金額達新臺幣3千萬元以上者，得以會計師驗資簽證及已附聲明書之自編財務報表代替？</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對於新設立「未滿 1 年」的企業，因為還沒有辦法產生一個完整會計年度的決算報表供會計師查核簽證。法規通融這類新企業得暫時以「驗資簽證及附聲明書之自編財報」來代替正式財簽。</w:t>
      </w:r>
    </w:p>
    <w:p>
      <w:pPr>
        <w:pBdr>
          <w:bottom w:val="single" w:color="CCDDEE" w:sz="2" w:space="2"/>
        </w:pBdr>
        <w:spacing w:before="300" w:after="60"/>
      </w:pPr>
      <w:r>
        <w:rPr>
          <w:rFonts w:ascii="Arial" w:cs="Arial" w:eastAsia="Arial" w:hAnsi="Arial"/>
          <w:b/>
          <w:bCs/>
          <w:color w:val="1F3864"/>
          <w:sz w:val="22"/>
          <w:szCs w:val="22"/>
        </w:rPr>
        <w:t xml:space="preserve">第 675 題　</w:t>
      </w:r>
      <w:r>
        <w:rPr>
          <w:rFonts w:ascii="Arial" w:cs="Arial" w:eastAsia="Arial" w:hAnsi="Arial"/>
          <w:b w:val="false"/>
          <w:bCs w:val="false"/>
          <w:color w:val="111111"/>
          <w:sz w:val="22"/>
          <w:szCs w:val="22"/>
        </w:rPr>
        <w:t xml:space="preserve">授信戶新年度未能提供財務報表查核報告及關係企業三書表時，應提出由誰具名，並於規定期限內完成財務報表查核報告及關係企業三書表之聲明書？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會計師</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若企業財簽難以如期產出而要求展延，必須由受委託查帳的「會計師」本人出具書面聲明，證明他確實正在查帳且保證會在限期內完成，銀行才能接受。</w:t>
      </w:r>
    </w:p>
    <w:p>
      <w:pPr>
        <w:pBdr>
          <w:bottom w:val="single" w:color="CCDDEE" w:sz="2" w:space="2"/>
        </w:pBdr>
        <w:spacing w:before="300" w:after="60"/>
      </w:pPr>
      <w:r>
        <w:rPr>
          <w:rFonts w:ascii="Arial" w:cs="Arial" w:eastAsia="Arial" w:hAnsi="Arial"/>
          <w:b/>
          <w:bCs/>
          <w:color w:val="1F3864"/>
          <w:sz w:val="22"/>
          <w:szCs w:val="22"/>
        </w:rPr>
        <w:t xml:space="preserve">第 676 題　</w:t>
      </w:r>
      <w:r>
        <w:rPr>
          <w:rFonts w:ascii="Arial" w:cs="Arial" w:eastAsia="Arial" w:hAnsi="Arial"/>
          <w:b w:val="false"/>
          <w:bCs w:val="false"/>
          <w:color w:val="111111"/>
          <w:sz w:val="22"/>
          <w:szCs w:val="22"/>
        </w:rPr>
        <w:t xml:space="preserve">有關徵信資料檔案管理，下列敘述何者正確？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徵信檔案除經辦工作人員外，非經主管核准，不得借閱</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徵信檔案內含客戶最機密的財務數據與營業秘密，基於嚴格的保密原則，只有負責該案的經辦人員能處理，其他人若要借閱，絕對必須「經過主管核准」。</w:t>
      </w:r>
    </w:p>
    <w:p>
      <w:pPr>
        <w:pBdr>
          <w:bottom w:val="single" w:color="CCDDEE" w:sz="2" w:space="2"/>
        </w:pBdr>
        <w:spacing w:before="300" w:after="60"/>
      </w:pPr>
      <w:r>
        <w:rPr>
          <w:rFonts w:ascii="Arial" w:cs="Arial" w:eastAsia="Arial" w:hAnsi="Arial"/>
          <w:b/>
          <w:bCs/>
          <w:color w:val="1F3864"/>
          <w:sz w:val="22"/>
          <w:szCs w:val="22"/>
        </w:rPr>
        <w:t xml:space="preserve">第 677 題　</w:t>
      </w:r>
      <w:r>
        <w:rPr>
          <w:rFonts w:ascii="Arial" w:cs="Arial" w:eastAsia="Arial" w:hAnsi="Arial"/>
          <w:b w:val="false"/>
          <w:bCs w:val="false"/>
          <w:color w:val="111111"/>
          <w:sz w:val="22"/>
          <w:szCs w:val="22"/>
        </w:rPr>
        <w:t xml:space="preserve">下列何者非屬得酌情免辦徵信及酌情免予索取銀行公會會員徵信準則第16條所列企業授信基本資料之授信？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其他銀行開立之擔保信用狀而為之擔保授信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對公營事業、政府計畫授信或十足本行存單皆屬低風險/零風險，得免辦徵信。但憑「其他銀行」的信用狀借款，銀行仍需承擔該他行的信用風險，且須防範假交易，因此「不得免辦徵信」。</w:t>
      </w:r>
    </w:p>
    <w:p>
      <w:pPr>
        <w:pBdr>
          <w:bottom w:val="single" w:color="CCDDEE" w:sz="2" w:space="2"/>
        </w:pBdr>
        <w:spacing w:before="300" w:after="60"/>
      </w:pPr>
      <w:r>
        <w:rPr>
          <w:rFonts w:ascii="Arial" w:cs="Arial" w:eastAsia="Arial" w:hAnsi="Arial"/>
          <w:b/>
          <w:bCs/>
          <w:color w:val="1F3864"/>
          <w:sz w:val="22"/>
          <w:szCs w:val="22"/>
        </w:rPr>
        <w:t xml:space="preserve">第 678 題　</w:t>
      </w:r>
      <w:r>
        <w:rPr>
          <w:rFonts w:ascii="Arial" w:cs="Arial" w:eastAsia="Arial" w:hAnsi="Arial"/>
          <w:b w:val="false"/>
          <w:bCs w:val="false"/>
          <w:color w:val="111111"/>
          <w:sz w:val="22"/>
          <w:szCs w:val="22"/>
        </w:rPr>
        <w:t xml:space="preserve">依「中華民國銀行公會會員徵信準則」規定，中小企業總授信金額在新臺幣多少元以下；或新臺幣多少元以下且具有十足擔保者，可簡化徵信範圍？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600萬；1,500萬</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為了方便小微企業取得資金，公會規定：無擔保總授信在「600萬元」以下，或是雖然達千萬但「有十足擔保且在 1,500萬元」以下者，可以使用簡化的徵信報告表格辦理。</w:t>
      </w:r>
    </w:p>
    <w:p>
      <w:pPr>
        <w:pBdr>
          <w:bottom w:val="single" w:color="CCDDEE" w:sz="2" w:space="2"/>
        </w:pBdr>
        <w:spacing w:before="300" w:after="60"/>
      </w:pPr>
      <w:r>
        <w:rPr>
          <w:rFonts w:ascii="Arial" w:cs="Arial" w:eastAsia="Arial" w:hAnsi="Arial"/>
          <w:b/>
          <w:bCs/>
          <w:color w:val="1F3864"/>
          <w:sz w:val="22"/>
          <w:szCs w:val="22"/>
        </w:rPr>
        <w:t xml:space="preserve">第 679 題　</w:t>
      </w:r>
      <w:r>
        <w:rPr>
          <w:rFonts w:ascii="Arial" w:cs="Arial" w:eastAsia="Arial" w:hAnsi="Arial"/>
          <w:b w:val="false"/>
          <w:bCs w:val="false"/>
          <w:color w:val="111111"/>
          <w:sz w:val="22"/>
          <w:szCs w:val="22"/>
        </w:rPr>
        <w:t xml:space="preserve">銀行公會會員徵信準則所稱徵信工作，下列敘述何者正確？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徵信工作指與授信業務有關之信用調查與財務分析等工作</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徵信工作不僅僅是看客戶有沒有錢（財產），它涵蓋了整體的信用歷史調查、還款意願評估，以及專業的「財務報表分析」。選項 (2) 提供了最完整準確的定義。</w:t>
      </w:r>
    </w:p>
    <w:p>
      <w:pPr>
        <w:pBdr>
          <w:bottom w:val="single" w:color="CCDDEE" w:sz="2" w:space="2"/>
        </w:pBdr>
        <w:spacing w:before="300" w:after="60"/>
      </w:pPr>
      <w:r>
        <w:rPr>
          <w:rFonts w:ascii="Arial" w:cs="Arial" w:eastAsia="Arial" w:hAnsi="Arial"/>
          <w:b/>
          <w:bCs/>
          <w:color w:val="1F3864"/>
          <w:sz w:val="22"/>
          <w:szCs w:val="22"/>
        </w:rPr>
        <w:t xml:space="preserve">第 680 題　</w:t>
      </w:r>
      <w:r>
        <w:rPr>
          <w:rFonts w:ascii="Arial" w:cs="Arial" w:eastAsia="Arial" w:hAnsi="Arial"/>
          <w:b w:val="false"/>
          <w:bCs w:val="false"/>
          <w:color w:val="111111"/>
          <w:sz w:val="22"/>
          <w:szCs w:val="22"/>
        </w:rPr>
        <w:t xml:space="preserve">授信額達新臺幣三仟萬元之企業授信戶，提供年度暫結決算報表辦理徵信時，應向授信戶徵提下列何種文件，要求其限期補送會計師財務報表查核報告？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會計師聲明書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同第 675 題邏輯，在財簽正式出爐前暫時以「暫結報表」代替時，必須取得「會計師聲明書」作為背書與限期補件的依據。</w:t>
      </w:r>
    </w:p>
    <w:p>
      <w:pPr>
        <w:pBdr>
          <w:bottom w:val="single" w:color="CCDDEE" w:sz="2" w:space="2"/>
        </w:pBdr>
        <w:spacing w:before="300" w:after="60"/>
      </w:pPr>
      <w:r>
        <w:rPr>
          <w:rFonts w:ascii="Arial" w:cs="Arial" w:eastAsia="Arial" w:hAnsi="Arial"/>
          <w:b/>
          <w:bCs/>
          <w:color w:val="1F3864"/>
          <w:sz w:val="22"/>
          <w:szCs w:val="22"/>
        </w:rPr>
        <w:t xml:space="preserve">第 681 題　</w:t>
      </w:r>
      <w:r>
        <w:rPr>
          <w:rFonts w:ascii="Arial" w:cs="Arial" w:eastAsia="Arial" w:hAnsi="Arial"/>
          <w:b w:val="false"/>
          <w:bCs w:val="false"/>
          <w:color w:val="111111"/>
          <w:sz w:val="22"/>
          <w:szCs w:val="22"/>
        </w:rPr>
        <w:t xml:space="preserve">下列對象中，何者需徵提銀行公會規定之資料表？A.負責人(為保證人) B.負責人(非保證人) C.負責人之配偶(為保證人) D.負責人之配偶(非為保證人) E.與國內企業共用額度之國外聯屬企業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ABCE</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無論負責人有沒有作保（A與B），他都是企業的核心，必須徵提資料。配偶「如果有作保（C）」也必須提供資料。外國共用額度的企業（E）實質享有額度也必須提供。但配偶「若沒有作保（D）」，則無強制提供義務。因此答案為 ABCE。</w:t>
      </w:r>
    </w:p>
    <w:p>
      <w:pPr>
        <w:pBdr>
          <w:bottom w:val="single" w:color="CCDDEE" w:sz="2" w:space="2"/>
        </w:pBdr>
        <w:spacing w:before="300" w:after="60"/>
      </w:pPr>
      <w:r>
        <w:rPr>
          <w:rFonts w:ascii="Arial" w:cs="Arial" w:eastAsia="Arial" w:hAnsi="Arial"/>
          <w:b/>
          <w:bCs/>
          <w:color w:val="1F3864"/>
          <w:sz w:val="22"/>
          <w:szCs w:val="22"/>
        </w:rPr>
        <w:t xml:space="preserve">第 682 題　</w:t>
      </w:r>
      <w:r>
        <w:rPr>
          <w:rFonts w:ascii="Arial" w:cs="Arial" w:eastAsia="Arial" w:hAnsi="Arial"/>
          <w:b w:val="false"/>
          <w:bCs w:val="false"/>
          <w:color w:val="111111"/>
          <w:sz w:val="22"/>
          <w:szCs w:val="22"/>
        </w:rPr>
        <w:t xml:space="preserve">個人在金融機構總授信金額達2,000萬元以上，若其所得來自境外者，應提供之文件，下列敘述何者錯誤？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匯入匯款通知書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「匯入匯款通知書」僅能證明有外幣匯進來，這筆錢可能是借款、過帳或退款，無法證明這是借款人實質的「薪資或所得」。必須要有境外稅捐機關證明或給付單位薪資證明才算數。</w:t>
      </w:r>
    </w:p>
    <w:p>
      <w:pPr>
        <w:pBdr>
          <w:bottom w:val="single" w:color="CCDDEE" w:sz="2" w:space="2"/>
        </w:pBdr>
        <w:spacing w:before="300" w:after="60"/>
      </w:pPr>
      <w:r>
        <w:rPr>
          <w:rFonts w:ascii="Arial" w:cs="Arial" w:eastAsia="Arial" w:hAnsi="Arial"/>
          <w:b/>
          <w:bCs/>
          <w:color w:val="1F3864"/>
          <w:sz w:val="22"/>
          <w:szCs w:val="22"/>
        </w:rPr>
        <w:t xml:space="preserve">第 683 題　</w:t>
      </w:r>
      <w:r>
        <w:rPr>
          <w:rFonts w:ascii="Arial" w:cs="Arial" w:eastAsia="Arial" w:hAnsi="Arial"/>
          <w:b w:val="false"/>
          <w:bCs w:val="false"/>
          <w:color w:val="111111"/>
          <w:sz w:val="22"/>
          <w:szCs w:val="22"/>
        </w:rPr>
        <w:t xml:space="preserve">依「中華民國銀行公會會員徵信準則」，下列敘述何者錯誤？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對政府機關、公營事業之授信仍應辦理徵信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政府機關與公營事業代表的是「國家主權信用」，不具備倒閉的財務風險。依據準則，對這類單位的授信「得免辦徵信」，選項稱仍應辦理是錯誤的。</w:t>
      </w:r>
    </w:p>
    <w:p>
      <w:pPr>
        <w:pBdr>
          <w:bottom w:val="single" w:color="CCDDEE" w:sz="2" w:space="2"/>
        </w:pBdr>
        <w:spacing w:before="300" w:after="60"/>
      </w:pPr>
      <w:r>
        <w:rPr>
          <w:rFonts w:ascii="Arial" w:cs="Arial" w:eastAsia="Arial" w:hAnsi="Arial"/>
          <w:b/>
          <w:bCs/>
          <w:color w:val="1F3864"/>
          <w:sz w:val="22"/>
          <w:szCs w:val="22"/>
        </w:rPr>
        <w:t xml:space="preserve">第 684 題　</w:t>
      </w:r>
      <w:r>
        <w:rPr>
          <w:rFonts w:ascii="Arial" w:cs="Arial" w:eastAsia="Arial" w:hAnsi="Arial"/>
          <w:b w:val="false"/>
          <w:bCs w:val="false"/>
          <w:color w:val="111111"/>
          <w:sz w:val="22"/>
          <w:szCs w:val="22"/>
        </w:rPr>
        <w:t xml:space="preserve">財務比率分析並未分析公司何項財務特質？</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購買力風險</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財報分析能看出公司的流動性（短期還款）、經營能力（周轉率）與獲利能力。但「購買力風險」指的是大環境的通貨膨脹問題，這是總體經濟風險，無法單純從公司的財務比率中算出來。</w:t>
      </w:r>
    </w:p>
    <w:p>
      <w:pPr>
        <w:pBdr>
          <w:bottom w:val="single" w:color="CCDDEE" w:sz="2" w:space="2"/>
        </w:pBdr>
        <w:spacing w:before="300" w:after="60"/>
      </w:pPr>
      <w:r>
        <w:rPr>
          <w:rFonts w:ascii="Arial" w:cs="Arial" w:eastAsia="Arial" w:hAnsi="Arial"/>
          <w:b/>
          <w:bCs/>
          <w:color w:val="1F3864"/>
          <w:sz w:val="22"/>
          <w:szCs w:val="22"/>
        </w:rPr>
        <w:t xml:space="preserve">第 685 題　</w:t>
      </w:r>
      <w:r>
        <w:rPr>
          <w:rFonts w:ascii="Arial" w:cs="Arial" w:eastAsia="Arial" w:hAnsi="Arial"/>
          <w:b w:val="false"/>
          <w:bCs w:val="false"/>
          <w:color w:val="111111"/>
          <w:sz w:val="22"/>
          <w:szCs w:val="22"/>
        </w:rPr>
        <w:t xml:space="preserve">進行財務報表分析時，需參考下列哪些資訊？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財報分析不能只看死板的數字。必須綜合參考 (1)會計師查核報告（看意見有無保留）、(2)報表與附註（看表外負債或細節），以及 (3)公司的會計政策（看有無用作帳手法粉飾），才能得出正確結論。</w:t>
      </w:r>
    </w:p>
    <w:p>
      <w:pPr>
        <w:pBdr>
          <w:bottom w:val="single" w:color="CCDDEE" w:sz="2" w:space="2"/>
        </w:pBdr>
        <w:spacing w:before="300" w:after="60"/>
      </w:pPr>
      <w:r>
        <w:rPr>
          <w:rFonts w:ascii="Arial" w:cs="Arial" w:eastAsia="Arial" w:hAnsi="Arial"/>
          <w:b/>
          <w:bCs/>
          <w:color w:val="1F3864"/>
          <w:sz w:val="22"/>
          <w:szCs w:val="22"/>
        </w:rPr>
        <w:t xml:space="preserve">第 686 題　</w:t>
      </w:r>
      <w:r>
        <w:rPr>
          <w:rFonts w:ascii="Arial" w:cs="Arial" w:eastAsia="Arial" w:hAnsi="Arial"/>
          <w:b w:val="false"/>
          <w:bCs w:val="false"/>
          <w:color w:val="111111"/>
          <w:sz w:val="22"/>
          <w:szCs w:val="22"/>
        </w:rPr>
        <w:t xml:space="preserve">企業賺錢仍會發生因資金短絀的黑字倒閉，AO應對企業的財務報表深入觀察以避免"黑字倒閉"的發生，下列何種資訊有助於避免掉入"黑字倒閉"的陷阱中？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現金流量表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「黑字倒閉」是指損益表上雖有盈餘（黑字），但實際上錢都卡在應收帳款或存貨收不回來，導致發不出薪水或還不出貸款而破產。唯有看「現金流量表」才能看出公司真實口袋裡有沒有現金進來。</w:t>
      </w:r>
    </w:p>
    <w:p>
      <w:pPr>
        <w:pBdr>
          <w:bottom w:val="single" w:color="CCDDEE" w:sz="2" w:space="2"/>
        </w:pBdr>
        <w:spacing w:before="300" w:after="60"/>
      </w:pPr>
      <w:r>
        <w:rPr>
          <w:rFonts w:ascii="Arial" w:cs="Arial" w:eastAsia="Arial" w:hAnsi="Arial"/>
          <w:b/>
          <w:bCs/>
          <w:color w:val="1F3864"/>
          <w:sz w:val="22"/>
          <w:szCs w:val="22"/>
        </w:rPr>
        <w:t xml:space="preserve">第 687 題　</w:t>
      </w:r>
      <w:r>
        <w:rPr>
          <w:rFonts w:ascii="Arial" w:cs="Arial" w:eastAsia="Arial" w:hAnsi="Arial"/>
          <w:b w:val="false"/>
          <w:bCs w:val="false"/>
          <w:color w:val="111111"/>
          <w:sz w:val="22"/>
          <w:szCs w:val="22"/>
        </w:rPr>
        <w:t xml:space="preserve">就財務分析而言，下列何者為財務報表中「存貨」觀察指標的應注意方向？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存貨的分析重點包含：周轉率是否變慢（賣不出去）、跌價損失有無提足（高估資產）、佔總資產比重是否過高（積壓過多營運資金），這三項都是判斷公司存貨健康度的關鍵。</w:t>
      </w:r>
    </w:p>
    <w:p>
      <w:pPr>
        <w:pBdr>
          <w:bottom w:val="single" w:color="CCDDEE" w:sz="2" w:space="2"/>
        </w:pBdr>
        <w:spacing w:before="300" w:after="60"/>
      </w:pPr>
      <w:r>
        <w:rPr>
          <w:rFonts w:ascii="Arial" w:cs="Arial" w:eastAsia="Arial" w:hAnsi="Arial"/>
          <w:b/>
          <w:bCs/>
          <w:color w:val="1F3864"/>
          <w:sz w:val="22"/>
          <w:szCs w:val="22"/>
        </w:rPr>
        <w:t xml:space="preserve">第 688 題　</w:t>
      </w:r>
      <w:r>
        <w:rPr>
          <w:rFonts w:ascii="Arial" w:cs="Arial" w:eastAsia="Arial" w:hAnsi="Arial"/>
          <w:b w:val="false"/>
          <w:bCs w:val="false"/>
          <w:color w:val="111111"/>
          <w:sz w:val="22"/>
          <w:szCs w:val="22"/>
        </w:rPr>
        <w:t xml:space="preserve">下列何項比率偏低時，應留意公司是否有滯銷品或過時品之情形？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存貨週轉率</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「存貨週轉率」代表倉庫裡的貨品一年能賣掉幾次。比率偏低，代表貨品堆積在倉庫賣不掉，極可能已經變成退流行或賣不出去的「滯銷品、過時品」。</w:t>
      </w:r>
    </w:p>
    <w:p>
      <w:pPr>
        <w:pBdr>
          <w:bottom w:val="single" w:color="CCDDEE" w:sz="2" w:space="2"/>
        </w:pBdr>
        <w:spacing w:before="300" w:after="60"/>
      </w:pPr>
      <w:r>
        <w:rPr>
          <w:rFonts w:ascii="Arial" w:cs="Arial" w:eastAsia="Arial" w:hAnsi="Arial"/>
          <w:b/>
          <w:bCs/>
          <w:color w:val="1F3864"/>
          <w:sz w:val="22"/>
          <w:szCs w:val="22"/>
        </w:rPr>
        <w:t xml:space="preserve">第 689 題　</w:t>
      </w:r>
      <w:r>
        <w:rPr>
          <w:rFonts w:ascii="Arial" w:cs="Arial" w:eastAsia="Arial" w:hAnsi="Arial"/>
          <w:b w:val="false"/>
          <w:bCs w:val="false"/>
          <w:color w:val="111111"/>
          <w:sz w:val="22"/>
          <w:szCs w:val="22"/>
        </w:rPr>
        <w:t xml:space="preserve">查詢聯徵中心資料後，無論核貸與否，均應保存當事人同意書、契約書或其他足以證明與其當事人之間存有類似契約關係之往來資料，該資料應自查詢日起保留幾年，不得任意銷毀？</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5年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基於個人資料保護法及聯徵中心的嚴格要求，為備查銀行是否有違法查詢個資，所有查詢同意書與佐證軌跡，必須強制保存「5年」。</w:t>
      </w:r>
    </w:p>
    <w:p>
      <w:pPr>
        <w:pBdr>
          <w:bottom w:val="single" w:color="CCDDEE" w:sz="2" w:space="2"/>
        </w:pBdr>
        <w:spacing w:before="300" w:after="60"/>
      </w:pPr>
      <w:r>
        <w:rPr>
          <w:rFonts w:ascii="Arial" w:cs="Arial" w:eastAsia="Arial" w:hAnsi="Arial"/>
          <w:b/>
          <w:bCs/>
          <w:color w:val="1F3864"/>
          <w:sz w:val="22"/>
          <w:szCs w:val="22"/>
        </w:rPr>
        <w:t xml:space="preserve">第 690 題　</w:t>
      </w:r>
      <w:r>
        <w:rPr>
          <w:rFonts w:ascii="Arial" w:cs="Arial" w:eastAsia="Arial" w:hAnsi="Arial"/>
          <w:b w:val="false"/>
          <w:bCs w:val="false"/>
          <w:color w:val="111111"/>
          <w:sz w:val="22"/>
          <w:szCs w:val="22"/>
        </w:rPr>
        <w:t xml:space="preserve">信用資訊查詢作業控管要點使用人員規範，下列敘述何者錯誤？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查詢密碼可以共用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資訊安全的最基本鐵律：每個人的帳號密碼具有專屬責任，絕對「禁止共用」。若共用密碼將無法追蹤是誰違規查詢個資。</w:t>
      </w:r>
    </w:p>
    <w:p>
      <w:pPr>
        <w:pBdr>
          <w:bottom w:val="single" w:color="CCDDEE" w:sz="2" w:space="2"/>
        </w:pBdr>
        <w:spacing w:before="300" w:after="60"/>
      </w:pPr>
      <w:r>
        <w:rPr>
          <w:rFonts w:ascii="Arial" w:cs="Arial" w:eastAsia="Arial" w:hAnsi="Arial"/>
          <w:b/>
          <w:bCs/>
          <w:color w:val="1F3864"/>
          <w:sz w:val="22"/>
          <w:szCs w:val="22"/>
        </w:rPr>
        <w:t xml:space="preserve">第 691 題　</w:t>
      </w:r>
      <w:r>
        <w:rPr>
          <w:rFonts w:ascii="Arial" w:cs="Arial" w:eastAsia="Arial" w:hAnsi="Arial"/>
          <w:b w:val="false"/>
          <w:bCs w:val="false"/>
          <w:color w:val="111111"/>
          <w:sz w:val="22"/>
          <w:szCs w:val="22"/>
        </w:rPr>
        <w:t xml:space="preserve">一般所稱財務報表，通常包含：A.綜合損益表 B.權益變動表 C.資產負債表 D.現金流量表，下列何者正確？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ABCD</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依據國際會計準則（IFRS）及我國一般公認會計原則，完整的四大核心財務報表即為上述四者：資產負債表、綜合損益表、現金流量表、權益變動表。</w:t>
      </w:r>
    </w:p>
    <w:p>
      <w:pPr>
        <w:pBdr>
          <w:bottom w:val="single" w:color="CCDDEE" w:sz="2" w:space="2"/>
        </w:pBdr>
        <w:spacing w:before="300" w:after="60"/>
      </w:pPr>
      <w:r>
        <w:rPr>
          <w:rFonts w:ascii="Arial" w:cs="Arial" w:eastAsia="Arial" w:hAnsi="Arial"/>
          <w:b/>
          <w:bCs/>
          <w:color w:val="1F3864"/>
          <w:sz w:val="22"/>
          <w:szCs w:val="22"/>
        </w:rPr>
        <w:t xml:space="preserve">第 692 題　</w:t>
      </w:r>
      <w:r>
        <w:rPr>
          <w:rFonts w:ascii="Arial" w:cs="Arial" w:eastAsia="Arial" w:hAnsi="Arial"/>
          <w:b w:val="false"/>
          <w:bCs w:val="false"/>
          <w:color w:val="111111"/>
          <w:sz w:val="22"/>
          <w:szCs w:val="22"/>
        </w:rPr>
        <w:t xml:space="preserve">下列何者屬企業在某一特定時日之靜態財務報表？</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資產負債表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「資產負債表」呈現的是企業在「某一個特定日期（如12月31日當天）」的財產與負債餘額，屬於存量概念的「靜態報表」。其他三者都是表達一段期間累積的「動態流量報表」。</w:t>
      </w:r>
    </w:p>
    <w:p>
      <w:pPr>
        <w:pBdr>
          <w:bottom w:val="single" w:color="CCDDEE" w:sz="2" w:space="2"/>
        </w:pBdr>
        <w:spacing w:before="300" w:after="60"/>
      </w:pPr>
      <w:r>
        <w:rPr>
          <w:rFonts w:ascii="Arial" w:cs="Arial" w:eastAsia="Arial" w:hAnsi="Arial"/>
          <w:b/>
          <w:bCs/>
          <w:color w:val="1F3864"/>
          <w:sz w:val="22"/>
          <w:szCs w:val="22"/>
        </w:rPr>
        <w:t xml:space="preserve">第 693 題　</w:t>
      </w:r>
      <w:r>
        <w:rPr>
          <w:rFonts w:ascii="Arial" w:cs="Arial" w:eastAsia="Arial" w:hAnsi="Arial"/>
          <w:b w:val="false"/>
          <w:bCs w:val="false"/>
          <w:color w:val="111111"/>
          <w:sz w:val="22"/>
          <w:szCs w:val="22"/>
        </w:rPr>
        <w:t xml:space="preserve">會計基本方程式，又稱會計恆等式，是一切會計原理的基礎，下列敘述何者正確？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資產=負債+股東權益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這是會計學最基礎的恆等式：公司目前擁有的所有財產（資產），其資金來源只有兩種，一種是借來的（負債），另一種是老闆自己出的（股東權益）。</w:t>
      </w:r>
    </w:p>
    <w:p>
      <w:pPr>
        <w:pBdr>
          <w:bottom w:val="single" w:color="CCDDEE" w:sz="2" w:space="2"/>
        </w:pBdr>
        <w:spacing w:before="300" w:after="60"/>
      </w:pPr>
      <w:r>
        <w:rPr>
          <w:rFonts w:ascii="Arial" w:cs="Arial" w:eastAsia="Arial" w:hAnsi="Arial"/>
          <w:b/>
          <w:bCs/>
          <w:color w:val="1F3864"/>
          <w:sz w:val="22"/>
          <w:szCs w:val="22"/>
        </w:rPr>
        <w:t xml:space="preserve">第 694 題　</w:t>
      </w:r>
      <w:r>
        <w:rPr>
          <w:rFonts w:ascii="Arial" w:cs="Arial" w:eastAsia="Arial" w:hAnsi="Arial"/>
          <w:b w:val="false"/>
          <w:bCs w:val="false"/>
          <w:color w:val="111111"/>
          <w:sz w:val="22"/>
          <w:szCs w:val="22"/>
        </w:rPr>
        <w:t xml:space="preserve">流動比率用以測試企業短期償債能力，通常愈高愈好，下列何者正確？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流動資產/流動負債</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流動比率的公式就是拿「短期內能變現的錢（流動資產）」去除以「短期內要還的錢（流動負債）」。若分子大於分母，代表公司短期還款無虞。</w:t>
      </w:r>
    </w:p>
    <w:p>
      <w:pPr>
        <w:pBdr>
          <w:bottom w:val="single" w:color="CCDDEE" w:sz="2" w:space="2"/>
        </w:pBdr>
        <w:spacing w:before="300" w:after="60"/>
      </w:pPr>
      <w:r>
        <w:rPr>
          <w:rFonts w:ascii="Arial" w:cs="Arial" w:eastAsia="Arial" w:hAnsi="Arial"/>
          <w:b/>
          <w:bCs/>
          <w:color w:val="1F3864"/>
          <w:sz w:val="22"/>
          <w:szCs w:val="22"/>
        </w:rPr>
        <w:t xml:space="preserve">第 695 題　</w:t>
      </w:r>
      <w:r>
        <w:rPr>
          <w:rFonts w:ascii="Arial" w:cs="Arial" w:eastAsia="Arial" w:hAnsi="Arial"/>
          <w:b w:val="false"/>
          <w:bCs w:val="false"/>
          <w:color w:val="111111"/>
          <w:sz w:val="22"/>
          <w:szCs w:val="22"/>
        </w:rPr>
        <w:t xml:space="preserve">獲利能力之計算分析比率下列何者錯誤？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淨現金週期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「淨現金週期」衡量的是從買原料付錢，到賣出商品收回現金「需要花幾天」，這是測試公司資金調度與「經營能力」的指標，並不能直接算出公司「賺不賺錢（獲利能力）」。</w:t>
      </w:r>
    </w:p>
    <w:p>
      <w:pPr>
        <w:pBdr>
          <w:bottom w:val="single" w:color="CCDDEE" w:sz="2" w:space="2"/>
        </w:pBdr>
        <w:spacing w:before="300" w:after="60"/>
      </w:pPr>
      <w:r>
        <w:rPr>
          <w:rFonts w:ascii="Arial" w:cs="Arial" w:eastAsia="Arial" w:hAnsi="Arial"/>
          <w:b/>
          <w:bCs/>
          <w:color w:val="1F3864"/>
          <w:sz w:val="22"/>
          <w:szCs w:val="22"/>
        </w:rPr>
        <w:t xml:space="preserve">第 696 題　</w:t>
      </w:r>
      <w:r>
        <w:rPr>
          <w:rFonts w:ascii="Arial" w:cs="Arial" w:eastAsia="Arial" w:hAnsi="Arial"/>
          <w:b w:val="false"/>
          <w:bCs w:val="false"/>
          <w:color w:val="111111"/>
          <w:sz w:val="22"/>
          <w:szCs w:val="22"/>
        </w:rPr>
        <w:t xml:space="preserve">有關速動比率，下列敘述何者錯誤？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速動資產包括現金及約當現金、應收款項、存貨、金融資產-流動</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「速動資產」強調的是「立刻」能變現拿來還債的資產。「存貨」往往需要時間銷售，變現性最差，因此在計算速動資產時，「絕對必須將存貨扣除」，選項稱包含存貨是錯誤的。</w:t>
      </w:r>
    </w:p>
    <w:p>
      <w:pPr>
        <w:pBdr>
          <w:bottom w:val="single" w:color="CCDDEE" w:sz="2" w:space="2"/>
        </w:pBdr>
        <w:spacing w:before="300" w:after="60"/>
      </w:pPr>
      <w:r>
        <w:rPr>
          <w:rFonts w:ascii="Arial" w:cs="Arial" w:eastAsia="Arial" w:hAnsi="Arial"/>
          <w:b/>
          <w:bCs/>
          <w:color w:val="1F3864"/>
          <w:sz w:val="22"/>
          <w:szCs w:val="22"/>
        </w:rPr>
        <w:t xml:space="preserve">第 697 題　</w:t>
      </w:r>
      <w:r>
        <w:rPr>
          <w:rFonts w:ascii="Arial" w:cs="Arial" w:eastAsia="Arial" w:hAnsi="Arial"/>
          <w:b w:val="false"/>
          <w:bCs w:val="false"/>
          <w:color w:val="111111"/>
          <w:sz w:val="22"/>
          <w:szCs w:val="22"/>
        </w:rPr>
        <w:t xml:space="preserve">存貨週轉率係屬下列何種財務分析？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經營能力分析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存貨週轉率與應收帳款週轉率，都是用來評估管理階層「運用資產做生意的效率有多快」，因此歸類在「經營能力分析」的範疇。</w:t>
      </w:r>
    </w:p>
    <w:p>
      <w:pPr>
        <w:pBdr>
          <w:bottom w:val="single" w:color="CCDDEE" w:sz="2" w:space="2"/>
        </w:pBdr>
        <w:spacing w:before="300" w:after="60"/>
      </w:pPr>
      <w:r>
        <w:rPr>
          <w:rFonts w:ascii="Arial" w:cs="Arial" w:eastAsia="Arial" w:hAnsi="Arial"/>
          <w:b/>
          <w:bCs/>
          <w:color w:val="1F3864"/>
          <w:sz w:val="22"/>
          <w:szCs w:val="22"/>
        </w:rPr>
        <w:t xml:space="preserve">第 698 題　</w:t>
      </w:r>
      <w:r>
        <w:rPr>
          <w:rFonts w:ascii="Arial" w:cs="Arial" w:eastAsia="Arial" w:hAnsi="Arial"/>
          <w:b w:val="false"/>
          <w:bCs w:val="false"/>
          <w:color w:val="111111"/>
          <w:sz w:val="22"/>
          <w:szCs w:val="22"/>
        </w:rPr>
        <w:t xml:space="preserve">辦理徵信作業，對不使用(含未承作案件)之信用資訊表，於銷毀前，應於內網線上簽核系統之何種登記簿填報？</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文件銷毀登記簿</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為了防範個資外洩並落實稽核軌跡，任何列印出來的聯徵信用資訊表在作廢銷毀前，都必須登錄在系統的「文件銷毀登記簿」上。</w:t>
      </w:r>
    </w:p>
    <w:p>
      <w:pPr>
        <w:pBdr>
          <w:bottom w:val="single" w:color="CCDDEE" w:sz="2" w:space="2"/>
        </w:pBdr>
        <w:spacing w:before="300" w:after="60"/>
      </w:pPr>
      <w:r>
        <w:rPr>
          <w:rFonts w:ascii="Arial" w:cs="Arial" w:eastAsia="Arial" w:hAnsi="Arial"/>
          <w:b/>
          <w:bCs/>
          <w:color w:val="1F3864"/>
          <w:sz w:val="22"/>
          <w:szCs w:val="22"/>
        </w:rPr>
        <w:t xml:space="preserve">第 699 題　</w:t>
      </w:r>
      <w:r>
        <w:rPr>
          <w:rFonts w:ascii="Arial" w:cs="Arial" w:eastAsia="Arial" w:hAnsi="Arial"/>
          <w:b w:val="false"/>
          <w:bCs w:val="false"/>
          <w:color w:val="111111"/>
          <w:sz w:val="22"/>
          <w:szCs w:val="22"/>
        </w:rPr>
        <w:t xml:space="preserve">編制現金流量表時，下列何者屬於企業之營業活動？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存貨增加</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企業的日常買賣商品會導致存貨增減，這屬於核心的「營業活動」。(取得固定資產屬「投資活動」；買庫藏股、舉借債務則屬「籌資活動」)。</w:t>
      </w:r>
    </w:p>
    <w:p>
      <w:pPr>
        <w:pBdr>
          <w:bottom w:val="single" w:color="CCDDEE" w:sz="2" w:space="2"/>
        </w:pBdr>
        <w:spacing w:before="300" w:after="60"/>
      </w:pPr>
      <w:r>
        <w:rPr>
          <w:rFonts w:ascii="Arial" w:cs="Arial" w:eastAsia="Arial" w:hAnsi="Arial"/>
          <w:b/>
          <w:bCs/>
          <w:color w:val="1F3864"/>
          <w:sz w:val="22"/>
          <w:szCs w:val="22"/>
        </w:rPr>
        <w:t xml:space="preserve">第 700 題　</w:t>
      </w:r>
      <w:r>
        <w:rPr>
          <w:rFonts w:ascii="Arial" w:cs="Arial" w:eastAsia="Arial" w:hAnsi="Arial"/>
          <w:b w:val="false"/>
          <w:bCs w:val="false"/>
          <w:color w:val="111111"/>
          <w:sz w:val="22"/>
          <w:szCs w:val="22"/>
        </w:rPr>
        <w:t xml:space="preserve">有關聯徵信用資訊查詢，下列敘述何者正確？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應取得借款人查詢聯徵信用資訊同意之意思表示或契約，且查詢當時應符合授信目的</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法與個資法嚴格規定，查詢客戶聯徵紀錄，大前提必須是「取得當事人同意」，且查詢當下必須有「真實的授信業務目的（不能隨便好奇亂查）」。未准貸的同意書不能馬上銷毀（需保留5年）；行員不可將親屬個資告知配偶。 \-\-\-\-\-\-\-\-\-\-\-\-\-\-\-\-\-\-\-\-\-\-\-\-\-\-\-\-\-\-\-\-\-\-\-\-\-\-\-\-\-\-\-\-\-\-\-\-\-\-\-\-\-\-\-\-\-\-\-\-\-\-\-\-\-\-\-\-\-\-\-\-\-\-\-\-\-\-\-- 個人授信與不動產貸款法規解析 這是一份為您繼續整理的第 601 題至第 650 題的詳細解析。針對每一題，我會為您說明正確選項的理由，並解釋相關的實務與法規邏輯：</w:t>
      </w:r>
    </w:p>
    <w:p>
      <w:pPr>
        <w:pBdr>
          <w:bottom w:val="single" w:color="CCDDEE" w:sz="2" w:space="2"/>
        </w:pBdr>
        <w:spacing w:before="300" w:after="60"/>
      </w:pPr>
      <w:r>
        <w:rPr>
          <w:rFonts w:ascii="Arial" w:cs="Arial" w:eastAsia="Arial" w:hAnsi="Arial"/>
          <w:b/>
          <w:bCs/>
          <w:color w:val="1F3864"/>
          <w:sz w:val="22"/>
          <w:szCs w:val="22"/>
        </w:rPr>
        <w:t xml:space="preserve">第 701 題　</w:t>
      </w:r>
      <w:r>
        <w:rPr>
          <w:rFonts w:ascii="Arial" w:cs="Arial" w:eastAsia="Arial" w:hAnsi="Arial"/>
          <w:b w:val="false"/>
          <w:bCs w:val="false"/>
          <w:color w:val="111111"/>
          <w:sz w:val="22"/>
          <w:szCs w:val="22"/>
        </w:rPr>
        <w:t xml:space="preserve">下列哪一項比率，不能衡量一個企業資產運用的效率？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淨值收益率</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淨值收益率（ROE）」衡量的是股東權益的投資報酬率，屬於評估企業「獲利能力」的指標。「固定資產週轉率」、「總資產週轉率」與「存貨週轉率」才是用來衡量企業管理階層運用資產做生意、創造營收「效率」的經營能力指標。</w:t>
      </w:r>
    </w:p>
    <w:p>
      <w:pPr>
        <w:pBdr>
          <w:bottom w:val="single" w:color="CCDDEE" w:sz="2" w:space="2"/>
        </w:pBdr>
        <w:spacing w:before="300" w:after="60"/>
      </w:pPr>
      <w:r>
        <w:rPr>
          <w:rFonts w:ascii="Arial" w:cs="Arial" w:eastAsia="Arial" w:hAnsi="Arial"/>
          <w:b/>
          <w:bCs/>
          <w:color w:val="1F3864"/>
          <w:sz w:val="22"/>
          <w:szCs w:val="22"/>
        </w:rPr>
        <w:t xml:space="preserve">第 702 題　</w:t>
      </w:r>
      <w:r>
        <w:rPr>
          <w:rFonts w:ascii="Arial" w:cs="Arial" w:eastAsia="Arial" w:hAnsi="Arial"/>
          <w:b w:val="false"/>
          <w:bCs w:val="false"/>
          <w:color w:val="111111"/>
          <w:sz w:val="22"/>
          <w:szCs w:val="22"/>
        </w:rPr>
        <w:t xml:space="preserve">現金流量表是顯示企業在某一特定期間內，何種活動之現金流入流出情形？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ABC (營業活動、投資活動、籌資活動)</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依據會計準則，現金流量表必須將企業所有的現金流量分為三大類：日常營運產生的「營業活動」、買賣固定資產與投資的「投資活動」、以及向股東或銀行借還款的「籌資(理財)活動」。</w:t>
      </w:r>
    </w:p>
    <w:p>
      <w:pPr>
        <w:pBdr>
          <w:bottom w:val="single" w:color="CCDDEE" w:sz="2" w:space="2"/>
        </w:pBdr>
        <w:spacing w:before="300" w:after="60"/>
      </w:pPr>
      <w:r>
        <w:rPr>
          <w:rFonts w:ascii="Arial" w:cs="Arial" w:eastAsia="Arial" w:hAnsi="Arial"/>
          <w:b/>
          <w:bCs/>
          <w:color w:val="1F3864"/>
          <w:sz w:val="22"/>
          <w:szCs w:val="22"/>
        </w:rPr>
        <w:t xml:space="preserve">第 703 題　</w:t>
      </w:r>
      <w:r>
        <w:rPr>
          <w:rFonts w:ascii="Arial" w:cs="Arial" w:eastAsia="Arial" w:hAnsi="Arial"/>
          <w:b w:val="false"/>
          <w:bCs w:val="false"/>
          <w:color w:val="111111"/>
          <w:sz w:val="22"/>
          <w:szCs w:val="22"/>
        </w:rPr>
        <w:t xml:space="preserve">公司舉借長債並償還短債，此種財務操作對公司的營運資金及流動比率有何影響？</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營運資金及流動比率皆上升</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流動比率公式為「流動資產/流動負債」，營運資金公式為「流動資產-流動負債」。償還短債會使「流動負債」減少，在流動負債變小的情況下，流動比率的分母變小（比率上升），且營運資金的減項變小（營運資金增加），因此兩者皆會上升。這通常是企業改善短期流動性壓力的常見手法。</w:t>
      </w:r>
    </w:p>
    <w:p>
      <w:pPr>
        <w:pBdr>
          <w:bottom w:val="single" w:color="CCDDEE" w:sz="2" w:space="2"/>
        </w:pBdr>
        <w:spacing w:before="300" w:after="60"/>
      </w:pPr>
      <w:r>
        <w:rPr>
          <w:rFonts w:ascii="Arial" w:cs="Arial" w:eastAsia="Arial" w:hAnsi="Arial"/>
          <w:b/>
          <w:bCs/>
          <w:color w:val="1F3864"/>
          <w:sz w:val="22"/>
          <w:szCs w:val="22"/>
        </w:rPr>
        <w:t xml:space="preserve">第 704 題　</w:t>
      </w:r>
      <w:r>
        <w:rPr>
          <w:rFonts w:ascii="Arial" w:cs="Arial" w:eastAsia="Arial" w:hAnsi="Arial"/>
          <w:b w:val="false"/>
          <w:bCs w:val="false"/>
          <w:color w:val="111111"/>
          <w:sz w:val="22"/>
          <w:szCs w:val="22"/>
        </w:rPr>
        <w:t xml:space="preserve">下列何項比率主要用於經營能力之分析？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BCD (存貨週轉率、淨現金週期、應收款項週轉率)</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「經營能力」主要看企業資產變現與週轉的速度。存貨週轉率、應收款項週轉率及淨現金週期都是衡量這方面效率的關鍵指標。「淨值收益率（A）」則屬於獲利能力分析。</w:t>
      </w:r>
    </w:p>
    <w:p>
      <w:pPr>
        <w:pBdr>
          <w:bottom w:val="single" w:color="CCDDEE" w:sz="2" w:space="2"/>
        </w:pBdr>
        <w:spacing w:before="300" w:after="60"/>
      </w:pPr>
      <w:r>
        <w:rPr>
          <w:rFonts w:ascii="Arial" w:cs="Arial" w:eastAsia="Arial" w:hAnsi="Arial"/>
          <w:b/>
          <w:bCs/>
          <w:color w:val="1F3864"/>
          <w:sz w:val="22"/>
          <w:szCs w:val="22"/>
        </w:rPr>
        <w:t xml:space="preserve">第 705 題　</w:t>
      </w:r>
      <w:r>
        <w:rPr>
          <w:rFonts w:ascii="Arial" w:cs="Arial" w:eastAsia="Arial" w:hAnsi="Arial"/>
          <w:b w:val="false"/>
          <w:bCs w:val="false"/>
          <w:color w:val="111111"/>
          <w:sz w:val="22"/>
          <w:szCs w:val="22"/>
        </w:rPr>
        <w:t xml:space="preserve">查詢擔保物提供人(未擔任保證人)之信用資訊查詢理由為何？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第一層：其他；第二層：其他；第三層：取得當事人書面同意</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因為擔保物提供人並非實際借款人也未承擔保證債務，在聯徵系統的業務類別中不屬於直接的放款或保證業務，因此第一、二層皆歸類為「其他」。且基於個資法，查詢前「必須取得當事人書面同意」。</w:t>
      </w:r>
    </w:p>
    <w:p>
      <w:pPr>
        <w:pBdr>
          <w:bottom w:val="single" w:color="CCDDEE" w:sz="2" w:space="2"/>
        </w:pBdr>
        <w:spacing w:before="300" w:after="60"/>
      </w:pPr>
      <w:r>
        <w:rPr>
          <w:rFonts w:ascii="Arial" w:cs="Arial" w:eastAsia="Arial" w:hAnsi="Arial"/>
          <w:b/>
          <w:bCs/>
          <w:color w:val="1F3864"/>
          <w:sz w:val="22"/>
          <w:szCs w:val="22"/>
        </w:rPr>
        <w:t xml:space="preserve">第 706 題　</w:t>
      </w:r>
      <w:r>
        <w:rPr>
          <w:rFonts w:ascii="Arial" w:cs="Arial" w:eastAsia="Arial" w:hAnsi="Arial"/>
          <w:b w:val="false"/>
          <w:bCs w:val="false"/>
          <w:color w:val="111111"/>
          <w:sz w:val="22"/>
          <w:szCs w:val="22"/>
        </w:rPr>
        <w:t xml:space="preserve">向聯合徵信中心查詢授信戶負責人(未擔任保證人)之信用資訊時，其查詢理由為何？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第一層：其他；第二層：其他；第三層：取得當事人書面同意</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與第705題邏輯相同，負責人若沒有實質擔任保證人，不能直接套用放款業務的查詢理由，必須選「其他」，且同樣必須「取得當事人書面同意」始可查詢。</w:t>
      </w:r>
    </w:p>
    <w:p>
      <w:pPr>
        <w:pBdr>
          <w:bottom w:val="single" w:color="CCDDEE" w:sz="2" w:space="2"/>
        </w:pBdr>
        <w:spacing w:before="300" w:after="60"/>
      </w:pPr>
      <w:r>
        <w:rPr>
          <w:rFonts w:ascii="Arial" w:cs="Arial" w:eastAsia="Arial" w:hAnsi="Arial"/>
          <w:b/>
          <w:bCs/>
          <w:color w:val="1F3864"/>
          <w:sz w:val="22"/>
          <w:szCs w:val="22"/>
        </w:rPr>
        <w:t xml:space="preserve">第 707 題　</w:t>
      </w:r>
      <w:r>
        <w:rPr>
          <w:rFonts w:ascii="Arial" w:cs="Arial" w:eastAsia="Arial" w:hAnsi="Arial"/>
          <w:b w:val="false"/>
          <w:bCs w:val="false"/>
          <w:color w:val="111111"/>
          <w:sz w:val="22"/>
          <w:szCs w:val="22"/>
        </w:rPr>
        <w:t xml:space="preserve">受指定查詢信用資訊人員異動或更換時，安控員應列印Smart Credit系統之「信用資訊查詢人員授權表」，並指定相關負責人保管，下列敘述何者正確？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總行各處由各查詢單位科長保管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聯徵查詢授權表涉及嚴格的權限控管與究責。依據本行規定，總行各處室的查詢授權表，統一由「各查詢單位科長」負責保管以備查核。</w:t>
      </w:r>
    </w:p>
    <w:p>
      <w:pPr>
        <w:pBdr>
          <w:bottom w:val="single" w:color="CCDDEE" w:sz="2" w:space="2"/>
        </w:pBdr>
        <w:spacing w:before="300" w:after="60"/>
      </w:pPr>
      <w:r>
        <w:rPr>
          <w:rFonts w:ascii="Arial" w:cs="Arial" w:eastAsia="Arial" w:hAnsi="Arial"/>
          <w:b/>
          <w:bCs/>
          <w:color w:val="1F3864"/>
          <w:sz w:val="22"/>
          <w:szCs w:val="22"/>
        </w:rPr>
        <w:t xml:space="preserve">第 708 題　</w:t>
      </w:r>
      <w:r>
        <w:rPr>
          <w:rFonts w:ascii="Arial" w:cs="Arial" w:eastAsia="Arial" w:hAnsi="Arial"/>
          <w:b w:val="false"/>
          <w:bCs w:val="false"/>
          <w:color w:val="111111"/>
          <w:sz w:val="22"/>
          <w:szCs w:val="22"/>
        </w:rPr>
        <w:t xml:space="preserve">依據本行信用資訊查詢作業控管要點，下列敘述何者錯誤？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使用 SmartCredit整合查詢系統之單位，每週應於「報表管理系統」列印前一週之信用資訊查詢清單。</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為了確保無人違規私查聯徵，各單位應定期列印清單核對。但本行規定之頻率為「每月」列印檢核，並非「每週」列印。</w:t>
      </w:r>
    </w:p>
    <w:p>
      <w:pPr>
        <w:pBdr>
          <w:bottom w:val="single" w:color="CCDDEE" w:sz="2" w:space="2"/>
        </w:pBdr>
        <w:spacing w:before="300" w:after="60"/>
      </w:pPr>
      <w:r>
        <w:rPr>
          <w:rFonts w:ascii="Arial" w:cs="Arial" w:eastAsia="Arial" w:hAnsi="Arial"/>
          <w:b/>
          <w:bCs/>
          <w:color w:val="1F3864"/>
          <w:sz w:val="22"/>
          <w:szCs w:val="22"/>
        </w:rPr>
        <w:t xml:space="preserve">第 709 題　</w:t>
      </w:r>
      <w:r>
        <w:rPr>
          <w:rFonts w:ascii="Arial" w:cs="Arial" w:eastAsia="Arial" w:hAnsi="Arial"/>
          <w:b w:val="false"/>
          <w:bCs w:val="false"/>
          <w:color w:val="111111"/>
          <w:sz w:val="22"/>
          <w:szCs w:val="22"/>
        </w:rPr>
        <w:t xml:space="preserve">辦理聯徵中心信用資訊查詢之人員，需經何者指定？非經指定者，嚴禁擅自進行查詢。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單位主管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聯徵查詢涉及高度敏感的客戶個資，為落實內控與究責，查詢人員的權限開啟與指定，絕對必須經過「單位主管（經理）」的正式核准與授權。</w:t>
      </w:r>
    </w:p>
    <w:p>
      <w:pPr>
        <w:pBdr>
          <w:bottom w:val="single" w:color="CCDDEE" w:sz="2" w:space="2"/>
        </w:pBdr>
        <w:spacing w:before="300" w:after="60"/>
      </w:pPr>
      <w:r>
        <w:rPr>
          <w:rFonts w:ascii="Arial" w:cs="Arial" w:eastAsia="Arial" w:hAnsi="Arial"/>
          <w:b/>
          <w:bCs/>
          <w:color w:val="1F3864"/>
          <w:sz w:val="22"/>
          <w:szCs w:val="22"/>
        </w:rPr>
        <w:t xml:space="preserve">第 710 題　</w:t>
      </w:r>
      <w:r>
        <w:rPr>
          <w:rFonts w:ascii="Arial" w:cs="Arial" w:eastAsia="Arial" w:hAnsi="Arial"/>
          <w:b w:val="false"/>
          <w:bCs w:val="false"/>
          <w:color w:val="111111"/>
          <w:sz w:val="22"/>
          <w:szCs w:val="22"/>
        </w:rPr>
        <w:t xml:space="preserve">有關財團法人金融聯合徵信中心信用資訊查詢作業，下列敘述何者錯誤？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對於非屬授信戶之關係人、或於法律或授信契約上對授信金融機構無清償債務責任之當事人，只要取得當事人同意，即可查詢其信用資訊。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即使取得同意書，銀行也「不能」隨意查詢毫無業務往來或法律關係的第三人。聯徵查詢的大前提是「必須有正當的授信/金融業務目的」，不能僅憑一張同意書就濫查他人個資。</w:t>
      </w:r>
    </w:p>
    <w:p>
      <w:pPr>
        <w:pBdr>
          <w:bottom w:val="single" w:color="CCDDEE" w:sz="2" w:space="2"/>
        </w:pBdr>
        <w:spacing w:before="300" w:after="60"/>
      </w:pPr>
      <w:r>
        <w:rPr>
          <w:rFonts w:ascii="Arial" w:cs="Arial" w:eastAsia="Arial" w:hAnsi="Arial"/>
          <w:b/>
          <w:bCs/>
          <w:color w:val="1F3864"/>
          <w:sz w:val="22"/>
          <w:szCs w:val="22"/>
        </w:rPr>
        <w:t xml:space="preserve">第 711 題　</w:t>
      </w:r>
      <w:r>
        <w:rPr>
          <w:rFonts w:ascii="Arial" w:cs="Arial" w:eastAsia="Arial" w:hAnsi="Arial"/>
          <w:b w:val="false"/>
          <w:bCs w:val="false"/>
          <w:color w:val="111111"/>
          <w:sz w:val="22"/>
          <w:szCs w:val="22"/>
        </w:rPr>
        <w:t xml:space="preserve">使用聯徵中心信用資訊查詢單位之自行查核負責人，應於每月\_\_\_\_日起至本行SmartCredit整合查詢系統列印聯徵中心W20定期性指定項目會員自行查核工作底稿。</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25</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這是本行內部查核程序的固定時程，自行查核負責人必須在每月的「25日」起，列印 W20 工作底稿以執行查核作業。</w:t>
      </w:r>
    </w:p>
    <w:p>
      <w:pPr>
        <w:pBdr>
          <w:bottom w:val="single" w:color="CCDDEE" w:sz="2" w:space="2"/>
        </w:pBdr>
        <w:spacing w:before="300" w:after="60"/>
      </w:pPr>
      <w:r>
        <w:rPr>
          <w:rFonts w:ascii="Arial" w:cs="Arial" w:eastAsia="Arial" w:hAnsi="Arial"/>
          <w:b/>
          <w:bCs/>
          <w:color w:val="1F3864"/>
          <w:sz w:val="22"/>
          <w:szCs w:val="22"/>
        </w:rPr>
        <w:t xml:space="preserve">第 712 題　</w:t>
      </w:r>
      <w:r>
        <w:rPr>
          <w:rFonts w:ascii="Arial" w:cs="Arial" w:eastAsia="Arial" w:hAnsi="Arial"/>
          <w:b w:val="false"/>
          <w:bCs w:val="false"/>
          <w:color w:val="111111"/>
          <w:sz w:val="22"/>
          <w:szCs w:val="22"/>
        </w:rPr>
        <w:t xml:space="preserve">客戶申請衍生性金融商品額度，聯徵信用資訊查詢理由點選方式何者正確？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第一層：新業務申請/原業務往來；第二層：衍生性金融商品業務；第三層：取得當事人書面同意</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衍生性商品有其專屬的聯徵查詢類別。因有實質業務往來，第一層選「新業務/原業務」，第二層明確點選「衍生性金融商品業務」，第三層為法定的「取得當事人書面同意」。</w:t>
      </w:r>
    </w:p>
    <w:p>
      <w:pPr>
        <w:pBdr>
          <w:bottom w:val="single" w:color="CCDDEE" w:sz="2" w:space="2"/>
        </w:pBdr>
        <w:spacing w:before="300" w:after="60"/>
      </w:pPr>
      <w:r>
        <w:rPr>
          <w:rFonts w:ascii="Arial" w:cs="Arial" w:eastAsia="Arial" w:hAnsi="Arial"/>
          <w:b/>
          <w:bCs/>
          <w:color w:val="1F3864"/>
          <w:sz w:val="22"/>
          <w:szCs w:val="22"/>
        </w:rPr>
        <w:t xml:space="preserve">第 713 題　</w:t>
      </w:r>
      <w:r>
        <w:rPr>
          <w:rFonts w:ascii="Arial" w:cs="Arial" w:eastAsia="Arial" w:hAnsi="Arial"/>
          <w:b w:val="false"/>
          <w:bCs w:val="false"/>
          <w:color w:val="111111"/>
          <w:sz w:val="22"/>
          <w:szCs w:val="22"/>
        </w:rPr>
        <w:t xml:space="preserve">若單位主管異動，依法查詢單位主管之銀行法利害關係人時，聯徵信用資訊查詢理由點選方式為何？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第一層：其他；第二層：其他；第三層：依法令規定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查詢新任單位主管的利害關係人是為了遵守《銀行法》第32、33條的關係人放款限制，這不是為了對主管放款。因此第一、二層選「其他」，第三層依據法律要求選「依法令規定」。</w:t>
      </w:r>
    </w:p>
    <w:p>
      <w:pPr>
        <w:pBdr>
          <w:bottom w:val="single" w:color="CCDDEE" w:sz="2" w:space="2"/>
        </w:pBdr>
        <w:spacing w:before="300" w:after="60"/>
      </w:pPr>
      <w:r>
        <w:rPr>
          <w:rFonts w:ascii="Arial" w:cs="Arial" w:eastAsia="Arial" w:hAnsi="Arial"/>
          <w:b/>
          <w:bCs/>
          <w:color w:val="1F3864"/>
          <w:sz w:val="22"/>
          <w:szCs w:val="22"/>
        </w:rPr>
        <w:t xml:space="preserve">第 714 題　</w:t>
      </w:r>
      <w:r>
        <w:rPr>
          <w:rFonts w:ascii="Arial" w:cs="Arial" w:eastAsia="Arial" w:hAnsi="Arial"/>
          <w:b w:val="false"/>
          <w:bCs w:val="false"/>
          <w:color w:val="111111"/>
          <w:sz w:val="22"/>
          <w:szCs w:val="22"/>
        </w:rPr>
        <w:t xml:space="preserve">客戶僅申請衍生性金融商品額度時，只可查詢財團法人金融聯合徵信中心哪些資訊？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BD (C05、C06)</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如果客戶「只有」申請衍生性商品額度，沒有申請一般放款，銀行「無權」查詢該客戶的整體授信餘額明細（如B33）。依規只能查詢專屬衍商的標準產品 C05 與 C06 報表。</w:t>
      </w:r>
    </w:p>
    <w:p>
      <w:pPr>
        <w:pBdr>
          <w:bottom w:val="single" w:color="CCDDEE" w:sz="2" w:space="2"/>
        </w:pBdr>
        <w:spacing w:before="300" w:after="60"/>
      </w:pPr>
      <w:r>
        <w:rPr>
          <w:rFonts w:ascii="Arial" w:cs="Arial" w:eastAsia="Arial" w:hAnsi="Arial"/>
          <w:b/>
          <w:bCs/>
          <w:color w:val="1F3864"/>
          <w:sz w:val="22"/>
          <w:szCs w:val="22"/>
        </w:rPr>
        <w:t xml:space="preserve">第 715 題　</w:t>
      </w:r>
      <w:r>
        <w:rPr>
          <w:rFonts w:ascii="Arial" w:cs="Arial" w:eastAsia="Arial" w:hAnsi="Arial"/>
          <w:b w:val="false"/>
          <w:bCs w:val="false"/>
          <w:color w:val="111111"/>
          <w:sz w:val="22"/>
          <w:szCs w:val="22"/>
        </w:rPr>
        <w:t xml:space="preserve">向財團法人金融聯合徵信中心查詢授信戶保證人之信用資訊時，其查詢理由為何？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第一層：新業務申請/原業務往來；第二層：放款業務；第三層：取得當事人書面同意</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保證人是貸款契約中承擔連帶清償責任的關鍵主體，直接關乎放款風險。因此第一層為「新業務/原業務」，第二層歸屬於「放款業務」，並須「取得當事人書面同意」。</w:t>
      </w:r>
    </w:p>
    <w:p>
      <w:pPr>
        <w:pBdr>
          <w:bottom w:val="single" w:color="CCDDEE" w:sz="2" w:space="2"/>
        </w:pBdr>
        <w:spacing w:before="300" w:after="60"/>
      </w:pPr>
      <w:r>
        <w:rPr>
          <w:rFonts w:ascii="Arial" w:cs="Arial" w:eastAsia="Arial" w:hAnsi="Arial"/>
          <w:b/>
          <w:bCs/>
          <w:color w:val="1F3864"/>
          <w:sz w:val="22"/>
          <w:szCs w:val="22"/>
        </w:rPr>
        <w:t xml:space="preserve">第 716 題　</w:t>
      </w:r>
      <w:r>
        <w:rPr>
          <w:rFonts w:ascii="Arial" w:cs="Arial" w:eastAsia="Arial" w:hAnsi="Arial"/>
          <w:b w:val="false"/>
          <w:bCs w:val="false"/>
          <w:color w:val="111111"/>
          <w:sz w:val="22"/>
          <w:szCs w:val="22"/>
        </w:rPr>
        <w:t xml:space="preserve">本行的內部企業信用評等之應用，下列敘述何者錯誤？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企業評等可取代對借戶之信用風險分析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內部信評模型只是基於財報與量化數據產出的「輔助參考工具」。前台AO與審核人員仍必須考量客戶的產業前景、經營階層能力等質化因素，信評「絕對不可取代」實質的信用風險分析。</w:t>
      </w:r>
    </w:p>
    <w:p>
      <w:pPr>
        <w:pBdr>
          <w:bottom w:val="single" w:color="CCDDEE" w:sz="2" w:space="2"/>
        </w:pBdr>
        <w:spacing w:before="300" w:after="60"/>
      </w:pPr>
      <w:r>
        <w:rPr>
          <w:rFonts w:ascii="Arial" w:cs="Arial" w:eastAsia="Arial" w:hAnsi="Arial"/>
          <w:b/>
          <w:bCs/>
          <w:color w:val="1F3864"/>
          <w:sz w:val="22"/>
          <w:szCs w:val="22"/>
        </w:rPr>
        <w:t xml:space="preserve">第 717 題　</w:t>
      </w:r>
      <w:r>
        <w:rPr>
          <w:rFonts w:ascii="Arial" w:cs="Arial" w:eastAsia="Arial" w:hAnsi="Arial"/>
          <w:b w:val="false"/>
          <w:bCs w:val="false"/>
          <w:color w:val="111111"/>
          <w:sz w:val="22"/>
          <w:szCs w:val="22"/>
        </w:rPr>
        <w:t xml:space="preserve">信用風險評估是連續性的，原則上可隨年度審核進行，惟至少多久評估1次？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1年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為了確保銀行對客戶風險的掌握不過時，即使客戶沒有申請動撥，其信用評等與風險評估「最少每年（1年）」都必須隨著年度審核進行一次全面更新。</w:t>
      </w:r>
    </w:p>
    <w:p>
      <w:pPr>
        <w:pBdr>
          <w:bottom w:val="single" w:color="CCDDEE" w:sz="2" w:space="2"/>
        </w:pBdr>
        <w:spacing w:before="300" w:after="60"/>
      </w:pPr>
      <w:r>
        <w:rPr>
          <w:rFonts w:ascii="Arial" w:cs="Arial" w:eastAsia="Arial" w:hAnsi="Arial"/>
          <w:b/>
          <w:bCs/>
          <w:color w:val="1F3864"/>
          <w:sz w:val="22"/>
          <w:szCs w:val="22"/>
        </w:rPr>
        <w:t xml:space="preserve">第 718 題　</w:t>
      </w:r>
      <w:r>
        <w:rPr>
          <w:rFonts w:ascii="Arial" w:cs="Arial" w:eastAsia="Arial" w:hAnsi="Arial"/>
          <w:b w:val="false"/>
          <w:bCs w:val="false"/>
          <w:color w:val="111111"/>
          <w:sz w:val="22"/>
          <w:szCs w:val="22"/>
        </w:rPr>
        <w:t xml:space="preserve">A客戶(非新設立或新往來)在本行之個別評等為第10等，若A客戶之母公司評等為第11等，則A客戶的評等為何？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第11等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依據集團企業信用風險連動原則，子公司往往受到母公司財務與營運的深刻影響。若母公司的信評較差（11等），為了保守反映潛在風險，A客戶的最終評等通常會被母公司牽累而向下調整為「11等」。</w:t>
      </w:r>
    </w:p>
    <w:p>
      <w:pPr>
        <w:pBdr>
          <w:bottom w:val="single" w:color="CCDDEE" w:sz="2" w:space="2"/>
        </w:pBdr>
        <w:spacing w:before="300" w:after="60"/>
      </w:pPr>
      <w:r>
        <w:rPr>
          <w:rFonts w:ascii="Arial" w:cs="Arial" w:eastAsia="Arial" w:hAnsi="Arial"/>
          <w:b/>
          <w:bCs/>
          <w:color w:val="1F3864"/>
          <w:sz w:val="22"/>
          <w:szCs w:val="22"/>
        </w:rPr>
        <w:t xml:space="preserve">第 719 題　</w:t>
      </w:r>
      <w:r>
        <w:rPr>
          <w:rFonts w:ascii="Arial" w:cs="Arial" w:eastAsia="Arial" w:hAnsi="Arial"/>
          <w:b w:val="false"/>
          <w:bCs w:val="false"/>
          <w:color w:val="111111"/>
          <w:sz w:val="22"/>
          <w:szCs w:val="22"/>
        </w:rPr>
        <w:t xml:space="preserve">依本行信用評等的規範，借戶風險已超越危險區域，可能有不能履行債務之虞，但預估本行將不會因此產生任何損失，則至少會歸屬於何等級？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18等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本行的內部信評有明確的等級定義。即使銀行有十足擔保品不會遭受最終金錢損失，但只要客戶本身的財務狀況已極度惡化、有違約之虞，其信評依法規分類，至少會被強制降至「18等」以示警惕。</w:t>
      </w:r>
    </w:p>
    <w:p>
      <w:pPr>
        <w:pBdr>
          <w:bottom w:val="single" w:color="CCDDEE" w:sz="2" w:space="2"/>
        </w:pBdr>
        <w:spacing w:before="300" w:after="60"/>
      </w:pPr>
      <w:r>
        <w:rPr>
          <w:rFonts w:ascii="Arial" w:cs="Arial" w:eastAsia="Arial" w:hAnsi="Arial"/>
          <w:b/>
          <w:bCs/>
          <w:color w:val="1F3864"/>
          <w:sz w:val="22"/>
          <w:szCs w:val="22"/>
        </w:rPr>
        <w:t xml:space="preserve">第 720 題　</w:t>
      </w:r>
      <w:r>
        <w:rPr>
          <w:rFonts w:ascii="Arial" w:cs="Arial" w:eastAsia="Arial" w:hAnsi="Arial"/>
          <w:b w:val="false"/>
          <w:bCs w:val="false"/>
          <w:color w:val="111111"/>
          <w:sz w:val="22"/>
          <w:szCs w:val="22"/>
        </w:rPr>
        <w:t xml:space="preserve">依本行「企業信用評等作業規範」規定，信用評等案件若需複決，是由那一單位負責決議最終等級？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視授信案件的權限歸屬，分別由營業單位主管、總行或區域審核中心之信用評等委員會進行</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信評複決的層級必須與該客戶「授信額度的核准權限」相對應。大額案件由總行決定，小額案件由分行決定，並非全部統一交由某一特定委員會處理。</w:t>
      </w:r>
    </w:p>
    <w:p>
      <w:pPr>
        <w:pBdr>
          <w:bottom w:val="single" w:color="CCDDEE" w:sz="2" w:space="2"/>
        </w:pBdr>
        <w:spacing w:before="300" w:after="60"/>
      </w:pPr>
      <w:r>
        <w:rPr>
          <w:rFonts w:ascii="Arial" w:cs="Arial" w:eastAsia="Arial" w:hAnsi="Arial"/>
          <w:b/>
          <w:bCs/>
          <w:color w:val="1F3864"/>
          <w:sz w:val="22"/>
          <w:szCs w:val="22"/>
        </w:rPr>
        <w:t xml:space="preserve">第 721 題　</w:t>
      </w:r>
      <w:r>
        <w:rPr>
          <w:rFonts w:ascii="Arial" w:cs="Arial" w:eastAsia="Arial" w:hAnsi="Arial"/>
          <w:b w:val="false"/>
          <w:bCs w:val="false"/>
          <w:color w:val="111111"/>
          <w:sz w:val="22"/>
          <w:szCs w:val="22"/>
        </w:rPr>
        <w:t xml:space="preserve">依本行企業信用評等作業規範規定，對於新設立之授信戶(最新一年度之財務資料未涵蓋一完整年度者)，系統預設之評等應為幾等？</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15等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新設立公司缺乏過去的信用歷史與完整的財報供模型運算，風險不確定性高。本行系統對這類公司保守地給予統一的預設基準評等「15等」。</w:t>
      </w:r>
    </w:p>
    <w:p>
      <w:pPr>
        <w:pBdr>
          <w:bottom w:val="single" w:color="CCDDEE" w:sz="2" w:space="2"/>
        </w:pBdr>
        <w:spacing w:before="300" w:after="60"/>
      </w:pPr>
      <w:r>
        <w:rPr>
          <w:rFonts w:ascii="Arial" w:cs="Arial" w:eastAsia="Arial" w:hAnsi="Arial"/>
          <w:b/>
          <w:bCs/>
          <w:color w:val="1F3864"/>
          <w:sz w:val="22"/>
          <w:szCs w:val="22"/>
        </w:rPr>
        <w:t xml:space="preserve">第 722 題　</w:t>
      </w:r>
      <w:r>
        <w:rPr>
          <w:rFonts w:ascii="Arial" w:cs="Arial" w:eastAsia="Arial" w:hAnsi="Arial"/>
          <w:b w:val="false"/>
          <w:bCs w:val="false"/>
          <w:color w:val="111111"/>
          <w:sz w:val="22"/>
          <w:szCs w:val="22"/>
        </w:rPr>
        <w:t xml:space="preserve">新往來之授信戶，最新一個完整年度之財務資料顯示淨值為負數時，其信用評等應為幾等？</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15等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淨值為負代表公司累積虧損已經吃掉所有資本，處於技術性破產邊緣。對這種高風險的新往來客戶，系統設計會直接將其評等壓低至「15等」。</w:t>
      </w:r>
    </w:p>
    <w:p>
      <w:pPr>
        <w:pBdr>
          <w:bottom w:val="single" w:color="CCDDEE" w:sz="2" w:space="2"/>
        </w:pBdr>
        <w:spacing w:before="300" w:after="60"/>
      </w:pPr>
      <w:r>
        <w:rPr>
          <w:rFonts w:ascii="Arial" w:cs="Arial" w:eastAsia="Arial" w:hAnsi="Arial"/>
          <w:b/>
          <w:bCs/>
          <w:color w:val="1F3864"/>
          <w:sz w:val="22"/>
          <w:szCs w:val="22"/>
        </w:rPr>
        <w:t xml:space="preserve">第 723 題　</w:t>
      </w:r>
      <w:r>
        <w:rPr>
          <w:rFonts w:ascii="Arial" w:cs="Arial" w:eastAsia="Arial" w:hAnsi="Arial"/>
          <w:b w:val="false"/>
          <w:bCs w:val="false"/>
          <w:color w:val="111111"/>
          <w:sz w:val="22"/>
          <w:szCs w:val="22"/>
        </w:rPr>
        <w:t xml:space="preserve">對企業信用評等作業之敘述，下列何者正確？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應隨時注意授信戶營運及財務之變化，進行評等等級之更新</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信評是動態的風險管理工具。如果客戶突然爆發利空或財報大幅惡化，銀行「必須隨時」啟動信評更新，不能等到一年一次的年審才處理。(3)錯在信評非准駁唯一依據，(2)錯在不可為業績粉飾信評。</w:t>
      </w:r>
    </w:p>
    <w:p>
      <w:pPr>
        <w:pBdr>
          <w:bottom w:val="single" w:color="CCDDEE" w:sz="2" w:space="2"/>
        </w:pBdr>
        <w:spacing w:before="300" w:after="60"/>
      </w:pPr>
      <w:r>
        <w:rPr>
          <w:rFonts w:ascii="Arial" w:cs="Arial" w:eastAsia="Arial" w:hAnsi="Arial"/>
          <w:b/>
          <w:bCs/>
          <w:color w:val="1F3864"/>
          <w:sz w:val="22"/>
          <w:szCs w:val="22"/>
        </w:rPr>
        <w:t xml:space="preserve">第 724 題　</w:t>
      </w:r>
      <w:r>
        <w:rPr>
          <w:rFonts w:ascii="Arial" w:cs="Arial" w:eastAsia="Arial" w:hAnsi="Arial"/>
          <w:b w:val="false"/>
          <w:bCs w:val="false"/>
          <w:color w:val="111111"/>
          <w:sz w:val="22"/>
          <w:szCs w:val="22"/>
        </w:rPr>
        <w:t xml:space="preserve">下列各類企業授信戶何者無需於每年7月31日前完成評等更新作業？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授信戶會計年度為4月1日至3月31日之非曆年制公司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每年7月31日的期限是配合「一般曆年制公司（年底結帳，隔年報稅/財簽出爐）」的時間表。「非曆年制」公司的財報出爐時間不同，因此不受7月31日的統一期限規範。</w:t>
      </w:r>
    </w:p>
    <w:p>
      <w:pPr>
        <w:pBdr>
          <w:bottom w:val="single" w:color="CCDDEE" w:sz="2" w:space="2"/>
        </w:pBdr>
        <w:spacing w:before="300" w:after="60"/>
      </w:pPr>
      <w:r>
        <w:rPr>
          <w:rFonts w:ascii="Arial" w:cs="Arial" w:eastAsia="Arial" w:hAnsi="Arial"/>
          <w:b/>
          <w:bCs/>
          <w:color w:val="1F3864"/>
          <w:sz w:val="22"/>
          <w:szCs w:val="22"/>
        </w:rPr>
        <w:t xml:space="preserve">第 725 題　</w:t>
      </w:r>
      <w:r>
        <w:rPr>
          <w:rFonts w:ascii="Arial" w:cs="Arial" w:eastAsia="Arial" w:hAnsi="Arial"/>
          <w:b w:val="false"/>
          <w:bCs w:val="false"/>
          <w:color w:val="111111"/>
          <w:sz w:val="22"/>
          <w:szCs w:val="22"/>
        </w:rPr>
        <w:t xml:space="preserve">企業信用評等模型係衡量客戶未來一年度之何種情況？</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違約機率</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在巴塞爾協定及銀行風控體系中，內部評等模型（IRB）的核心目的就是用來預測借款人在「未來一年內」發生倒帳或無法還款的「違約機率（Probability of Default, PD）」。</w:t>
      </w:r>
    </w:p>
    <w:p>
      <w:pPr>
        <w:pBdr>
          <w:bottom w:val="single" w:color="CCDDEE" w:sz="2" w:space="2"/>
        </w:pBdr>
        <w:spacing w:before="300" w:after="60"/>
      </w:pPr>
      <w:r>
        <w:rPr>
          <w:rFonts w:ascii="Arial" w:cs="Arial" w:eastAsia="Arial" w:hAnsi="Arial"/>
          <w:b/>
          <w:bCs/>
          <w:color w:val="1F3864"/>
          <w:sz w:val="22"/>
          <w:szCs w:val="22"/>
        </w:rPr>
        <w:t xml:space="preserve">第 726 題　</w:t>
      </w:r>
      <w:r>
        <w:rPr>
          <w:rFonts w:ascii="Arial" w:cs="Arial" w:eastAsia="Arial" w:hAnsi="Arial"/>
          <w:b w:val="false"/>
          <w:bCs w:val="false"/>
          <w:color w:val="111111"/>
          <w:sz w:val="22"/>
          <w:szCs w:val="22"/>
        </w:rPr>
        <w:t xml:space="preserve">若借戶於本行還本付息天數已逾期超過90天以上，則其信用評等歸屬於何種等級？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20等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逾期超過 90 天在銀行法規及會計準則上已構成「實質的嚴重違約（呆帳候選）」。因此在本行的信評體系中，會被直接打入極度劣等的「20等」。</w:t>
      </w:r>
    </w:p>
    <w:p>
      <w:pPr>
        <w:pBdr>
          <w:bottom w:val="single" w:color="CCDDEE" w:sz="2" w:space="2"/>
        </w:pBdr>
        <w:spacing w:before="300" w:after="60"/>
      </w:pPr>
      <w:r>
        <w:rPr>
          <w:rFonts w:ascii="Arial" w:cs="Arial" w:eastAsia="Arial" w:hAnsi="Arial"/>
          <w:b/>
          <w:bCs/>
          <w:color w:val="1F3864"/>
          <w:sz w:val="22"/>
          <w:szCs w:val="22"/>
        </w:rPr>
        <w:t xml:space="preserve">第 727 題　</w:t>
      </w:r>
      <w:r>
        <w:rPr>
          <w:rFonts w:ascii="Arial" w:cs="Arial" w:eastAsia="Arial" w:hAnsi="Arial"/>
          <w:b w:val="false"/>
          <w:bCs w:val="false"/>
          <w:color w:val="111111"/>
          <w:sz w:val="22"/>
          <w:szCs w:val="22"/>
        </w:rPr>
        <w:t xml:space="preserve">下列何者非屬授信戶信用評等需強制調降為第18等級之情況？</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目前仍履行債務，但有強烈徵兆顯示財務及信用狀況已出現惡化情形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退票、協議攤還、延滯繳款8-30天等「客觀且確定的違約事件」，會觸發系統強制降至18等或更差。而「出現惡化徵兆但仍正常繳款」屬於主觀觀察，雖會調降評等，但不一定「強制」綁死在18等。</w:t>
      </w:r>
    </w:p>
    <w:p>
      <w:pPr>
        <w:pBdr>
          <w:bottom w:val="single" w:color="CCDDEE" w:sz="2" w:space="2"/>
        </w:pBdr>
        <w:spacing w:before="300" w:after="60"/>
      </w:pPr>
      <w:r>
        <w:rPr>
          <w:rFonts w:ascii="Arial" w:cs="Arial" w:eastAsia="Arial" w:hAnsi="Arial"/>
          <w:b/>
          <w:bCs/>
          <w:color w:val="1F3864"/>
          <w:sz w:val="22"/>
          <w:szCs w:val="22"/>
        </w:rPr>
        <w:t xml:space="preserve">第 728 題　</w:t>
      </w:r>
      <w:r>
        <w:rPr>
          <w:rFonts w:ascii="Arial" w:cs="Arial" w:eastAsia="Arial" w:hAnsi="Arial"/>
          <w:b w:val="false"/>
          <w:bCs w:val="false"/>
          <w:color w:val="111111"/>
          <w:sz w:val="22"/>
          <w:szCs w:val="22"/>
        </w:rPr>
        <w:t xml:space="preserve">會計年度非曆年制之授信戶，其評等更新期限應為會計年度迄日後幾個月內完成評等更新作業？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六個月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呼應第724題，為給予足夠時間讓會計師查核及公司完成報稅，非曆年制公司的評等更新期限，訂為其專屬會計年度結束後的「六個月內」。</w:t>
      </w:r>
    </w:p>
    <w:p>
      <w:pPr>
        <w:pBdr>
          <w:bottom w:val="single" w:color="CCDDEE" w:sz="2" w:space="2"/>
        </w:pBdr>
        <w:spacing w:before="300" w:after="60"/>
      </w:pPr>
      <w:r>
        <w:rPr>
          <w:rFonts w:ascii="Arial" w:cs="Arial" w:eastAsia="Arial" w:hAnsi="Arial"/>
          <w:b/>
          <w:bCs/>
          <w:color w:val="1F3864"/>
          <w:sz w:val="22"/>
          <w:szCs w:val="22"/>
        </w:rPr>
        <w:t xml:space="preserve">第 729 題　</w:t>
      </w:r>
      <w:r>
        <w:rPr>
          <w:rFonts w:ascii="Arial" w:cs="Arial" w:eastAsia="Arial" w:hAnsi="Arial"/>
          <w:b w:val="false"/>
          <w:bCs w:val="false"/>
          <w:color w:val="111111"/>
          <w:sz w:val="22"/>
          <w:szCs w:val="22"/>
        </w:rPr>
        <w:t xml:space="preserve">依本行「企業信用評等作業規範」規定，在複決作業中，系統操作者「建議評等」與「模型評等」相較，最多能相差幾等級？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無限制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如果模型算出來的結果嚴重偏離客戶真實情況（例如發生重大火災模型還沒反應），審核人員在提出充分佐證與理由後，調整的級距「並無限制」，但必須經過高層權責主管核准。</w:t>
      </w:r>
    </w:p>
    <w:p>
      <w:pPr>
        <w:pBdr>
          <w:bottom w:val="single" w:color="CCDDEE" w:sz="2" w:space="2"/>
        </w:pBdr>
        <w:spacing w:before="300" w:after="60"/>
      </w:pPr>
      <w:r>
        <w:rPr>
          <w:rFonts w:ascii="Arial" w:cs="Arial" w:eastAsia="Arial" w:hAnsi="Arial"/>
          <w:b/>
          <w:bCs/>
          <w:color w:val="1F3864"/>
          <w:sz w:val="22"/>
          <w:szCs w:val="22"/>
        </w:rPr>
        <w:t xml:space="preserve">第 730 題　</w:t>
      </w:r>
      <w:r>
        <w:rPr>
          <w:rFonts w:ascii="Arial" w:cs="Arial" w:eastAsia="Arial" w:hAnsi="Arial"/>
          <w:b w:val="false"/>
          <w:bCs w:val="false"/>
          <w:color w:val="111111"/>
          <w:sz w:val="22"/>
          <w:szCs w:val="22"/>
        </w:rPr>
        <w:t xml:space="preserve">若借戶還本付息已出現31-90天的延滯且財產已遭債權人行使抵銷，採取假扣押、假處分或其他保全措施，則依本行信評規定至少會歸屬於何等級？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19等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延滯超過一個月且財產已經被法院假扣押，這比單純的短暫延滯（18等）還要嚴重許多，債權收回已遭受實質威脅。依規這類案件至少會被歸入「19等」。</w:t>
      </w:r>
    </w:p>
    <w:p>
      <w:pPr>
        <w:pBdr>
          <w:bottom w:val="single" w:color="CCDDEE" w:sz="2" w:space="2"/>
        </w:pBdr>
        <w:spacing w:before="300" w:after="60"/>
      </w:pPr>
      <w:r>
        <w:rPr>
          <w:rFonts w:ascii="Arial" w:cs="Arial" w:eastAsia="Arial" w:hAnsi="Arial"/>
          <w:b/>
          <w:bCs/>
          <w:color w:val="1F3864"/>
          <w:sz w:val="22"/>
          <w:szCs w:val="22"/>
        </w:rPr>
        <w:t xml:space="preserve">第 731 題　</w:t>
      </w:r>
      <w:r>
        <w:rPr>
          <w:rFonts w:ascii="Arial" w:cs="Arial" w:eastAsia="Arial" w:hAnsi="Arial"/>
          <w:b w:val="false"/>
          <w:bCs w:val="false"/>
          <w:color w:val="111111"/>
          <w:sz w:val="22"/>
          <w:szCs w:val="22"/>
        </w:rPr>
        <w:t xml:space="preserve">當帳戶管理員或審核員任一方不同意信用評等之模型評等，其建議評等與模型評等相差幾等(含)以上時，即可提出評等複決？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一等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只要人工判斷與模型算出來的結果有差異，哪怕只是相差「一個等級（一等）」，為確保評等的準確性與究責，都可以循程序提出評等複決。</w:t>
      </w:r>
    </w:p>
    <w:p>
      <w:pPr>
        <w:pBdr>
          <w:bottom w:val="single" w:color="CCDDEE" w:sz="2" w:space="2"/>
        </w:pBdr>
        <w:spacing w:before="300" w:after="60"/>
      </w:pPr>
      <w:r>
        <w:rPr>
          <w:rFonts w:ascii="Arial" w:cs="Arial" w:eastAsia="Arial" w:hAnsi="Arial"/>
          <w:b/>
          <w:bCs/>
          <w:color w:val="1F3864"/>
          <w:sz w:val="22"/>
          <w:szCs w:val="22"/>
        </w:rPr>
        <w:t xml:space="preserve">第 732 題　</w:t>
      </w:r>
      <w:r>
        <w:rPr>
          <w:rFonts w:ascii="Arial" w:cs="Arial" w:eastAsia="Arial" w:hAnsi="Arial"/>
          <w:b w:val="false"/>
          <w:bCs w:val="false"/>
          <w:color w:val="111111"/>
          <w:sz w:val="22"/>
          <w:szCs w:val="22"/>
        </w:rPr>
        <w:t xml:space="preserve">下列何者未使用到本行信用評等等級？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以上皆使用到信用評等等級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信評是銀行風控的神經中樞。不管是「決定放款定價（短天期利率）」、「核給衍生性商品額度」，還是「決定貸後要不要密集覆審」，全部都會以客戶的「信用評等等級」作為分類與執行的依據。</w:t>
      </w:r>
    </w:p>
    <w:p>
      <w:pPr>
        <w:pBdr>
          <w:bottom w:val="single" w:color="CCDDEE" w:sz="2" w:space="2"/>
        </w:pBdr>
        <w:spacing w:before="300" w:after="60"/>
      </w:pPr>
      <w:r>
        <w:rPr>
          <w:rFonts w:ascii="Arial" w:cs="Arial" w:eastAsia="Arial" w:hAnsi="Arial"/>
          <w:b/>
          <w:bCs/>
          <w:color w:val="1F3864"/>
          <w:sz w:val="22"/>
          <w:szCs w:val="22"/>
        </w:rPr>
        <w:t xml:space="preserve">第 733 題　</w:t>
      </w:r>
      <w:r>
        <w:rPr>
          <w:rFonts w:ascii="Arial" w:cs="Arial" w:eastAsia="Arial" w:hAnsi="Arial"/>
          <w:b w:val="false"/>
          <w:bCs w:val="false"/>
          <w:color w:val="111111"/>
          <w:sz w:val="22"/>
          <w:szCs w:val="22"/>
        </w:rPr>
        <w:t xml:space="preserve">依「彰化銀行客戶信用貶落通告管控指標注意事項」，當客戶觸及下列那一項管控指標時，系統將自動「凍結」客戶於本行之額度?</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I01授信戶在本行有退票(存款不足或簽章不符)1張以上或已有拒絕往來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「退票」或「拒絕往來」是信用破產的最明確紅燈。一旦觸發此指標（I01），為防止銀行資金繼續流出產生呆帳，系統會立即自動「凍結」該客戶所有的未動用額度。</w:t>
      </w:r>
    </w:p>
    <w:p>
      <w:pPr>
        <w:pBdr>
          <w:bottom w:val="single" w:color="CCDDEE" w:sz="2" w:space="2"/>
        </w:pBdr>
        <w:spacing w:before="300" w:after="60"/>
      </w:pPr>
      <w:r>
        <w:rPr>
          <w:rFonts w:ascii="Arial" w:cs="Arial" w:eastAsia="Arial" w:hAnsi="Arial"/>
          <w:b/>
          <w:bCs/>
          <w:color w:val="1F3864"/>
          <w:sz w:val="22"/>
          <w:szCs w:val="22"/>
        </w:rPr>
        <w:t xml:space="preserve">第 734 題　</w:t>
      </w:r>
      <w:r>
        <w:rPr>
          <w:rFonts w:ascii="Arial" w:cs="Arial" w:eastAsia="Arial" w:hAnsi="Arial"/>
          <w:b w:val="false"/>
          <w:bCs w:val="false"/>
          <w:color w:val="111111"/>
          <w:sz w:val="22"/>
          <w:szCs w:val="22"/>
        </w:rPr>
        <w:t xml:space="preserve">依「彰化銀行客戶信用貶落通告管控指標注意事項」，辦理各業務系統之授信額度動撥時，得直接連結或至企業內部網站查詢結果，所稱業務系統不包括下列何者?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信用卡系統</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信用卡的交易屬於高頻、小額且自動授權的性質，通常有其獨立的風險授權與凍結機制（如刷卡機連線擋刷）。因此在規範的傳統「企金動撥業務系統」清單中，並不包含信用卡系統。</w:t>
      </w:r>
    </w:p>
    <w:p>
      <w:pPr>
        <w:pBdr>
          <w:bottom w:val="single" w:color="CCDDEE" w:sz="2" w:space="2"/>
        </w:pBdr>
        <w:spacing w:before="300" w:after="60"/>
      </w:pPr>
      <w:r>
        <w:rPr>
          <w:rFonts w:ascii="Arial" w:cs="Arial" w:eastAsia="Arial" w:hAnsi="Arial"/>
          <w:b/>
          <w:bCs/>
          <w:color w:val="1F3864"/>
          <w:sz w:val="22"/>
          <w:szCs w:val="22"/>
        </w:rPr>
        <w:t xml:space="preserve">第 735 題　</w:t>
      </w:r>
      <w:r>
        <w:rPr>
          <w:rFonts w:ascii="Arial" w:cs="Arial" w:eastAsia="Arial" w:hAnsi="Arial"/>
          <w:b w:val="false"/>
          <w:bCs w:val="false"/>
          <w:color w:val="111111"/>
          <w:sz w:val="22"/>
          <w:szCs w:val="22"/>
        </w:rPr>
        <w:t xml:space="preserve">下列何者非「大陸地區高風險產業」管控之行業別?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批發零售</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銀行對大陸地區的曝險管控，主要針對景氣波動大、槓桿高或受政策調控嚴格的行業，如「租賃、房地產、水泥」等。「批發零售」屬一般民生消費剛需，未被特別匡列為高風險管制行業。</w:t>
      </w:r>
    </w:p>
    <w:p>
      <w:pPr>
        <w:pBdr>
          <w:bottom w:val="single" w:color="CCDDEE" w:sz="2" w:space="2"/>
        </w:pBdr>
        <w:spacing w:before="300" w:after="60"/>
      </w:pPr>
      <w:r>
        <w:rPr>
          <w:rFonts w:ascii="Arial" w:cs="Arial" w:eastAsia="Arial" w:hAnsi="Arial"/>
          <w:b/>
          <w:bCs/>
          <w:color w:val="1F3864"/>
          <w:sz w:val="22"/>
          <w:szCs w:val="22"/>
        </w:rPr>
        <w:t xml:space="preserve">第 736 題　</w:t>
      </w:r>
      <w:r>
        <w:rPr>
          <w:rFonts w:ascii="Arial" w:cs="Arial" w:eastAsia="Arial" w:hAnsi="Arial"/>
          <w:b w:val="false"/>
          <w:bCs w:val="false"/>
          <w:color w:val="111111"/>
          <w:sz w:val="22"/>
          <w:szCs w:val="22"/>
        </w:rPr>
        <w:t xml:space="preserve">為管控「大陸地區高風險產業」之限額，營業單位須於取得授信額度確認書後，始得辦理授信申請作業，所稱授信申請不包含下列何者?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以利費率變更申請書申請利費率變更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限額管控主要是為了控制「總放款曝險金額」不要超標。單純的「利費率變更」只是調整利息，完全不會增加新的放款額度或展延到期日，因此不在此限額申請的管控範圍內。</w:t>
      </w:r>
    </w:p>
    <w:p>
      <w:pPr>
        <w:pBdr>
          <w:bottom w:val="single" w:color="CCDDEE" w:sz="2" w:space="2"/>
        </w:pBdr>
        <w:spacing w:before="300" w:after="60"/>
      </w:pPr>
      <w:r>
        <w:rPr>
          <w:rFonts w:ascii="Arial" w:cs="Arial" w:eastAsia="Arial" w:hAnsi="Arial"/>
          <w:b/>
          <w:bCs/>
          <w:color w:val="1F3864"/>
          <w:sz w:val="22"/>
          <w:szCs w:val="22"/>
        </w:rPr>
        <w:t xml:space="preserve">第 737 題　</w:t>
      </w:r>
      <w:r>
        <w:rPr>
          <w:rFonts w:ascii="Arial" w:cs="Arial" w:eastAsia="Arial" w:hAnsi="Arial"/>
          <w:b w:val="false"/>
          <w:bCs w:val="false"/>
          <w:color w:val="111111"/>
          <w:sz w:val="22"/>
          <w:szCs w:val="22"/>
        </w:rPr>
        <w:t xml:space="preserve">為提升租賃業分析之攸關性，對於從事融資性租賃、分期付款、放款及應收帳款收買等業務租賃業進行財務評估時，應包含下列哪些事項？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ABC (重要會計項目分析、資金來源去路分析、應收款項收益率分析)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租賃業的本質與銀行相似，都是「借錢來放款」。因此評估時，必須看它的會計提列是否確實（A）、借款槓桿與資金流向是否穩健（B），以及它放款出去賺取的利差是否足夠覆蓋成本（C）。</w:t>
      </w:r>
    </w:p>
    <w:p>
      <w:pPr>
        <w:pBdr>
          <w:bottom w:val="single" w:color="CCDDEE" w:sz="2" w:space="2"/>
        </w:pBdr>
        <w:spacing w:before="300" w:after="60"/>
      </w:pPr>
      <w:r>
        <w:rPr>
          <w:rFonts w:ascii="Arial" w:cs="Arial" w:eastAsia="Arial" w:hAnsi="Arial"/>
          <w:b/>
          <w:bCs/>
          <w:color w:val="1F3864"/>
          <w:sz w:val="22"/>
          <w:szCs w:val="22"/>
        </w:rPr>
        <w:t xml:space="preserve">第 738 題　</w:t>
      </w:r>
      <w:r>
        <w:rPr>
          <w:rFonts w:ascii="Arial" w:cs="Arial" w:eastAsia="Arial" w:hAnsi="Arial"/>
          <w:b w:val="false"/>
          <w:bCs w:val="false"/>
          <w:color w:val="111111"/>
          <w:sz w:val="22"/>
          <w:szCs w:val="22"/>
        </w:rPr>
        <w:t xml:space="preserve">現行我國一般非公開發行之中小企業及商號，所遵循之一般公認會計原則為何？公開發行公司之一般公認會計原則又為何？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企業會計準則及其解釋;國際財務報導準則及其解釋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為減輕中小企業的會計編製成本，我國規定「非公開發行」中小企業適用較簡化的「企業會計準則（EAS）」；而「公開發行公司（上市櫃）」則必須與國際接軌，強制適用嚴格的「國際財務報導準則（IFRS）」。</w:t>
      </w:r>
    </w:p>
    <w:p>
      <w:pPr>
        <w:pBdr>
          <w:bottom w:val="single" w:color="CCDDEE" w:sz="2" w:space="2"/>
        </w:pBdr>
        <w:spacing w:before="300" w:after="60"/>
      </w:pPr>
      <w:r>
        <w:rPr>
          <w:rFonts w:ascii="Arial" w:cs="Arial" w:eastAsia="Arial" w:hAnsi="Arial"/>
          <w:b/>
          <w:bCs/>
          <w:color w:val="1F3864"/>
          <w:sz w:val="22"/>
          <w:szCs w:val="22"/>
        </w:rPr>
        <w:t xml:space="preserve">第 739 題　</w:t>
      </w:r>
      <w:r>
        <w:rPr>
          <w:rFonts w:ascii="Arial" w:cs="Arial" w:eastAsia="Arial" w:hAnsi="Arial"/>
          <w:b w:val="false"/>
          <w:bCs w:val="false"/>
          <w:color w:val="111111"/>
          <w:sz w:val="22"/>
          <w:szCs w:val="22"/>
        </w:rPr>
        <w:t xml:space="preserve">營業單位辦理徵信時，需查詢聯徵中心何項資訊，並與授信戶提供財務報表列示金融機構借款數字進行核對，以確認財務數字之合理性？</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B06 企業借款餘額變動資訊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B06 報表詳細記錄了企業在過去一段時間內，於全體金融機構的借款總餘額變動軌跡。徵信人員將此報表餘額與企業財報上的「短期/長期借款」科目交叉比對，是抓出企業「隱匿負債」或「作假帳」的最佳利器。</w:t>
      </w:r>
    </w:p>
    <w:p>
      <w:pPr>
        <w:pBdr>
          <w:bottom w:val="single" w:color="CCDDEE" w:sz="2" w:space="2"/>
        </w:pBdr>
        <w:spacing w:before="300" w:after="60"/>
      </w:pPr>
      <w:r>
        <w:rPr>
          <w:rFonts w:ascii="Arial" w:cs="Arial" w:eastAsia="Arial" w:hAnsi="Arial"/>
          <w:b/>
          <w:bCs/>
          <w:color w:val="1F3864"/>
          <w:sz w:val="22"/>
          <w:szCs w:val="22"/>
        </w:rPr>
        <w:t xml:space="preserve">第 740 題　</w:t>
      </w:r>
      <w:r>
        <w:rPr>
          <w:rFonts w:ascii="Arial" w:cs="Arial" w:eastAsia="Arial" w:hAnsi="Arial"/>
          <w:b w:val="false"/>
          <w:bCs w:val="false"/>
          <w:color w:val="111111"/>
          <w:sz w:val="22"/>
          <w:szCs w:val="22"/>
        </w:rPr>
        <w:t xml:space="preserve">針對進口三角貿易案件，若徵提非正式提單者，承作時應注意事項下列何者為是?</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三角貿易（買空賣空）且無正式提單，是「假交易洗錢或詐貸」的高危險群。銀行必須全面警戒：(1)確認交易邏輯合理、(2)調查上下游是否為空殼公司、(3)確認匯款資金是否真的有實際進出，防範左手換右手。</w:t>
      </w:r>
    </w:p>
    <w:p>
      <w:pPr>
        <w:pBdr>
          <w:bottom w:val="single" w:color="CCDDEE" w:sz="2" w:space="2"/>
        </w:pBdr>
        <w:spacing w:before="300" w:after="60"/>
      </w:pPr>
      <w:r>
        <w:rPr>
          <w:rFonts w:ascii="Arial" w:cs="Arial" w:eastAsia="Arial" w:hAnsi="Arial"/>
          <w:b/>
          <w:bCs/>
          <w:color w:val="1F3864"/>
          <w:sz w:val="22"/>
          <w:szCs w:val="22"/>
        </w:rPr>
        <w:t xml:space="preserve">第 741 題　</w:t>
      </w:r>
      <w:r>
        <w:rPr>
          <w:rFonts w:ascii="Arial" w:cs="Arial" w:eastAsia="Arial" w:hAnsi="Arial"/>
          <w:b w:val="false"/>
          <w:bCs w:val="false"/>
          <w:color w:val="111111"/>
          <w:sz w:val="22"/>
          <w:szCs w:val="22"/>
        </w:rPr>
        <w:t xml:space="preserve">為提昇作業效率，徵信管理系統可連動AML系統查詢客戶之董監(理)事是否為疑似管制名單，請問何者非必要查詢之對象?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總經理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依據公司法，董事與監察人是公司的法定權責機關，系統會自動抓取經濟部登記的「董監事」名單進行 AML 連動查核。「總經理」是經理人，未必具有法定董監事身分，不在此特定系統的自動連動強制清單中（實務上高階經理人仍需人工審查）。</w:t>
      </w:r>
    </w:p>
    <w:p>
      <w:pPr>
        <w:pBdr>
          <w:bottom w:val="single" w:color="CCDDEE" w:sz="2" w:space="2"/>
        </w:pBdr>
        <w:spacing w:before="300" w:after="60"/>
      </w:pPr>
      <w:r>
        <w:rPr>
          <w:rFonts w:ascii="Arial" w:cs="Arial" w:eastAsia="Arial" w:hAnsi="Arial"/>
          <w:b/>
          <w:bCs/>
          <w:color w:val="1F3864"/>
          <w:sz w:val="22"/>
          <w:szCs w:val="22"/>
        </w:rPr>
        <w:t xml:space="preserve">第 742 題　</w:t>
      </w:r>
      <w:r>
        <w:rPr>
          <w:rFonts w:ascii="Arial" w:cs="Arial" w:eastAsia="Arial" w:hAnsi="Arial"/>
          <w:b w:val="false"/>
          <w:bCs w:val="false"/>
          <w:color w:val="111111"/>
          <w:sz w:val="22"/>
          <w:szCs w:val="22"/>
        </w:rPr>
        <w:t xml:space="preserve">「T70金融機構介接查調證券商授信業務負面信用資料」:資料範圍為證券商信用交易業務、證券業務借貸款項\...等負面資料，請問下列何項業務不得查詢？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辦理信用卡業務</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信用卡屬於小額、純無擔保的消費金融業務，其核卡的法規授權與風險屬性，並不適用/不授權去介接查詢這類專屬於「大額/專業證券信用交易」的 T70 負面資料庫。</w:t>
      </w:r>
    </w:p>
    <w:p>
      <w:pPr>
        <w:pBdr>
          <w:bottom w:val="single" w:color="CCDDEE" w:sz="2" w:space="2"/>
        </w:pBdr>
        <w:spacing w:before="300" w:after="60"/>
      </w:pPr>
      <w:r>
        <w:rPr>
          <w:rFonts w:ascii="Arial" w:cs="Arial" w:eastAsia="Arial" w:hAnsi="Arial"/>
          <w:b/>
          <w:bCs/>
          <w:color w:val="1F3864"/>
          <w:sz w:val="22"/>
          <w:szCs w:val="22"/>
        </w:rPr>
        <w:t xml:space="preserve">第 743 題　</w:t>
      </w:r>
      <w:r>
        <w:rPr>
          <w:rFonts w:ascii="Arial" w:cs="Arial" w:eastAsia="Arial" w:hAnsi="Arial"/>
          <w:b w:val="false"/>
          <w:bCs w:val="false"/>
          <w:color w:val="111111"/>
          <w:sz w:val="22"/>
          <w:szCs w:val="22"/>
        </w:rPr>
        <w:t xml:space="preserve">銀行公會會員徵信準則第十八條第(四)款規定，企業財簽出具期限係配合下列何者而訂定?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政府規定企業營利事業所得稅申報期限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會計師必須先查完帳出具財簽，企業才能據以向國稅局申報所得稅。我國營利事業所得稅的法定申報期限為每年的五月份，因此徵信準則也配合要求財報必須在年度結束後「五個月內」提供。</w:t>
      </w:r>
    </w:p>
    <w:p>
      <w:pPr>
        <w:pBdr>
          <w:bottom w:val="single" w:color="CCDDEE" w:sz="2" w:space="2"/>
        </w:pBdr>
        <w:spacing w:before="300" w:after="60"/>
      </w:pPr>
      <w:r>
        <w:rPr>
          <w:rFonts w:ascii="Arial" w:cs="Arial" w:eastAsia="Arial" w:hAnsi="Arial"/>
          <w:b/>
          <w:bCs/>
          <w:color w:val="1F3864"/>
          <w:sz w:val="22"/>
          <w:szCs w:val="22"/>
        </w:rPr>
        <w:t xml:space="preserve">第 744 題　</w:t>
      </w:r>
      <w:r>
        <w:rPr>
          <w:rFonts w:ascii="Arial" w:cs="Arial" w:eastAsia="Arial" w:hAnsi="Arial"/>
          <w:b w:val="false"/>
          <w:bCs w:val="false"/>
          <w:color w:val="111111"/>
          <w:sz w:val="22"/>
          <w:szCs w:val="22"/>
        </w:rPr>
        <w:t xml:space="preserve">金融機構總授信金額\_\_\_\_\_\_（含）以下，申請中小微企業多元發展專案貸款且信用保證10成之貸款案件，本行申貸總金額\_\_\_\_\_\_（含）以下者，企業得免編製信用調查表，空格依序為?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600萬; 100萬</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這是為了加速普惠金融小額案件的放款效率。針對「總授信 600 萬元」以下的小微企業，若有信保基金「10成保證（銀行零風險）」，且向本行借款僅在「100 萬元」以內，可完全免除繁瑣的徵信報告編製。</w:t>
      </w:r>
    </w:p>
    <w:p>
      <w:pPr>
        <w:pBdr>
          <w:bottom w:val="single" w:color="CCDDEE" w:sz="2" w:space="2"/>
        </w:pBdr>
        <w:spacing w:before="300" w:after="60"/>
      </w:pPr>
      <w:r>
        <w:rPr>
          <w:rFonts w:ascii="Arial" w:cs="Arial" w:eastAsia="Arial" w:hAnsi="Arial"/>
          <w:b/>
          <w:bCs/>
          <w:color w:val="1F3864"/>
          <w:sz w:val="22"/>
          <w:szCs w:val="22"/>
        </w:rPr>
        <w:t xml:space="preserve">第 745 題　</w:t>
      </w:r>
      <w:r>
        <w:rPr>
          <w:rFonts w:ascii="Arial" w:cs="Arial" w:eastAsia="Arial" w:hAnsi="Arial"/>
          <w:b w:val="false"/>
          <w:bCs w:val="false"/>
          <w:color w:val="111111"/>
          <w:sz w:val="22"/>
          <w:szCs w:val="22"/>
        </w:rPr>
        <w:t xml:space="preserve">下列何者為「彰化銀行企業授信預警制度作業規範」應適用範圍?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授信戶且支票存款發生拒往</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預警制度是用來監控「有潛在風險的一般企業授信戶」。政府機關無風險免適用；靜止戶與無放款餘額的戶頭無曝險免適用。但若有授信且「支票存款拒往」，代表已爆發信用危機，絕對必須列入預警甚至不良名單監控。</w:t>
      </w:r>
    </w:p>
    <w:p>
      <w:pPr>
        <w:pBdr>
          <w:bottom w:val="single" w:color="CCDDEE" w:sz="2" w:space="2"/>
        </w:pBdr>
        <w:spacing w:before="300" w:after="60"/>
      </w:pPr>
      <w:r>
        <w:rPr>
          <w:rFonts w:ascii="Arial" w:cs="Arial" w:eastAsia="Arial" w:hAnsi="Arial"/>
          <w:b/>
          <w:bCs/>
          <w:color w:val="1F3864"/>
          <w:sz w:val="22"/>
          <w:szCs w:val="22"/>
        </w:rPr>
        <w:t xml:space="preserve">第 746 題　</w:t>
      </w:r>
      <w:r>
        <w:rPr>
          <w:rFonts w:ascii="Arial" w:cs="Arial" w:eastAsia="Arial" w:hAnsi="Arial"/>
          <w:b w:val="false"/>
          <w:bCs w:val="false"/>
          <w:color w:val="111111"/>
          <w:sz w:val="22"/>
          <w:szCs w:val="22"/>
        </w:rPr>
        <w:t xml:space="preserve">企業授信預警制度，為利檢核及風險區隔，將預警戶依風險程度區分為下列何者?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觀察戶、警示戶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本行的企業預警體系分為兩大層級：「觀察戶」代表有輕微異常或潛在疑慮，需加強關注；「警示戶」則代表已出現明確的信用惡化或實質違約特徵，風險極高。</w:t>
      </w:r>
    </w:p>
    <w:p>
      <w:pPr>
        <w:pBdr>
          <w:bottom w:val="single" w:color="CCDDEE" w:sz="2" w:space="2"/>
        </w:pBdr>
        <w:spacing w:before="300" w:after="60"/>
      </w:pPr>
      <w:r>
        <w:rPr>
          <w:rFonts w:ascii="Arial" w:cs="Arial" w:eastAsia="Arial" w:hAnsi="Arial"/>
          <w:b/>
          <w:bCs/>
          <w:color w:val="1F3864"/>
          <w:sz w:val="22"/>
          <w:szCs w:val="22"/>
        </w:rPr>
        <w:t xml:space="preserve">第 747 題　</w:t>
      </w:r>
      <w:r>
        <w:rPr>
          <w:rFonts w:ascii="Arial" w:cs="Arial" w:eastAsia="Arial" w:hAnsi="Arial"/>
          <w:b w:val="false"/>
          <w:bCs w:val="false"/>
          <w:color w:val="111111"/>
          <w:sz w:val="22"/>
          <w:szCs w:val="22"/>
        </w:rPr>
        <w:t xml:space="preserve">下列何者非「彰化銀行企業授信預警制度作業規範」之預警戶評估時點?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進行授信戶財務分析時，稅前虧損較前一年度嚴重衰退達200%以上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財報衰退雖然是風險，但財報是一年才出爐一次的落後指標，且「虧損達200%」並非系統自動觸發預警的硬性法定指標。(1)信評極差、(2)退票、(4)重大負面新聞，才是具有高度時效性、會立刻觸發啟動預警評估的時點。</w:t>
      </w:r>
    </w:p>
    <w:p>
      <w:pPr>
        <w:pBdr>
          <w:bottom w:val="single" w:color="CCDDEE" w:sz="2" w:space="2"/>
        </w:pBdr>
        <w:spacing w:before="300" w:after="60"/>
      </w:pPr>
      <w:r>
        <w:rPr>
          <w:rFonts w:ascii="Arial" w:cs="Arial" w:eastAsia="Arial" w:hAnsi="Arial"/>
          <w:b/>
          <w:bCs/>
          <w:color w:val="1F3864"/>
          <w:sz w:val="22"/>
          <w:szCs w:val="22"/>
        </w:rPr>
        <w:t xml:space="preserve">第 748 題　</w:t>
      </w:r>
      <w:r>
        <w:rPr>
          <w:rFonts w:ascii="Arial" w:cs="Arial" w:eastAsia="Arial" w:hAnsi="Arial"/>
          <w:b w:val="false"/>
          <w:bCs w:val="false"/>
          <w:color w:val="111111"/>
          <w:sz w:val="22"/>
          <w:szCs w:val="22"/>
        </w:rPr>
        <w:t xml:space="preserve">依「彰化銀行企業授信預警制度作業規範」之評估作業流程，應於收到訊息後幾個營業日內完成預警戶評估?</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5日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預警的價值在於「快」。當系統發出預警通報或AO收到負面訊息後，營業單位必須在極短的「5個營業日」內，迅速完成初步的查證與風險評估報告，以決定後續防範措施。</w:t>
      </w:r>
    </w:p>
    <w:p>
      <w:pPr>
        <w:pBdr>
          <w:bottom w:val="single" w:color="CCDDEE" w:sz="2" w:space="2"/>
        </w:pBdr>
        <w:spacing w:before="300" w:after="60"/>
      </w:pPr>
      <w:r>
        <w:rPr>
          <w:rFonts w:ascii="Arial" w:cs="Arial" w:eastAsia="Arial" w:hAnsi="Arial"/>
          <w:b/>
          <w:bCs/>
          <w:color w:val="1F3864"/>
          <w:sz w:val="22"/>
          <w:szCs w:val="22"/>
        </w:rPr>
        <w:t xml:space="preserve">第 749 題　</w:t>
      </w:r>
      <w:r>
        <w:rPr>
          <w:rFonts w:ascii="Arial" w:cs="Arial" w:eastAsia="Arial" w:hAnsi="Arial"/>
          <w:b w:val="false"/>
          <w:bCs w:val="false"/>
          <w:color w:val="111111"/>
          <w:sz w:val="22"/>
          <w:szCs w:val="22"/>
        </w:rPr>
        <w:t xml:space="preserve">企業戶信用調查表之不動產資料中，土地及建物總價合計係依下列何者資料引進？</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企業之財簽或報稅資料</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在編製企業的整體信用調查表（財產清單）時，為了與財務報表的總資產相互稽核，系統設計會直接從「企業財簽或報稅資料」中的固定資產帳面價值引入不動產總價，作為評估基礎。</w:t>
      </w:r>
    </w:p>
    <w:p>
      <w:pPr>
        <w:pBdr>
          <w:bottom w:val="single" w:color="CCDDEE" w:sz="2" w:space="2"/>
        </w:pBdr>
        <w:spacing w:before="300" w:after="60"/>
      </w:pPr>
      <w:r>
        <w:rPr>
          <w:rFonts w:ascii="Arial" w:cs="Arial" w:eastAsia="Arial" w:hAnsi="Arial"/>
          <w:b/>
          <w:bCs/>
          <w:color w:val="1F3864"/>
          <w:sz w:val="22"/>
          <w:szCs w:val="22"/>
        </w:rPr>
        <w:t xml:space="preserve">第 750 題　</w:t>
      </w:r>
      <w:r>
        <w:rPr>
          <w:rFonts w:ascii="Arial" w:cs="Arial" w:eastAsia="Arial" w:hAnsi="Arial"/>
          <w:b w:val="false"/>
          <w:bCs w:val="false"/>
          <w:color w:val="111111"/>
          <w:sz w:val="22"/>
          <w:szCs w:val="22"/>
        </w:rPr>
        <w:t xml:space="preserve">有關個人戶信用調查表之「不動產資料登錄」事項，下列敘述何者為非？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不需於附註中揭露不動產已被查封之情形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這是非常嚴重的錯誤觀念。不動產若被「查封」，代表客戶不僅有嚴重債務違約，且該不動產已完全喪失處分與擔保價值。徵信人員發現此狀況，絕對「必須」在附註中用紅字揭露，以警告授信審核人員。 以上為第 701 題至第 750 題的詳細原因解析。</w:t>
      </w:r>
    </w:p>
    <w:p>
      <w:pPr>
        <w:pBdr>
          <w:bottom w:val="single" w:color="CCDDEE" w:sz="2" w:space="2"/>
        </w:pBdr>
        <w:spacing w:before="300" w:after="60"/>
      </w:pPr>
      <w:r>
        <w:rPr>
          <w:rFonts w:ascii="Arial" w:cs="Arial" w:eastAsia="Arial" w:hAnsi="Arial"/>
          <w:b/>
          <w:bCs/>
          <w:color w:val="1F3864"/>
          <w:sz w:val="22"/>
          <w:szCs w:val="22"/>
        </w:rPr>
        <w:t xml:space="preserve">第 751 題　</w:t>
      </w:r>
      <w:r>
        <w:rPr>
          <w:rFonts w:ascii="Arial" w:cs="Arial" w:eastAsia="Arial" w:hAnsi="Arial"/>
          <w:b w:val="false"/>
          <w:bCs w:val="false"/>
          <w:color w:val="111111"/>
          <w:sz w:val="22"/>
          <w:szCs w:val="22"/>
        </w:rPr>
        <w:t xml:space="preserve">若授信戶原有額度已全數清償且無可動用額度，營業單位辦理該戶授信申請時，SmartCredit整合查詢系統查詢理由第一層應點選哪一項？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新業務</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當客戶原本的額度已經「全數清償且無剩餘可動用額度」時，代表舊的授信契約關係實質上已經結束。此時若客戶重新提出申請，在聯徵查詢的定義上必須視為一筆「新業務」。</w:t>
      </w:r>
    </w:p>
    <w:p>
      <w:pPr>
        <w:pBdr>
          <w:bottom w:val="single" w:color="CCDDEE" w:sz="2" w:space="2"/>
        </w:pBdr>
        <w:spacing w:before="300" w:after="60"/>
      </w:pPr>
      <w:r>
        <w:rPr>
          <w:rFonts w:ascii="Arial" w:cs="Arial" w:eastAsia="Arial" w:hAnsi="Arial"/>
          <w:b/>
          <w:bCs/>
          <w:color w:val="1F3864"/>
          <w:sz w:val="22"/>
          <w:szCs w:val="22"/>
        </w:rPr>
        <w:t xml:space="preserve">第 752 題　</w:t>
      </w:r>
      <w:r>
        <w:rPr>
          <w:rFonts w:ascii="Arial" w:cs="Arial" w:eastAsia="Arial" w:hAnsi="Arial"/>
          <w:b w:val="false"/>
          <w:bCs w:val="false"/>
          <w:color w:val="111111"/>
          <w:sz w:val="22"/>
          <w:szCs w:val="22"/>
        </w:rPr>
        <w:t xml:space="preserve">新授信案件申請時已查詢聯徵信用資料，因補資料需重新查詢最新資訊時，SmartCredit整合查詢系統查詢理由第一層應點選哪一項?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新業務</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雖然是「重新查詢」，但因為這仍隸屬於同一個「新申請案件」的徵審流程中，目的還是為了這筆新業務的審查，因此第一層仍應點選「新業務」。</w:t>
      </w:r>
    </w:p>
    <w:p>
      <w:pPr>
        <w:pBdr>
          <w:bottom w:val="single" w:color="CCDDEE" w:sz="2" w:space="2"/>
        </w:pBdr>
        <w:spacing w:before="300" w:after="60"/>
      </w:pPr>
      <w:r>
        <w:rPr>
          <w:rFonts w:ascii="Arial" w:cs="Arial" w:eastAsia="Arial" w:hAnsi="Arial"/>
          <w:b/>
          <w:bCs/>
          <w:color w:val="1F3864"/>
          <w:sz w:val="22"/>
          <w:szCs w:val="22"/>
        </w:rPr>
        <w:t xml:space="preserve">第 753 題　</w:t>
      </w:r>
      <w:r>
        <w:rPr>
          <w:rFonts w:ascii="Arial" w:cs="Arial" w:eastAsia="Arial" w:hAnsi="Arial"/>
          <w:b w:val="false"/>
          <w:bCs w:val="false"/>
          <w:color w:val="111111"/>
          <w:sz w:val="22"/>
          <w:szCs w:val="22"/>
        </w:rPr>
        <w:t xml:space="preserve">徵提借戶預估財務報表時應注意那些事項?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審查預估財報必須注重會計恆等與合理性。包含：(1)前一期末現金必須等於本期初現金（連貫性）；(2)編製基礎是否允當（合理性）；(3)預估期間必須涵蓋「借款期間」（這樣才能評估借款期間內的還款能力）。</w:t>
      </w:r>
    </w:p>
    <w:p>
      <w:pPr>
        <w:pBdr>
          <w:bottom w:val="single" w:color="CCDDEE" w:sz="2" w:space="2"/>
        </w:pBdr>
        <w:spacing w:before="300" w:after="60"/>
      </w:pPr>
      <w:r>
        <w:rPr>
          <w:rFonts w:ascii="Arial" w:cs="Arial" w:eastAsia="Arial" w:hAnsi="Arial"/>
          <w:b/>
          <w:bCs/>
          <w:color w:val="1F3864"/>
          <w:sz w:val="22"/>
          <w:szCs w:val="22"/>
        </w:rPr>
        <w:t xml:space="preserve">第 754 題　</w:t>
      </w:r>
      <w:r>
        <w:rPr>
          <w:rFonts w:ascii="Arial" w:cs="Arial" w:eastAsia="Arial" w:hAnsi="Arial"/>
          <w:b w:val="false"/>
          <w:bCs w:val="false"/>
          <w:color w:val="111111"/>
          <w:sz w:val="22"/>
          <w:szCs w:val="22"/>
        </w:rPr>
        <w:t xml:space="preserve">預估年度財報數字與實際年度財報數字差異過大時，下列處理方式何者為是?</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當預估失準（差異過大）時，徵信人員必須(1)洽客戶瞭解原因；(2)要求客戶出具差異說明；甚至(3)請客戶依據最新現況重新編製預估財報，以反映真實的未來風險。</w:t>
      </w:r>
    </w:p>
    <w:p>
      <w:pPr>
        <w:pBdr>
          <w:bottom w:val="single" w:color="CCDDEE" w:sz="2" w:space="2"/>
        </w:pBdr>
        <w:spacing w:before="300" w:after="60"/>
      </w:pPr>
      <w:r>
        <w:rPr>
          <w:rFonts w:ascii="Arial" w:cs="Arial" w:eastAsia="Arial" w:hAnsi="Arial"/>
          <w:b/>
          <w:bCs/>
          <w:color w:val="1F3864"/>
          <w:sz w:val="22"/>
          <w:szCs w:val="22"/>
        </w:rPr>
        <w:t xml:space="preserve">第 755 題　</w:t>
      </w:r>
      <w:r>
        <w:rPr>
          <w:rFonts w:ascii="Arial" w:cs="Arial" w:eastAsia="Arial" w:hAnsi="Arial"/>
          <w:b w:val="false"/>
          <w:bCs w:val="false"/>
          <w:color w:val="111111"/>
          <w:sz w:val="22"/>
          <w:szCs w:val="22"/>
        </w:rPr>
        <w:t xml:space="preserve">依據中華民國銀行公會徵信準則之規定，授信戶新年度會計師財務報表查核報告及關係企業三書表如未能於會計年度結束五個月內提出，遇有下列那些情況時，得先依據其提供之暫結報表或決算報表予以分析，惟應徵提會計師聲明書，且授信戶應於期限內補送會計師查核報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 (授信案展期、續約、申請新案)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這是實務上的寬限條款。無論是展期、續約還是新案，如果財簽難產，只要能取得「會計師聲明書（保證正在查核且承諾補件期限）」，銀行就可以先用暫結報表推進審查進度，以免影響企業正常資金調度。</w:t>
      </w:r>
    </w:p>
    <w:p>
      <w:pPr>
        <w:pBdr>
          <w:bottom w:val="single" w:color="CCDDEE" w:sz="2" w:space="2"/>
        </w:pBdr>
        <w:spacing w:before="300" w:after="60"/>
      </w:pPr>
      <w:r>
        <w:rPr>
          <w:rFonts w:ascii="Arial" w:cs="Arial" w:eastAsia="Arial" w:hAnsi="Arial"/>
          <w:b/>
          <w:bCs/>
          <w:color w:val="1F3864"/>
          <w:sz w:val="22"/>
          <w:szCs w:val="22"/>
        </w:rPr>
        <w:t xml:space="preserve">第 756 題　</w:t>
      </w:r>
      <w:r>
        <w:rPr>
          <w:rFonts w:ascii="Arial" w:cs="Arial" w:eastAsia="Arial" w:hAnsi="Arial"/>
          <w:b w:val="false"/>
          <w:bCs w:val="false"/>
          <w:color w:val="111111"/>
          <w:sz w:val="22"/>
          <w:szCs w:val="22"/>
        </w:rPr>
        <w:t xml:space="preserve">有關授信申請應注意事項，下列敘述何者錯誤？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淨值低於實收資本額1/2以上者，已徵提股東會具體改善財務結構計劃之決議錄，後續免再追蹤其改善財務結構情形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淨值低於資本額 1/2 代表公司面臨嚴重虧損，財務結構惡化。銀行除了徵提改善計畫外，在貸後管理上「必須持續追蹤」其計畫執行的成效，絕對不可能「免再追蹤」。</w:t>
      </w:r>
    </w:p>
    <w:p>
      <w:pPr>
        <w:pBdr>
          <w:bottom w:val="single" w:color="CCDDEE" w:sz="2" w:space="2"/>
        </w:pBdr>
        <w:spacing w:before="300" w:after="60"/>
      </w:pPr>
      <w:r>
        <w:rPr>
          <w:rFonts w:ascii="Arial" w:cs="Arial" w:eastAsia="Arial" w:hAnsi="Arial"/>
          <w:b/>
          <w:bCs/>
          <w:color w:val="1F3864"/>
          <w:sz w:val="22"/>
          <w:szCs w:val="22"/>
        </w:rPr>
        <w:t xml:space="preserve">第 757 題　</w:t>
      </w:r>
      <w:r>
        <w:rPr>
          <w:rFonts w:ascii="Arial" w:cs="Arial" w:eastAsia="Arial" w:hAnsi="Arial"/>
          <w:b w:val="false"/>
          <w:bCs w:val="false"/>
          <w:color w:val="111111"/>
          <w:sz w:val="22"/>
          <w:szCs w:val="22"/>
        </w:rPr>
        <w:t xml:space="preserve">下列哪種情形於SmartCredit整合查詢系統查詢理由第一層應點選新業務往來？ A.首次申請授信業務往來 B.靜止戶恢復往來，重新申請額度 C.未作保之擔保物提供人 D.新徵提之保證人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ABD</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A(首次申請)、B(靜止戶重啟)、D(新加入的保證人) 都代表銀行與當事人建立了「新的」授信或擔保風險關係，故選「新業務往來」。而 C(純提供擔保品但未作保的第三人)，因為沒有承擔債務，聯徵查詢理由通常歸類於「其他」。</w:t>
      </w:r>
    </w:p>
    <w:p>
      <w:pPr>
        <w:pBdr>
          <w:bottom w:val="single" w:color="CCDDEE" w:sz="2" w:space="2"/>
        </w:pBdr>
        <w:spacing w:before="300" w:after="60"/>
      </w:pPr>
      <w:r>
        <w:rPr>
          <w:rFonts w:ascii="Arial" w:cs="Arial" w:eastAsia="Arial" w:hAnsi="Arial"/>
          <w:b/>
          <w:bCs/>
          <w:color w:val="1F3864"/>
          <w:sz w:val="22"/>
          <w:szCs w:val="22"/>
        </w:rPr>
        <w:t xml:space="preserve">第 758 題　</w:t>
      </w:r>
      <w:r>
        <w:rPr>
          <w:rFonts w:ascii="Arial" w:cs="Arial" w:eastAsia="Arial" w:hAnsi="Arial"/>
          <w:b w:val="false"/>
          <w:bCs w:val="false"/>
          <w:color w:val="111111"/>
          <w:sz w:val="22"/>
          <w:szCs w:val="22"/>
        </w:rPr>
        <w:t xml:space="preserve">有關聯徵信用資訊之利用，下列敘述何者正確？ A.應符合授信目的或金融管理法令遵循目的 B.不得利用於授信目的以外之行銷 C.得利用自聯徵查得客戶信用資訊辦理行銷 D.為展業需要得查詢聯徵信用資訊</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AB</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聯徵資料極度敏感，受個資法嚴格保護。依法「僅能」用於授信風險評估與法令遵循（如洗錢防制）。「絕對禁止」將聯徵資料用於任何行銷或展業目的（C與D嚴重違法）。</w:t>
      </w:r>
    </w:p>
    <w:p>
      <w:pPr>
        <w:pBdr>
          <w:bottom w:val="single" w:color="CCDDEE" w:sz="2" w:space="2"/>
        </w:pBdr>
        <w:spacing w:before="300" w:after="60"/>
      </w:pPr>
      <w:r>
        <w:rPr>
          <w:rFonts w:ascii="Arial" w:cs="Arial" w:eastAsia="Arial" w:hAnsi="Arial"/>
          <w:b/>
          <w:bCs/>
          <w:color w:val="1F3864"/>
          <w:sz w:val="22"/>
          <w:szCs w:val="22"/>
        </w:rPr>
        <w:t xml:space="preserve">第 759 題　</w:t>
      </w:r>
      <w:r>
        <w:rPr>
          <w:rFonts w:ascii="Arial" w:cs="Arial" w:eastAsia="Arial" w:hAnsi="Arial"/>
          <w:b w:val="false"/>
          <w:bCs w:val="false"/>
          <w:color w:val="111111"/>
          <w:sz w:val="22"/>
          <w:szCs w:val="22"/>
        </w:rPr>
        <w:t xml:space="preserve">依銀行法第72條規定，商業銀行辦理中期放款總餘額，不得超過其所收何種存款之總餘額？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定期存款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銀行法第72條的立法精神在於「以長支長、以短支短」的流動性匹配原則。中期放款（資金收回較慢）的總額，依法不得超過資金來源較穩定的「定期存款」總餘額。</w:t>
      </w:r>
    </w:p>
    <w:p>
      <w:pPr>
        <w:pBdr>
          <w:bottom w:val="single" w:color="CCDDEE" w:sz="2" w:space="2"/>
        </w:pBdr>
        <w:spacing w:before="300" w:after="60"/>
      </w:pPr>
      <w:r>
        <w:rPr>
          <w:rFonts w:ascii="Arial" w:cs="Arial" w:eastAsia="Arial" w:hAnsi="Arial"/>
          <w:b/>
          <w:bCs/>
          <w:color w:val="1F3864"/>
          <w:sz w:val="22"/>
          <w:szCs w:val="22"/>
        </w:rPr>
        <w:t xml:space="preserve">第 760 題　</w:t>
      </w:r>
      <w:r>
        <w:rPr>
          <w:rFonts w:ascii="Arial" w:cs="Arial" w:eastAsia="Arial" w:hAnsi="Arial"/>
          <w:b w:val="false"/>
          <w:bCs w:val="false"/>
          <w:color w:val="111111"/>
          <w:sz w:val="22"/>
          <w:szCs w:val="22"/>
        </w:rPr>
        <w:t xml:space="preserve">依本行「辦理銀行法第72條限額管理作業程序」，當承作比率達多少比率時，即應啟動管理機制？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0.85 (85%)</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為避免放款超逾法定紅線，本行內部會設立預警緩衝區。依規當承作餘額達到法定限額或內部目標限額的 85% 時，就必須啟動事前管理與控管機制。</w:t>
      </w:r>
    </w:p>
    <w:p>
      <w:pPr>
        <w:pBdr>
          <w:bottom w:val="single" w:color="CCDDEE" w:sz="2" w:space="2"/>
        </w:pBdr>
        <w:spacing w:before="300" w:after="60"/>
      </w:pPr>
      <w:r>
        <w:rPr>
          <w:rFonts w:ascii="Arial" w:cs="Arial" w:eastAsia="Arial" w:hAnsi="Arial"/>
          <w:b/>
          <w:bCs/>
          <w:color w:val="1F3864"/>
          <w:sz w:val="22"/>
          <w:szCs w:val="22"/>
        </w:rPr>
        <w:t xml:space="preserve">第 761 題　</w:t>
      </w:r>
      <w:r>
        <w:rPr>
          <w:rFonts w:ascii="Arial" w:cs="Arial" w:eastAsia="Arial" w:hAnsi="Arial"/>
          <w:b w:val="false"/>
          <w:bCs w:val="false"/>
          <w:color w:val="111111"/>
          <w:sz w:val="22"/>
          <w:szCs w:val="22"/>
        </w:rPr>
        <w:t xml:space="preserve">同一法人除受「銀行法第33條之3授權規定事項辦法」之限制外，就下列業務範圍，依不同之評等等級，另訂有占本行淨值之最高限額比率？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授信總餘額；無擔保授信總餘額；授信、投資及衍生性金融商品總餘額；無擔保授信、投資及衍生性金融商品總餘額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本行對大型法人客戶的「全面曝險限額」控管架構。不僅管傳統放款（授信），還將「投資（如買該公司債券）」及「衍生性金融商品（匯率/利率操作）」的曝險合併計算，且同時區分「總額」與風險較高的「無擔保」部位進行多維度控管。</w:t>
      </w:r>
    </w:p>
    <w:p>
      <w:pPr>
        <w:pBdr>
          <w:bottom w:val="single" w:color="CCDDEE" w:sz="2" w:space="2"/>
        </w:pBdr>
        <w:spacing w:before="300" w:after="60"/>
      </w:pPr>
      <w:r>
        <w:rPr>
          <w:rFonts w:ascii="Arial" w:cs="Arial" w:eastAsia="Arial" w:hAnsi="Arial"/>
          <w:b/>
          <w:bCs/>
          <w:color w:val="1F3864"/>
          <w:sz w:val="22"/>
          <w:szCs w:val="22"/>
        </w:rPr>
        <w:t xml:space="preserve">第 762 題　</w:t>
      </w:r>
      <w:r>
        <w:rPr>
          <w:rFonts w:ascii="Arial" w:cs="Arial" w:eastAsia="Arial" w:hAnsi="Arial"/>
          <w:b w:val="false"/>
          <w:bCs w:val="false"/>
          <w:color w:val="111111"/>
          <w:sz w:val="22"/>
          <w:szCs w:val="22"/>
        </w:rPr>
        <w:t xml:space="preserve">依「彰化銀行授信、投資及衍生性金融商品限額管理準則」，同一法人、同一集團，依不同之評等等級，另訂有占本行淨值之最高限額比率，惟不包含下列何項業務範圍?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擔保授信總餘額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承上題，限額管理主要抓大放小，針對「總餘額」及風險最大的「無擔保餘額」設限。因為「擔保授信」背後有實體擔保品保障，風險較低，通常包容在總餘額管控內，不另設單獨的「擔保授信」天花板。</w:t>
      </w:r>
    </w:p>
    <w:p>
      <w:pPr>
        <w:pBdr>
          <w:bottom w:val="single" w:color="CCDDEE" w:sz="2" w:space="2"/>
        </w:pBdr>
        <w:spacing w:before="300" w:after="60"/>
      </w:pPr>
      <w:r>
        <w:rPr>
          <w:rFonts w:ascii="Arial" w:cs="Arial" w:eastAsia="Arial" w:hAnsi="Arial"/>
          <w:b/>
          <w:bCs/>
          <w:color w:val="1F3864"/>
          <w:sz w:val="22"/>
          <w:szCs w:val="22"/>
        </w:rPr>
        <w:t xml:space="preserve">第 763 題　</w:t>
      </w:r>
      <w:r>
        <w:rPr>
          <w:rFonts w:ascii="Arial" w:cs="Arial" w:eastAsia="Arial" w:hAnsi="Arial"/>
          <w:b w:val="false"/>
          <w:bCs w:val="false"/>
          <w:color w:val="111111"/>
          <w:sz w:val="22"/>
          <w:szCs w:val="22"/>
        </w:rPr>
        <w:t xml:space="preserve">依據中華民國銀行公會徵信準則之規定，客戶同一性質授信(如同屬短期性)，其徵信報告完成日在多久以內者，營業單位簽報授信案時，如該企業經營無重大變動，得逕行引用原徵信報告，不再移送徵信單位重行辦理徵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一年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基於行政效率，徵信報告（財報及基本資料）的有效期限通常視為「一年」。只要在這一年內公司沒有重大變故，短期內的新申請或續約可以直接引用，不須重複勞師動眾重做報告。</w:t>
      </w:r>
    </w:p>
    <w:p>
      <w:pPr>
        <w:pBdr>
          <w:bottom w:val="single" w:color="CCDDEE" w:sz="2" w:space="2"/>
        </w:pBdr>
        <w:spacing w:before="300" w:after="60"/>
      </w:pPr>
      <w:r>
        <w:rPr>
          <w:rFonts w:ascii="Arial" w:cs="Arial" w:eastAsia="Arial" w:hAnsi="Arial"/>
          <w:b/>
          <w:bCs/>
          <w:color w:val="1F3864"/>
          <w:sz w:val="22"/>
          <w:szCs w:val="22"/>
        </w:rPr>
        <w:t xml:space="preserve">第 764 題　</w:t>
      </w:r>
      <w:r>
        <w:rPr>
          <w:rFonts w:ascii="Arial" w:cs="Arial" w:eastAsia="Arial" w:hAnsi="Arial"/>
          <w:b w:val="false"/>
          <w:bCs w:val="false"/>
          <w:color w:val="111111"/>
          <w:sz w:val="22"/>
          <w:szCs w:val="22"/>
        </w:rPr>
        <w:t xml:space="preserve">辦理徵信作業，總授信金額達新臺幣三千萬者，應徵提會計師財務報表查核報告書；該「總授信金額」應包括以下何者？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本行十足存款作為擔保品之額度</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「總授信金額」看的是銀行給予客戶的全部信用額度規模。即使這筆錢是用本行存單「十足擔保（零風險）」，它在定義上依然屬於銀行的授信動撥，因此必須計入這 3,000 萬的門檻計算中。</w:t>
      </w:r>
    </w:p>
    <w:p>
      <w:pPr>
        <w:pBdr>
          <w:bottom w:val="single" w:color="CCDDEE" w:sz="2" w:space="2"/>
        </w:pBdr>
        <w:spacing w:before="300" w:after="60"/>
      </w:pPr>
      <w:r>
        <w:rPr>
          <w:rFonts w:ascii="Arial" w:cs="Arial" w:eastAsia="Arial" w:hAnsi="Arial"/>
          <w:b/>
          <w:bCs/>
          <w:color w:val="1F3864"/>
          <w:sz w:val="22"/>
          <w:szCs w:val="22"/>
        </w:rPr>
        <w:t xml:space="preserve">第 765 題　</w:t>
      </w:r>
      <w:r>
        <w:rPr>
          <w:rFonts w:ascii="Arial" w:cs="Arial" w:eastAsia="Arial" w:hAnsi="Arial"/>
          <w:b w:val="false"/>
          <w:bCs w:val="false"/>
          <w:color w:val="111111"/>
          <w:sz w:val="22"/>
          <w:szCs w:val="22"/>
        </w:rPr>
        <w:t xml:space="preserve">依徵信準則規定，辦理企業授信案件應索取之基本資料，得酌情免辦徵信及酌情免予索取者，下列何者錯誤？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獨資事業</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得免辦徵信的對象通常是信用極佳或具國家背書者（如政府機關、公營事業、政府專案）。「獨資事業」屬於一般民間企業，負責人負無限責任，財務透明度低，反而更需要徵信，絕對不可免辦。</w:t>
      </w:r>
    </w:p>
    <w:p>
      <w:pPr>
        <w:pBdr>
          <w:bottom w:val="single" w:color="CCDDEE" w:sz="2" w:space="2"/>
        </w:pBdr>
        <w:spacing w:before="300" w:after="60"/>
      </w:pPr>
      <w:r>
        <w:rPr>
          <w:rFonts w:ascii="Arial" w:cs="Arial" w:eastAsia="Arial" w:hAnsi="Arial"/>
          <w:b/>
          <w:bCs/>
          <w:color w:val="1F3864"/>
          <w:sz w:val="22"/>
          <w:szCs w:val="22"/>
        </w:rPr>
        <w:t xml:space="preserve">第 766 題　</w:t>
      </w:r>
      <w:r>
        <w:rPr>
          <w:rFonts w:ascii="Arial" w:cs="Arial" w:eastAsia="Arial" w:hAnsi="Arial"/>
          <w:b w:val="false"/>
          <w:bCs w:val="false"/>
          <w:color w:val="111111"/>
          <w:sz w:val="22"/>
          <w:szCs w:val="22"/>
        </w:rPr>
        <w:t xml:space="preserve">總授信達新臺幣多少金額以上，辦理中長期授信時，應另加送營運計畫、現金流量預估表、預估資產負債表及預估損益表？</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2億元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這是銀行公會對「大型中長期資本融資」的強力風控規定。當總授信達到「2億元」以上，代表資金投入極大，銀行必須檢視其未來幾年的預估現金流是否能支撐長期的還本付息，避免爛帳。</w:t>
      </w:r>
    </w:p>
    <w:p>
      <w:pPr>
        <w:pBdr>
          <w:bottom w:val="single" w:color="CCDDEE" w:sz="2" w:space="2"/>
        </w:pBdr>
        <w:spacing w:before="300" w:after="60"/>
      </w:pPr>
      <w:r>
        <w:rPr>
          <w:rFonts w:ascii="Arial" w:cs="Arial" w:eastAsia="Arial" w:hAnsi="Arial"/>
          <w:b/>
          <w:bCs/>
          <w:color w:val="1F3864"/>
          <w:sz w:val="22"/>
          <w:szCs w:val="22"/>
        </w:rPr>
        <w:t xml:space="preserve">第 767 題　</w:t>
      </w:r>
      <w:r>
        <w:rPr>
          <w:rFonts w:ascii="Arial" w:cs="Arial" w:eastAsia="Arial" w:hAnsi="Arial"/>
          <w:b w:val="false"/>
          <w:bCs w:val="false"/>
          <w:color w:val="111111"/>
          <w:sz w:val="22"/>
          <w:szCs w:val="22"/>
        </w:rPr>
        <w:t xml:space="preserve">依徵信準則作業規定而徵提授信戶之預估財務報表，下列何者為非？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預估股東權益變動表</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預估財報的核心是看「資產負債結構（預估資產負債表）」、「會不會賺錢（預估損益表）」以及「有沒有錢還（預估現金流量表）」。股東權益的變動並非評估未來還款能力的核心要件，通常不需要預估。</w:t>
      </w:r>
    </w:p>
    <w:p>
      <w:pPr>
        <w:pBdr>
          <w:bottom w:val="single" w:color="CCDDEE" w:sz="2" w:space="2"/>
        </w:pBdr>
        <w:spacing w:before="300" w:after="60"/>
      </w:pPr>
      <w:r>
        <w:rPr>
          <w:rFonts w:ascii="Arial" w:cs="Arial" w:eastAsia="Arial" w:hAnsi="Arial"/>
          <w:b/>
          <w:bCs/>
          <w:color w:val="1F3864"/>
          <w:sz w:val="22"/>
          <w:szCs w:val="22"/>
        </w:rPr>
        <w:t xml:space="preserve">第 768 題　</w:t>
      </w:r>
      <w:r>
        <w:rPr>
          <w:rFonts w:ascii="Arial" w:cs="Arial" w:eastAsia="Arial" w:hAnsi="Arial"/>
          <w:b w:val="false"/>
          <w:bCs w:val="false"/>
          <w:color w:val="111111"/>
          <w:sz w:val="22"/>
          <w:szCs w:val="22"/>
        </w:rPr>
        <w:t xml:space="preserve">有關「應設簿列管授信戶名單」(表單代號：RPT_M031600)之規定，以下敘述何者錯誤?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作業主管覆核放行</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授信戶的列管與風險評估屬於「前台業務與風控」的職責。應由 AO 填寫後，交由「單位主管（經理）或授信主管」覆核放行。「作業主管」負責的是後台帳務與存匯行政，無權亦不宜覆核授信風險名單。</w:t>
      </w:r>
    </w:p>
    <w:p>
      <w:pPr>
        <w:pBdr>
          <w:bottom w:val="single" w:color="CCDDEE" w:sz="2" w:space="2"/>
        </w:pBdr>
        <w:spacing w:before="300" w:after="60"/>
      </w:pPr>
      <w:r>
        <w:rPr>
          <w:rFonts w:ascii="Arial" w:cs="Arial" w:eastAsia="Arial" w:hAnsi="Arial"/>
          <w:b/>
          <w:bCs/>
          <w:color w:val="1F3864"/>
          <w:sz w:val="22"/>
          <w:szCs w:val="22"/>
        </w:rPr>
        <w:t xml:space="preserve">第 769 題　</w:t>
      </w:r>
      <w:r>
        <w:rPr>
          <w:rFonts w:ascii="Arial" w:cs="Arial" w:eastAsia="Arial" w:hAnsi="Arial"/>
          <w:b w:val="false"/>
          <w:bCs w:val="false"/>
          <w:color w:val="111111"/>
          <w:sz w:val="22"/>
          <w:szCs w:val="22"/>
        </w:rPr>
        <w:t xml:space="preserve">有關「應設簿列管授信戶名單」自動產出之規則，以下敘述何者正確?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連續三個年度財務報表顯示虧損或最近一年度財務報表淨值低於實收資本額二分之一以上(含)之授信戶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這是系統抓取高風險企業的標準參數：(1)「連虧三年」代表營運模式有根本性問題；(2)「淨值跌破股本一半」代表公司老本快吃光了（依公司法應有相應措施）。兩者中任一項即列為須高度關注的列管名單。</w:t>
      </w:r>
    </w:p>
    <w:p>
      <w:pPr>
        <w:pBdr>
          <w:bottom w:val="single" w:color="CCDDEE" w:sz="2" w:space="2"/>
        </w:pBdr>
        <w:spacing w:before="300" w:after="60"/>
      </w:pPr>
      <w:r>
        <w:rPr>
          <w:rFonts w:ascii="Arial" w:cs="Arial" w:eastAsia="Arial" w:hAnsi="Arial"/>
          <w:b/>
          <w:bCs/>
          <w:color w:val="1F3864"/>
          <w:sz w:val="22"/>
          <w:szCs w:val="22"/>
        </w:rPr>
        <w:t xml:space="preserve">第 770 題　</w:t>
      </w:r>
      <w:r>
        <w:rPr>
          <w:rFonts w:ascii="Arial" w:cs="Arial" w:eastAsia="Arial" w:hAnsi="Arial"/>
          <w:b w:val="false"/>
          <w:bCs w:val="false"/>
          <w:color w:val="111111"/>
          <w:sz w:val="22"/>
          <w:szCs w:val="22"/>
        </w:rPr>
        <w:t xml:space="preserve">金融機構透過財團法人金融聯合徵信中心「介接使用公務機關資料」之業務類別得查調之資料，以下敘述何者正確?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得查調授信戶保證人之「T50財政部個人最新年度所得資料」及「T51財政部個人財產資料」，不得查調其「T52勞動部職業投保資料」</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基於資訊最小化與授權範圍原則，銀行為確認「保證人」的還款與代償財力，可透過聯徵查調其所得（T50）與名下財產（T51）。但勞保投保資料（T52）屬個資保護較高之就業隱私，通常限制較嚴，保證人部分不得隨意查調。</w:t>
      </w:r>
    </w:p>
    <w:p>
      <w:pPr>
        <w:pBdr>
          <w:bottom w:val="single" w:color="CCDDEE" w:sz="2" w:space="2"/>
        </w:pBdr>
        <w:spacing w:before="300" w:after="60"/>
      </w:pPr>
      <w:r>
        <w:rPr>
          <w:rFonts w:ascii="Arial" w:cs="Arial" w:eastAsia="Arial" w:hAnsi="Arial"/>
          <w:b/>
          <w:bCs/>
          <w:color w:val="1F3864"/>
          <w:sz w:val="22"/>
          <w:szCs w:val="22"/>
        </w:rPr>
        <w:t xml:space="preserve">第 771 題　</w:t>
      </w:r>
      <w:r>
        <w:rPr>
          <w:rFonts w:ascii="Arial" w:cs="Arial" w:eastAsia="Arial" w:hAnsi="Arial"/>
          <w:b w:val="false"/>
          <w:bCs w:val="false"/>
          <w:color w:val="111111"/>
          <w:sz w:val="22"/>
          <w:szCs w:val="22"/>
        </w:rPr>
        <w:t xml:space="preserve">有關本行「信用資訊查詢同意文件影像留存管理要點」，營業單位應將客戶之信用資訊查詢同意書或與當事人有契約或類似契約關係之正本文件，透過「授信文件影像管理系統」留存影像，並由何者覆核文件內容與業務類別之正確性?</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前台主管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聯徵同意書的取得與業務的直接推展相關，確認「這份同意書是否合法、是否符合該筆貸款業務屬性」，是負責推展業務的「前台主管（如企/個金主管）」的首要責任。</w:t>
      </w:r>
    </w:p>
    <w:p>
      <w:pPr>
        <w:pBdr>
          <w:bottom w:val="single" w:color="CCDDEE" w:sz="2" w:space="2"/>
        </w:pBdr>
        <w:spacing w:before="300" w:after="60"/>
      </w:pPr>
      <w:r>
        <w:rPr>
          <w:rFonts w:ascii="Arial" w:cs="Arial" w:eastAsia="Arial" w:hAnsi="Arial"/>
          <w:b/>
          <w:bCs/>
          <w:color w:val="1F3864"/>
          <w:sz w:val="22"/>
          <w:szCs w:val="22"/>
        </w:rPr>
        <w:t xml:space="preserve">第 772 題　</w:t>
      </w:r>
      <w:r>
        <w:rPr>
          <w:rFonts w:ascii="Arial" w:cs="Arial" w:eastAsia="Arial" w:hAnsi="Arial"/>
          <w:b w:val="false"/>
          <w:bCs w:val="false"/>
          <w:color w:val="111111"/>
          <w:sz w:val="22"/>
          <w:szCs w:val="22"/>
        </w:rPr>
        <w:t xml:space="preserve">有關本行「信用資訊查詢作業控管要點」，以下敘述何者錯誤?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不使用（含未承作案件）之信用資訊表應永久保存，以免資料外洩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完全相反的觀念。為了防止個資外洩，既然案件「不承作（未准貸）」，列印出來的聯徵報告紙本就已經失去業務用途，必須「依規作廢銷毀（並登錄銷毀簿）」，絕對不能留存在分行「永久保存」。(需保存5年的是當事人的「同意書」，不是查出來的「報告」)。</w:t>
      </w:r>
    </w:p>
    <w:p>
      <w:pPr>
        <w:pBdr>
          <w:bottom w:val="single" w:color="CCDDEE" w:sz="2" w:space="2"/>
        </w:pBdr>
        <w:spacing w:before="300" w:after="60"/>
      </w:pPr>
      <w:r>
        <w:rPr>
          <w:rFonts w:ascii="Arial" w:cs="Arial" w:eastAsia="Arial" w:hAnsi="Arial"/>
          <w:b/>
          <w:bCs/>
          <w:color w:val="1F3864"/>
          <w:sz w:val="22"/>
          <w:szCs w:val="22"/>
        </w:rPr>
        <w:t xml:space="preserve">第 773 題　</w:t>
      </w:r>
      <w:r>
        <w:rPr>
          <w:rFonts w:ascii="Arial" w:cs="Arial" w:eastAsia="Arial" w:hAnsi="Arial"/>
          <w:b w:val="false"/>
          <w:bCs w:val="false"/>
          <w:color w:val="111111"/>
          <w:sz w:val="22"/>
          <w:szCs w:val="22"/>
        </w:rPr>
        <w:t xml:space="preserve">得不計入銀行法第72條之2法定限額放款總額不得超逾全行存款總餘額及金融債券發售額之和之多少為限?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0.12 (12%)</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法72-2條雖限制不動產放款為存款總額的30%。但法令對於特定具公益或重大建設性質的貸款（如廠房、醫院、學校等）允許「得不計入」該30%限額。為避免銀行過度擴張這些「不計入」的項目，本行內部控管此類豁免案件的總量不得超過全行存款的 12%。</w:t>
      </w:r>
    </w:p>
    <w:p>
      <w:pPr>
        <w:pBdr>
          <w:bottom w:val="single" w:color="CCDDEE" w:sz="2" w:space="2"/>
        </w:pBdr>
        <w:spacing w:before="300" w:after="60"/>
      </w:pPr>
      <w:r>
        <w:rPr>
          <w:rFonts w:ascii="Arial" w:cs="Arial" w:eastAsia="Arial" w:hAnsi="Arial"/>
          <w:b/>
          <w:bCs/>
          <w:color w:val="1F3864"/>
          <w:sz w:val="22"/>
          <w:szCs w:val="22"/>
        </w:rPr>
        <w:t xml:space="preserve">第 774 題　</w:t>
      </w:r>
      <w:r>
        <w:rPr>
          <w:rFonts w:ascii="Arial" w:cs="Arial" w:eastAsia="Arial" w:hAnsi="Arial"/>
          <w:b w:val="false"/>
          <w:bCs w:val="false"/>
          <w:color w:val="111111"/>
          <w:sz w:val="22"/>
          <w:szCs w:val="22"/>
        </w:rPr>
        <w:t xml:space="preserve">依「辦理不動產貸款限額管理準則」，國內營業單位辦理之房屋貸款限額不得超逾全行放款總餘額之多少?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0.4 (40%)</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此為本行內部的授信集中度管理指標。為避免銀行資源過度集中於個人房貸市場，規定房屋貸款的總餘額不得超過本行「全行放款總餘額」的 40%。</w:t>
      </w:r>
    </w:p>
    <w:p>
      <w:pPr>
        <w:pBdr>
          <w:bottom w:val="single" w:color="CCDDEE" w:sz="2" w:space="2"/>
        </w:pBdr>
        <w:spacing w:before="300" w:after="60"/>
      </w:pPr>
      <w:r>
        <w:rPr>
          <w:rFonts w:ascii="Arial" w:cs="Arial" w:eastAsia="Arial" w:hAnsi="Arial"/>
          <w:b/>
          <w:bCs/>
          <w:color w:val="1F3864"/>
          <w:sz w:val="22"/>
          <w:szCs w:val="22"/>
        </w:rPr>
        <w:t xml:space="preserve">第 775 題　</w:t>
      </w:r>
      <w:r>
        <w:rPr>
          <w:rFonts w:ascii="Arial" w:cs="Arial" w:eastAsia="Arial" w:hAnsi="Arial"/>
          <w:b w:val="false"/>
          <w:bCs w:val="false"/>
          <w:color w:val="111111"/>
          <w:sz w:val="22"/>
          <w:szCs w:val="22"/>
        </w:rPr>
        <w:t xml:space="preserve">依「辦理不動產貸款限額管理準則」國內營業單位辦理建築貸款總餘額不得超逾全行放款總餘額之多少?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0.15 (15%)</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建築貸款（土建融）的風險與景氣波動連動極大，風險高於一般房貸。因此內部限額控管更為嚴格，規定建築貸款總餘額不得超過全行放款總餘額的 15%。</w:t>
      </w:r>
    </w:p>
    <w:p>
      <w:pPr>
        <w:pBdr>
          <w:bottom w:val="single" w:color="CCDDEE" w:sz="2" w:space="2"/>
        </w:pBdr>
        <w:spacing w:before="300" w:after="60"/>
      </w:pPr>
      <w:r>
        <w:rPr>
          <w:rFonts w:ascii="Arial" w:cs="Arial" w:eastAsia="Arial" w:hAnsi="Arial"/>
          <w:b/>
          <w:bCs/>
          <w:color w:val="1F3864"/>
          <w:sz w:val="22"/>
          <w:szCs w:val="22"/>
        </w:rPr>
        <w:t xml:space="preserve">第 776 題　</w:t>
      </w:r>
      <w:r>
        <w:rPr>
          <w:rFonts w:ascii="Arial" w:cs="Arial" w:eastAsia="Arial" w:hAnsi="Arial"/>
          <w:b w:val="false"/>
          <w:bCs w:val="false"/>
          <w:color w:val="111111"/>
          <w:sz w:val="22"/>
          <w:szCs w:val="22"/>
        </w:rPr>
        <w:t xml:space="preserve">有關114年起對第一類授信資產徵提之信用風險成本，下列何者錯誤?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第一類授信資產只有臺外幣放款等直接授信，不含保證、開狀等間接授信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依據銀行資產分類標準，第一類授信資產（正常資產）的計算基礎包含了「所有的」授信曝險。因此不僅有直接撥出現金的放款，也「包含了」銀行承擔信用風險的保證、開狀等「間接授信」。</w:t>
      </w:r>
    </w:p>
    <w:p>
      <w:pPr>
        <w:pBdr>
          <w:bottom w:val="single" w:color="CCDDEE" w:sz="2" w:space="2"/>
        </w:pBdr>
        <w:spacing w:before="300" w:after="60"/>
      </w:pPr>
      <w:r>
        <w:rPr>
          <w:rFonts w:ascii="Arial" w:cs="Arial" w:eastAsia="Arial" w:hAnsi="Arial"/>
          <w:b/>
          <w:bCs/>
          <w:color w:val="1F3864"/>
          <w:sz w:val="22"/>
          <w:szCs w:val="22"/>
        </w:rPr>
        <w:t xml:space="preserve">第 777 題　</w:t>
      </w:r>
      <w:r>
        <w:rPr>
          <w:rFonts w:ascii="Arial" w:cs="Arial" w:eastAsia="Arial" w:hAnsi="Arial"/>
          <w:b w:val="false"/>
          <w:bCs w:val="false"/>
          <w:color w:val="111111"/>
          <w:sz w:val="22"/>
          <w:szCs w:val="22"/>
        </w:rPr>
        <w:t xml:space="preserve">為發揮金融影響力，帶動客戶共同促進氣候變遷與環境間平衡，本行訂定之「彰化銀行淨零排放授信限額管理規範」主要目標為何?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達成本行2050淨零排放目標</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配合國家及國際推動的永續金融政策，本行授信政策導入 ESG 精神，其最核心且最終的宏觀目標，即是引導企業轉型，共同達成「2050年淨零排放（Net Zero）」的終極願景。</w:t>
      </w:r>
    </w:p>
    <w:p>
      <w:pPr>
        <w:pBdr>
          <w:bottom w:val="single" w:color="CCDDEE" w:sz="2" w:space="2"/>
        </w:pBdr>
        <w:spacing w:before="300" w:after="60"/>
      </w:pPr>
      <w:r>
        <w:rPr>
          <w:rFonts w:ascii="Arial" w:cs="Arial" w:eastAsia="Arial" w:hAnsi="Arial"/>
          <w:b/>
          <w:bCs/>
          <w:color w:val="1F3864"/>
          <w:sz w:val="22"/>
          <w:szCs w:val="22"/>
        </w:rPr>
        <w:t xml:space="preserve">第 778 題　</w:t>
      </w:r>
      <w:r>
        <w:rPr>
          <w:rFonts w:ascii="Arial" w:cs="Arial" w:eastAsia="Arial" w:hAnsi="Arial"/>
          <w:b w:val="false"/>
          <w:bCs w:val="false"/>
          <w:color w:val="111111"/>
          <w:sz w:val="22"/>
          <w:szCs w:val="22"/>
        </w:rPr>
        <w:t xml:space="preserve">有關企業戶顧客信用調查表之不動產資料輸入時應注意事項，以下敘述何者錯誤?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被調查企業之不動產以第三人名義登記者，不須於附註中揭露</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企業若將財產登記在他人（第三人）名下，極可能是為了隱匿資產或存在複雜的借名登記關係，這對債權評估是重大風險。徵信人員一旦查知，絕對「必須」在附註中用紅字或明顯方式充分揭露。</w:t>
      </w:r>
    </w:p>
    <w:p>
      <w:pPr>
        <w:pBdr>
          <w:bottom w:val="single" w:color="CCDDEE" w:sz="2" w:space="2"/>
        </w:pBdr>
        <w:spacing w:before="300" w:after="60"/>
      </w:pPr>
      <w:r>
        <w:rPr>
          <w:rFonts w:ascii="Arial" w:cs="Arial" w:eastAsia="Arial" w:hAnsi="Arial"/>
          <w:b/>
          <w:bCs/>
          <w:color w:val="1F3864"/>
          <w:sz w:val="22"/>
          <w:szCs w:val="22"/>
        </w:rPr>
        <w:t xml:space="preserve">第 779 題　</w:t>
      </w:r>
      <w:r>
        <w:rPr>
          <w:rFonts w:ascii="Arial" w:cs="Arial" w:eastAsia="Arial" w:hAnsi="Arial"/>
          <w:b w:val="false"/>
          <w:bCs w:val="false"/>
          <w:color w:val="111111"/>
          <w:sz w:val="22"/>
          <w:szCs w:val="22"/>
        </w:rPr>
        <w:t xml:space="preserve">有關個人戶顧客信用調查表輸入資料時應注意事項，下列敘述何者錯誤?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投資事業表中之「本人投資金額」欄位，應根據被投資公司淨值依顧客持股比率計算其投資金額，並與原始投資金額兩者相較，取高者輸入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會計上的穩健保守原則：在評估投資資產價值時，如果是未上市櫃公司，通常應以「原始投資成本」與「淨值依持股比例算出的現值」兩者相較，取「低者」輸入，以避免高估客戶的財力（選項稱取高者是錯誤的）。</w:t>
      </w:r>
    </w:p>
    <w:p>
      <w:pPr>
        <w:pBdr>
          <w:bottom w:val="single" w:color="CCDDEE" w:sz="2" w:space="2"/>
        </w:pBdr>
        <w:spacing w:before="300" w:after="60"/>
      </w:pPr>
      <w:r>
        <w:rPr>
          <w:rFonts w:ascii="Arial" w:cs="Arial" w:eastAsia="Arial" w:hAnsi="Arial"/>
          <w:b/>
          <w:bCs/>
          <w:color w:val="1F3864"/>
          <w:sz w:val="22"/>
          <w:szCs w:val="22"/>
        </w:rPr>
        <w:t xml:space="preserve">第 780 題　</w:t>
      </w:r>
      <w:r>
        <w:rPr>
          <w:rFonts w:ascii="Arial" w:cs="Arial" w:eastAsia="Arial" w:hAnsi="Arial"/>
          <w:b w:val="false"/>
          <w:bCs w:val="false"/>
          <w:color w:val="111111"/>
          <w:sz w:val="22"/>
          <w:szCs w:val="22"/>
        </w:rPr>
        <w:t xml:space="preserve">以下何者非本行財務報表系統所區分三大類之行業?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租賃業</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本行徵信財報系統在架構上將所有企業報表歸為三大類：「一般行業」、「證券業」以及「銀行及金融控股業」。雖然租賃業從事融資，但其適用的財報格式在系統分類上仍歸屬於「一般行業」，而非獨立的大類。</w:t>
      </w:r>
    </w:p>
    <w:p>
      <w:pPr>
        <w:pBdr>
          <w:bottom w:val="single" w:color="CCDDEE" w:sz="2" w:space="2"/>
        </w:pBdr>
        <w:spacing w:before="300" w:after="60"/>
      </w:pPr>
      <w:r>
        <w:rPr>
          <w:rFonts w:ascii="Arial" w:cs="Arial" w:eastAsia="Arial" w:hAnsi="Arial"/>
          <w:b/>
          <w:bCs/>
          <w:color w:val="1F3864"/>
          <w:sz w:val="22"/>
          <w:szCs w:val="22"/>
        </w:rPr>
        <w:t xml:space="preserve">第 781 題　</w:t>
      </w:r>
      <w:r>
        <w:rPr>
          <w:rFonts w:ascii="Arial" w:cs="Arial" w:eastAsia="Arial" w:hAnsi="Arial"/>
          <w:b w:val="false"/>
          <w:bCs w:val="false"/>
          <w:color w:val="111111"/>
          <w:sz w:val="22"/>
          <w:szCs w:val="22"/>
        </w:rPr>
        <w:t xml:space="preserve">企金AO應就企金戶，自逾期日起算幾日內，於e-Loan債權管理系統執行「借保戶及其關係戶授信往來查詢」？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15日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當客戶發生逾期（違約），第一時間必須釐清銀行的總曝險（包含該客戶與其關係企業到底欠了本行多少錢）。依規AO必須在逾期日起算「15日」內完成系統查詢，以利後續催討決策。</w:t>
      </w:r>
    </w:p>
    <w:p>
      <w:pPr>
        <w:pBdr>
          <w:bottom w:val="single" w:color="CCDDEE" w:sz="2" w:space="2"/>
        </w:pBdr>
        <w:spacing w:before="300" w:after="60"/>
      </w:pPr>
      <w:r>
        <w:rPr>
          <w:rFonts w:ascii="Arial" w:cs="Arial" w:eastAsia="Arial" w:hAnsi="Arial"/>
          <w:b/>
          <w:bCs/>
          <w:color w:val="1F3864"/>
          <w:sz w:val="22"/>
          <w:szCs w:val="22"/>
        </w:rPr>
        <w:t xml:space="preserve">第 782 題　</w:t>
      </w:r>
      <w:r>
        <w:rPr>
          <w:rFonts w:ascii="Arial" w:cs="Arial" w:eastAsia="Arial" w:hAnsi="Arial"/>
          <w:b w:val="false"/>
          <w:bCs w:val="false"/>
          <w:color w:val="111111"/>
          <w:sz w:val="22"/>
          <w:szCs w:val="22"/>
        </w:rPr>
        <w:t xml:space="preserve">若債務人未經事先約定，逕至分行洽商還款事宜，分行之處理方式，下列敘述何者正確？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企金戶案件由企金AO或企業金融主管；個金戶/線上個金信貸戶或信用卡戶由個金AO或個人金融主管擔任接待窗口，與債務人初步洽談，再通知催收單位科長及該當催收法務人員接續處理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即使案件可能已經轉交總行或催收單位，但客戶親自登門表達還款意願是收回債權的大好機會。分行前台主管或AO必須「主動擔任第一線接待窗口」留住客戶，初步洽談後再內部連繫催收法務人員，絕不能把客戶直接往外推。</w:t>
      </w:r>
    </w:p>
    <w:p>
      <w:pPr>
        <w:pBdr>
          <w:bottom w:val="single" w:color="CCDDEE" w:sz="2" w:space="2"/>
        </w:pBdr>
        <w:spacing w:before="300" w:after="60"/>
      </w:pPr>
      <w:r>
        <w:rPr>
          <w:rFonts w:ascii="Arial" w:cs="Arial" w:eastAsia="Arial" w:hAnsi="Arial"/>
          <w:b/>
          <w:bCs/>
          <w:color w:val="1F3864"/>
          <w:sz w:val="22"/>
          <w:szCs w:val="22"/>
        </w:rPr>
        <w:t xml:space="preserve">第 783 題　</w:t>
      </w:r>
      <w:r>
        <w:rPr>
          <w:rFonts w:ascii="Arial" w:cs="Arial" w:eastAsia="Arial" w:hAnsi="Arial"/>
          <w:b w:val="false"/>
          <w:bCs w:val="false"/>
          <w:color w:val="111111"/>
          <w:sz w:val="22"/>
          <w:szCs w:val="22"/>
        </w:rPr>
        <w:t xml:space="preserve">依逾期放款催收款及呆帳催收作業規範，應由何人擔任企金戶逾期案件之初步催討工作？</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分行企金AO(帳戶管理員)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誰放的款、誰最了解客戶，就由誰負責第一時間的催收。在案件正式移交給總行催收法務人員（LO）之前，前期的電話聯絡、拜訪與初步催討，都是由分行的「企金AO」負責。</w:t>
      </w:r>
    </w:p>
    <w:p>
      <w:pPr>
        <w:pBdr>
          <w:bottom w:val="single" w:color="CCDDEE" w:sz="2" w:space="2"/>
        </w:pBdr>
        <w:spacing w:before="300" w:after="60"/>
      </w:pPr>
      <w:r>
        <w:rPr>
          <w:rFonts w:ascii="Arial" w:cs="Arial" w:eastAsia="Arial" w:hAnsi="Arial"/>
          <w:b/>
          <w:bCs/>
          <w:color w:val="1F3864"/>
          <w:sz w:val="22"/>
          <w:szCs w:val="22"/>
        </w:rPr>
        <w:t xml:space="preserve">第 784 題　</w:t>
      </w:r>
      <w:r>
        <w:rPr>
          <w:rFonts w:ascii="Arial" w:cs="Arial" w:eastAsia="Arial" w:hAnsi="Arial"/>
          <w:b w:val="false"/>
          <w:bCs w:val="false"/>
          <w:color w:val="111111"/>
          <w:sz w:val="22"/>
          <w:szCs w:val="22"/>
        </w:rPr>
        <w:t xml:space="preserve">逾期放款每戶達新臺幣多少金額(不含信用卡)以上，應填報「新發生逾期放款速報單」？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1千萬元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為了讓高層及早掌握重大違約案件的風險，只要單戶逾期放款總額達到新臺幣「1,000 萬元」以上，分行就必須緊急填報「速報單」上傳至總行。</w:t>
      </w:r>
    </w:p>
    <w:p>
      <w:pPr>
        <w:pBdr>
          <w:bottom w:val="single" w:color="CCDDEE" w:sz="2" w:space="2"/>
        </w:pBdr>
        <w:spacing w:before="300" w:after="60"/>
      </w:pPr>
      <w:r>
        <w:rPr>
          <w:rFonts w:ascii="Arial" w:cs="Arial" w:eastAsia="Arial" w:hAnsi="Arial"/>
          <w:b/>
          <w:bCs/>
          <w:color w:val="1F3864"/>
          <w:sz w:val="22"/>
          <w:szCs w:val="22"/>
        </w:rPr>
        <w:t xml:space="preserve">第 785 題　</w:t>
      </w:r>
      <w:r>
        <w:rPr>
          <w:rFonts w:ascii="Arial" w:cs="Arial" w:eastAsia="Arial" w:hAnsi="Arial"/>
          <w:b w:val="false"/>
          <w:bCs w:val="false"/>
          <w:color w:val="111111"/>
          <w:sz w:val="22"/>
          <w:szCs w:val="22"/>
        </w:rPr>
        <w:t xml:space="preserve">就企金戶逾期放款每戶達新臺幣1千萬元以上案件，本金雖未到期惟未依約繳息或攤還本息者，於超逾預定還本日或預定繳息日之第幾天內應填報速報單？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8天</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針對 1,000 萬以上的大額企金案，如果是「利息遲繳」，銀行給予的行政寬限期極短。只要超過應繳日「8天」仍未繳息，就必須立刻填發速報單通報。</w:t>
      </w:r>
    </w:p>
    <w:p>
      <w:pPr>
        <w:pBdr>
          <w:bottom w:val="single" w:color="CCDDEE" w:sz="2" w:space="2"/>
        </w:pBdr>
        <w:spacing w:before="300" w:after="60"/>
      </w:pPr>
      <w:r>
        <w:rPr>
          <w:rFonts w:ascii="Arial" w:cs="Arial" w:eastAsia="Arial" w:hAnsi="Arial"/>
          <w:b/>
          <w:bCs/>
          <w:color w:val="1F3864"/>
          <w:sz w:val="22"/>
          <w:szCs w:val="22"/>
        </w:rPr>
        <w:t xml:space="preserve">第 786 題　</w:t>
      </w:r>
      <w:r>
        <w:rPr>
          <w:rFonts w:ascii="Arial" w:cs="Arial" w:eastAsia="Arial" w:hAnsi="Arial"/>
          <w:b w:val="false"/>
          <w:bCs w:val="false"/>
          <w:color w:val="111111"/>
          <w:sz w:val="22"/>
          <w:szCs w:val="22"/>
        </w:rPr>
        <w:t xml:space="preserve">就個金戶逾期放款每戶達新臺幣1千萬元以上案件，若有一筆借款本金已到期，應於何時填報速報單？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到期日之次日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「本金到期未還」是非常嚴重的實質違約（不同於單純遲繳利息）。因此對於 1,000 萬以上的大案，只要本金到期當天沒還，隔天（到期日之次日）就必須「立刻」填發速報單。</w:t>
      </w:r>
    </w:p>
    <w:p>
      <w:pPr>
        <w:pBdr>
          <w:bottom w:val="single" w:color="CCDDEE" w:sz="2" w:space="2"/>
        </w:pBdr>
        <w:spacing w:before="300" w:after="60"/>
      </w:pPr>
      <w:r>
        <w:rPr>
          <w:rFonts w:ascii="Arial" w:cs="Arial" w:eastAsia="Arial" w:hAnsi="Arial"/>
          <w:b/>
          <w:bCs/>
          <w:color w:val="1F3864"/>
          <w:sz w:val="22"/>
          <w:szCs w:val="22"/>
        </w:rPr>
        <w:t xml:space="preserve">第 787 題　</w:t>
      </w:r>
      <w:r>
        <w:rPr>
          <w:rFonts w:ascii="Arial" w:cs="Arial" w:eastAsia="Arial" w:hAnsi="Arial"/>
          <w:b w:val="false"/>
          <w:bCs w:val="false"/>
          <w:color w:val="111111"/>
          <w:sz w:val="22"/>
          <w:szCs w:val="22"/>
        </w:rPr>
        <w:t xml:space="preserve">授信發生逾期時，企金AO定期辦理電話聯繫並提醒還款之期間為何？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至少每7日辦理1次以上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在逾期的初步催討階段，企金AO必須保持高度關注，法規明定「至少每7天（一週）」就要打一次電話聯絡客戶催繳並製作紀錄。</w:t>
      </w:r>
    </w:p>
    <w:p>
      <w:pPr>
        <w:pBdr>
          <w:bottom w:val="single" w:color="CCDDEE" w:sz="2" w:space="2"/>
        </w:pBdr>
        <w:spacing w:before="300" w:after="60"/>
      </w:pPr>
      <w:r>
        <w:rPr>
          <w:rFonts w:ascii="Arial" w:cs="Arial" w:eastAsia="Arial" w:hAnsi="Arial"/>
          <w:b/>
          <w:bCs/>
          <w:color w:val="1F3864"/>
          <w:sz w:val="22"/>
          <w:szCs w:val="22"/>
        </w:rPr>
        <w:t xml:space="preserve">第 788 題　</w:t>
      </w:r>
      <w:r>
        <w:rPr>
          <w:rFonts w:ascii="Arial" w:cs="Arial" w:eastAsia="Arial" w:hAnsi="Arial"/>
          <w:b w:val="false"/>
          <w:bCs w:val="false"/>
          <w:color w:val="111111"/>
          <w:sz w:val="22"/>
          <w:szCs w:val="22"/>
        </w:rPr>
        <w:t xml:space="preserve">有關屆期移交之時點，逾期放款戶應自逾期日起算，屆滿幾個月之月底前，由分行通知所屬催收單位接管？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3個月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逾期超過 3 個月，通常已被金管會定義為法定不良資產（逾期放款）。此時分行AO的柔性催收通常已無效，必須在屆滿「3個月」的月底前，將案件連同卷宗正式移交給具備法律專業的「催收單位（LO）」接管處理法務訴追。</w:t>
      </w:r>
    </w:p>
    <w:p>
      <w:pPr>
        <w:pBdr>
          <w:bottom w:val="single" w:color="CCDDEE" w:sz="2" w:space="2"/>
        </w:pBdr>
        <w:spacing w:before="300" w:after="60"/>
      </w:pPr>
      <w:r>
        <w:rPr>
          <w:rFonts w:ascii="Arial" w:cs="Arial" w:eastAsia="Arial" w:hAnsi="Arial"/>
          <w:b/>
          <w:bCs/>
          <w:color w:val="1F3864"/>
          <w:sz w:val="22"/>
          <w:szCs w:val="22"/>
        </w:rPr>
        <w:t xml:space="preserve">第 789 題　</w:t>
      </w:r>
      <w:r>
        <w:rPr>
          <w:rFonts w:ascii="Arial" w:cs="Arial" w:eastAsia="Arial" w:hAnsi="Arial"/>
          <w:b w:val="false"/>
          <w:bCs w:val="false"/>
          <w:color w:val="111111"/>
          <w:sz w:val="22"/>
          <w:szCs w:val="22"/>
        </w:rPr>
        <w:t xml:space="preserve">逾期3天以上40天以下未繳足「最低應繳金額」，且非屬商務卡之信用卡案件，應由下列何者辦理電話催繳事宜？</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數位金融處客戶服務中心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一般個人信用卡發卡量極大且多為無擔保小額，為了效率與標準化，初期短暫的逾期（40天以內）統一交由總行的「客服中心（Call Center）」集中進行電話催收，不耗費分行人力。</w:t>
      </w:r>
    </w:p>
    <w:p>
      <w:pPr>
        <w:pBdr>
          <w:bottom w:val="single" w:color="CCDDEE" w:sz="2" w:space="2"/>
        </w:pBdr>
        <w:spacing w:before="300" w:after="60"/>
      </w:pPr>
      <w:r>
        <w:rPr>
          <w:rFonts w:ascii="Arial" w:cs="Arial" w:eastAsia="Arial" w:hAnsi="Arial"/>
          <w:b/>
          <w:bCs/>
          <w:color w:val="1F3864"/>
          <w:sz w:val="22"/>
          <w:szCs w:val="22"/>
        </w:rPr>
        <w:t xml:space="preserve">第 790 題　</w:t>
      </w:r>
      <w:r>
        <w:rPr>
          <w:rFonts w:ascii="Arial" w:cs="Arial" w:eastAsia="Arial" w:hAnsi="Arial"/>
          <w:b w:val="false"/>
          <w:bCs w:val="false"/>
          <w:color w:val="111111"/>
          <w:sz w:val="22"/>
          <w:szCs w:val="22"/>
        </w:rPr>
        <w:t xml:space="preserve">移送信保基金保證之案件，已到期未清償或主張視同到期時，應於幾個月內通知信保基金？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2個月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呼應第 358 題及信保規章。發生本金到期未還的重大信用惡化，最遲必須在「2個月內」正式發文通報信保基金列管，以免喪失未來申請理賠的權益。</w:t>
      </w:r>
    </w:p>
    <w:p>
      <w:pPr>
        <w:pBdr>
          <w:bottom w:val="single" w:color="CCDDEE" w:sz="2" w:space="2"/>
        </w:pBdr>
        <w:spacing w:before="300" w:after="60"/>
      </w:pPr>
      <w:r>
        <w:rPr>
          <w:rFonts w:ascii="Arial" w:cs="Arial" w:eastAsia="Arial" w:hAnsi="Arial"/>
          <w:b/>
          <w:bCs/>
          <w:color w:val="1F3864"/>
          <w:sz w:val="22"/>
          <w:szCs w:val="22"/>
        </w:rPr>
        <w:t xml:space="preserve">第 791 題　</w:t>
      </w:r>
      <w:r>
        <w:rPr>
          <w:rFonts w:ascii="Arial" w:cs="Arial" w:eastAsia="Arial" w:hAnsi="Arial"/>
          <w:b w:val="false"/>
          <w:bCs w:val="false"/>
          <w:color w:val="111111"/>
          <w:sz w:val="22"/>
          <w:szCs w:val="22"/>
        </w:rPr>
        <w:t xml:space="preserve">企金AO對借款人進行電話聯繫並提醒還款時，對已超過多少期間以上，仍無法與債務人取得聯繫之案件，應於營業單位催收小組會議中提出討論？</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1個月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如果客戶「失聯」超過 1 個月（打電話不接、找不到人），代表極可能已捲款潛逃或惡意倒閉。此時不能再盲目等待，必須立刻在分行的「催收小組會議」中提出討論，研議是否提前移交或採取法務保全措施。</w:t>
      </w:r>
    </w:p>
    <w:p>
      <w:pPr>
        <w:pBdr>
          <w:bottom w:val="single" w:color="CCDDEE" w:sz="2" w:space="2"/>
        </w:pBdr>
        <w:spacing w:before="300" w:after="60"/>
      </w:pPr>
      <w:r>
        <w:rPr>
          <w:rFonts w:ascii="Arial" w:cs="Arial" w:eastAsia="Arial" w:hAnsi="Arial"/>
          <w:b/>
          <w:bCs/>
          <w:color w:val="1F3864"/>
          <w:sz w:val="22"/>
          <w:szCs w:val="22"/>
        </w:rPr>
        <w:t xml:space="preserve">第 792 題　</w:t>
      </w:r>
      <w:r>
        <w:rPr>
          <w:rFonts w:ascii="Arial" w:cs="Arial" w:eastAsia="Arial" w:hAnsi="Arial"/>
          <w:b w:val="false"/>
          <w:bCs w:val="false"/>
          <w:color w:val="111111"/>
          <w:sz w:val="22"/>
          <w:szCs w:val="22"/>
        </w:rPr>
        <w:t xml:space="preserve">「主張加速到期催告函」應由何人寄發？</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催收法務人員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「主張加速到期」是重大的法律動作，宣告原本未到期的本金全部視為到期，準備進入法院查封拍賣程序。這種具備高度法律效力的催告函，應由具備法務專業的「催收法務人員（LO）」來製作與寄發。</w:t>
      </w:r>
    </w:p>
    <w:p>
      <w:pPr>
        <w:pBdr>
          <w:bottom w:val="single" w:color="CCDDEE" w:sz="2" w:space="2"/>
        </w:pBdr>
        <w:spacing w:before="300" w:after="60"/>
      </w:pPr>
      <w:r>
        <w:rPr>
          <w:rFonts w:ascii="Arial" w:cs="Arial" w:eastAsia="Arial" w:hAnsi="Arial"/>
          <w:b/>
          <w:bCs/>
          <w:color w:val="1F3864"/>
          <w:sz w:val="22"/>
          <w:szCs w:val="22"/>
        </w:rPr>
        <w:t xml:space="preserve">第 793 題　</w:t>
      </w:r>
      <w:r>
        <w:rPr>
          <w:rFonts w:ascii="Arial" w:cs="Arial" w:eastAsia="Arial" w:hAnsi="Arial"/>
          <w:b w:val="false"/>
          <w:bCs w:val="false"/>
          <w:color w:val="111111"/>
          <w:sz w:val="22"/>
          <w:szCs w:val="22"/>
        </w:rPr>
        <w:t xml:space="preserve">逾期放款檔案分為「授信重要憑證卷」及「催收文書卷」，下列何者屬於「授信重要憑證卷」之文件內容？</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保證書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授信重要憑證卷」存放的是證明債權存在、能在法庭上作為核心證據的原始法律文件，如借據、本票、「保證書」、約定書。而催討進度表、抵銷函底稿等屬於後來催收過程產生的行政文書，歸類在「催收文書卷」。</w:t>
      </w:r>
    </w:p>
    <w:p>
      <w:pPr>
        <w:pBdr>
          <w:bottom w:val="single" w:color="CCDDEE" w:sz="2" w:space="2"/>
        </w:pBdr>
        <w:spacing w:before="300" w:after="60"/>
      </w:pPr>
      <w:r>
        <w:rPr>
          <w:rFonts w:ascii="Arial" w:cs="Arial" w:eastAsia="Arial" w:hAnsi="Arial"/>
          <w:b/>
          <w:bCs/>
          <w:color w:val="1F3864"/>
          <w:sz w:val="22"/>
          <w:szCs w:val="22"/>
        </w:rPr>
        <w:t xml:space="preserve">第 794 題　</w:t>
      </w:r>
      <w:r>
        <w:rPr>
          <w:rFonts w:ascii="Arial" w:cs="Arial" w:eastAsia="Arial" w:hAnsi="Arial"/>
          <w:b w:val="false"/>
          <w:bCs w:val="false"/>
          <w:color w:val="111111"/>
          <w:sz w:val="22"/>
          <w:szCs w:val="22"/>
        </w:rPr>
        <w:t xml:space="preserve">逾期放款辦理協議分期償還符合一定條件，並依協議條件履行達幾個月以上，得免予列報逾期放款？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6個月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這是金管會對於不良資產美化的防弊規定。客戶不能只繳一期就說他恢復正常；必須與銀行簽妥協議，並且「連續依約正常繳款達 6 個月以上」，銀行才能將其從逾期放款的報表中剔除（免列報逾期）。</w:t>
      </w:r>
    </w:p>
    <w:p>
      <w:pPr>
        <w:pBdr>
          <w:bottom w:val="single" w:color="CCDDEE" w:sz="2" w:space="2"/>
        </w:pBdr>
        <w:spacing w:before="300" w:after="60"/>
      </w:pPr>
      <w:r>
        <w:rPr>
          <w:rFonts w:ascii="Arial" w:cs="Arial" w:eastAsia="Arial" w:hAnsi="Arial"/>
          <w:b/>
          <w:bCs/>
          <w:color w:val="1F3864"/>
          <w:sz w:val="22"/>
          <w:szCs w:val="22"/>
        </w:rPr>
        <w:t xml:space="preserve">第 795 題　</w:t>
      </w:r>
      <w:r>
        <w:rPr>
          <w:rFonts w:ascii="Arial" w:cs="Arial" w:eastAsia="Arial" w:hAnsi="Arial"/>
          <w:b w:val="false"/>
          <w:bCs w:val="false"/>
          <w:color w:val="111111"/>
          <w:sz w:val="22"/>
          <w:szCs w:val="22"/>
        </w:rPr>
        <w:t xml:space="preserve">本行對於一般逾期放款案件之轉銷呆帳，最終決議層級為何？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(常務)董事會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轉銷呆帳代表銀行正式承認這筆錢收不回來、直接沖減銀行的獲利與淨值。這是處分銀行重大資產的行為，依法及內規，最終決議與核准的權限落在銀行的最高決策機關「常務董事會」。</w:t>
      </w:r>
    </w:p>
    <w:p>
      <w:pPr>
        <w:pBdr>
          <w:bottom w:val="single" w:color="CCDDEE" w:sz="2" w:space="2"/>
        </w:pBdr>
        <w:spacing w:before="300" w:after="60"/>
      </w:pPr>
      <w:r>
        <w:rPr>
          <w:rFonts w:ascii="Arial" w:cs="Arial" w:eastAsia="Arial" w:hAnsi="Arial"/>
          <w:b/>
          <w:bCs/>
          <w:color w:val="1F3864"/>
          <w:sz w:val="22"/>
          <w:szCs w:val="22"/>
        </w:rPr>
        <w:t xml:space="preserve">第 796 題　</w:t>
      </w:r>
      <w:r>
        <w:rPr>
          <w:rFonts w:ascii="Arial" w:cs="Arial" w:eastAsia="Arial" w:hAnsi="Arial"/>
          <w:b w:val="false"/>
          <w:bCs w:val="false"/>
          <w:color w:val="111111"/>
          <w:sz w:val="22"/>
          <w:szCs w:val="22"/>
        </w:rPr>
        <w:t xml:space="preserve">依逾期放款催收款及呆帳催收作業規範所訂，借戶發生不良徵兆之次日應填報「新發生逾期放款速報單」，下列何者非屬「不良徵兆」？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借戶於海外購置不動產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不良徵兆是指有倒帳危機的具體事件。如(1)廠房失火停業、(2)跳票、(3)被假扣押，這些都會直接導致還不出錢。而「海外購置不動產」本身是一種投資行為，除非有明確的掏空捲款證據，否則單純的海外置產不構成法定「不良徵兆」。</w:t>
      </w:r>
    </w:p>
    <w:p>
      <w:pPr>
        <w:pBdr>
          <w:bottom w:val="single" w:color="CCDDEE" w:sz="2" w:space="2"/>
        </w:pBdr>
        <w:spacing w:before="300" w:after="60"/>
      </w:pPr>
      <w:r>
        <w:rPr>
          <w:rFonts w:ascii="Arial" w:cs="Arial" w:eastAsia="Arial" w:hAnsi="Arial"/>
          <w:b/>
          <w:bCs/>
          <w:color w:val="1F3864"/>
          <w:sz w:val="22"/>
          <w:szCs w:val="22"/>
        </w:rPr>
        <w:t xml:space="preserve">第 797 題　</w:t>
      </w:r>
      <w:r>
        <w:rPr>
          <w:rFonts w:ascii="Arial" w:cs="Arial" w:eastAsia="Arial" w:hAnsi="Arial"/>
          <w:b w:val="false"/>
          <w:bCs w:val="false"/>
          <w:color w:val="111111"/>
          <w:sz w:val="22"/>
          <w:szCs w:val="22"/>
        </w:rPr>
        <w:t xml:space="preserve">已屆清償期而未受清償之各項放款及其他授信款項，稱為？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逾期放款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這是銀行法規的名詞定義：貸款到期（或被主張加速到期）了，但客戶卻沒有把錢還清，這筆放款在會計與風控上就正式稱為「逾期放款（NPL）」。</w:t>
      </w:r>
    </w:p>
    <w:p>
      <w:pPr>
        <w:pBdr>
          <w:bottom w:val="single" w:color="CCDDEE" w:sz="2" w:space="2"/>
        </w:pBdr>
        <w:spacing w:before="300" w:after="60"/>
      </w:pPr>
      <w:r>
        <w:rPr>
          <w:rFonts w:ascii="Arial" w:cs="Arial" w:eastAsia="Arial" w:hAnsi="Arial"/>
          <w:b/>
          <w:bCs/>
          <w:color w:val="1F3864"/>
          <w:sz w:val="22"/>
          <w:szCs w:val="22"/>
        </w:rPr>
        <w:t xml:space="preserve">第 798 題　</w:t>
      </w:r>
      <w:r>
        <w:rPr>
          <w:rFonts w:ascii="Arial" w:cs="Arial" w:eastAsia="Arial" w:hAnsi="Arial"/>
          <w:b w:val="false"/>
          <w:bCs w:val="false"/>
          <w:color w:val="111111"/>
          <w:sz w:val="22"/>
          <w:szCs w:val="22"/>
        </w:rPr>
        <w:t xml:space="preserve">依逾期放款催收款及呆帳催收作業規範之規定，下列何者無須填報「新發生逾期放款速報單」？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借款在發生逾期之規定期限內恢復正常</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速報單的目的是向上通報可能變成壞帳的案件。如果客戶只是忘了繳款，且在極短的通報緩衝期限內（例如8天內）就立刻補繳「恢復正常」了，危機解除，就不需要勞師動眾填報速報單。</w:t>
      </w:r>
    </w:p>
    <w:p>
      <w:pPr>
        <w:pBdr>
          <w:bottom w:val="single" w:color="CCDDEE" w:sz="2" w:space="2"/>
        </w:pBdr>
        <w:spacing w:before="300" w:after="60"/>
      </w:pPr>
      <w:r>
        <w:rPr>
          <w:rFonts w:ascii="Arial" w:cs="Arial" w:eastAsia="Arial" w:hAnsi="Arial"/>
          <w:b/>
          <w:bCs/>
          <w:color w:val="1F3864"/>
          <w:sz w:val="22"/>
          <w:szCs w:val="22"/>
        </w:rPr>
        <w:t xml:space="preserve">第 799 題　</w:t>
      </w:r>
      <w:r>
        <w:rPr>
          <w:rFonts w:ascii="Arial" w:cs="Arial" w:eastAsia="Arial" w:hAnsi="Arial"/>
          <w:b w:val="false"/>
          <w:bCs w:val="false"/>
          <w:color w:val="111111"/>
          <w:sz w:val="22"/>
          <w:szCs w:val="22"/>
        </w:rPr>
        <w:t xml:space="preserve">個人授信移送農業信保基金保證之案件，於逾期屆滿幾個月內，由個金AO將案件移交催收單位辦理後續催討工作？</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配合農業信保基金較嚴格的理賠申報與處理期限規定，農保案件的催收移交速度比一般案件（3個月）更快。逾期屆滿「1個月」，分行就必須將案件移交給催收單位處理。</w:t>
      </w:r>
    </w:p>
    <w:p>
      <w:pPr>
        <w:pBdr>
          <w:bottom w:val="single" w:color="CCDDEE" w:sz="2" w:space="2"/>
        </w:pBdr>
        <w:spacing w:before="300" w:after="60"/>
      </w:pPr>
      <w:r>
        <w:rPr>
          <w:rFonts w:ascii="Arial" w:cs="Arial" w:eastAsia="Arial" w:hAnsi="Arial"/>
          <w:b/>
          <w:bCs/>
          <w:color w:val="1F3864"/>
          <w:sz w:val="22"/>
          <w:szCs w:val="22"/>
        </w:rPr>
        <w:t xml:space="preserve">第 800 題　</w:t>
      </w:r>
      <w:r>
        <w:rPr>
          <w:rFonts w:ascii="Arial" w:cs="Arial" w:eastAsia="Arial" w:hAnsi="Arial"/>
          <w:b w:val="false"/>
          <w:bCs w:val="false"/>
          <w:color w:val="111111"/>
          <w:sz w:val="22"/>
          <w:szCs w:val="22"/>
        </w:rPr>
        <w:t xml:space="preserve">依逾期放款催收款及呆帳催收作業規範所訂，本行就催收法務人員已接管案件而尚未處分之擔保品代墊保險費後，應由何人於e-Loan擔保品管理系統完成保險資料之變更？</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分行放款作業專員 或 催收法務人員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案件雖然已經移交給總行催收法務人員（LO），但實體帳務與系統維護往往需要分行後台與LO協同作業。因此，代墊保費確保火險有效的系統更新動作，規定由「分行放款作業專員」或「催收法務人員」來執行皆可。 \-\-\-\-\-\-\-\-\-\-\-\-\-\-\-\-\-\-\-\-\-\-\-\-\-\-\-\-\-\-\-\-\-\-\-\-\-\-\-\-\-\-\-\-\-\-\-\-\-\-\-\-\-\-\-\-\-\-\-\-\-\-\-\-\-\-\-\-\-\-\-\-\-\-\-\-\-\-\-- 彰化銀行授信與徵信實務解析 701-750 這是一份為您繼續整理的第 701 題至第 750 題的詳細解析。針對每一題，我會為您說明正確選項的理由，並解釋相關的實務與財務分析邏輯：</w:t>
      </w:r>
    </w:p>
    <w:p>
      <w:pPr>
        <w:pBdr>
          <w:bottom w:val="single" w:color="CCDDEE" w:sz="2" w:space="2"/>
        </w:pBdr>
        <w:spacing w:before="300" w:after="60"/>
      </w:pPr>
      <w:r>
        <w:rPr>
          <w:rFonts w:ascii="Arial" w:cs="Arial" w:eastAsia="Arial" w:hAnsi="Arial"/>
          <w:b/>
          <w:bCs/>
          <w:color w:val="1F3864"/>
          <w:sz w:val="22"/>
          <w:szCs w:val="22"/>
        </w:rPr>
        <w:t xml:space="preserve">第 801 題　</w:t>
      </w:r>
      <w:r>
        <w:rPr>
          <w:rFonts w:ascii="Arial" w:cs="Arial" w:eastAsia="Arial" w:hAnsi="Arial"/>
          <w:b w:val="false"/>
          <w:bCs w:val="false"/>
          <w:color w:val="111111"/>
          <w:sz w:val="22"/>
          <w:szCs w:val="22"/>
        </w:rPr>
        <w:t xml:space="preserve">若逾期放款債務人自行清償款項要求本行開立利息收據時，下列何者本行可以發給利息收據？</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沖償催收款項帳面利息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依據作業規範，只有當客戶繳交的款項，在銀行內部帳務上被實質沖銷為「利息（如催收款項帳面利息）」時，銀行才能開立利息收據供客戶報稅或作帳。沖償本金、費用或呆帳本金皆不得開立利息收據。</w:t>
      </w:r>
    </w:p>
    <w:p>
      <w:pPr>
        <w:pBdr>
          <w:bottom w:val="single" w:color="CCDDEE" w:sz="2" w:space="2"/>
        </w:pBdr>
        <w:spacing w:before="300" w:after="60"/>
      </w:pPr>
      <w:r>
        <w:rPr>
          <w:rFonts w:ascii="Arial" w:cs="Arial" w:eastAsia="Arial" w:hAnsi="Arial"/>
          <w:b/>
          <w:bCs/>
          <w:color w:val="1F3864"/>
          <w:sz w:val="22"/>
          <w:szCs w:val="22"/>
        </w:rPr>
        <w:t xml:space="preserve">第 802 題　</w:t>
      </w:r>
      <w:r>
        <w:rPr>
          <w:rFonts w:ascii="Arial" w:cs="Arial" w:eastAsia="Arial" w:hAnsi="Arial"/>
          <w:b w:val="false"/>
          <w:bCs w:val="false"/>
          <w:color w:val="111111"/>
          <w:sz w:val="22"/>
          <w:szCs w:val="22"/>
        </w:rPr>
        <w:t xml:space="preserve">催收單位接管之案件，其清償證明、代償證明之發給，下列敘述何者錯誤？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應經總行用印</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雖然案件已由總行催收單位接管，但當債務清償完畢需核發清償證明時，實務上會由債權管理處行文，交由案件所屬的「分行（營業單位）」憑以核發並蓋用分行印鑑即可，並不需要大費周章送至總行用印。</w:t>
      </w:r>
    </w:p>
    <w:p>
      <w:pPr>
        <w:pBdr>
          <w:bottom w:val="single" w:color="CCDDEE" w:sz="2" w:space="2"/>
        </w:pBdr>
        <w:spacing w:before="300" w:after="60"/>
      </w:pPr>
      <w:r>
        <w:rPr>
          <w:rFonts w:ascii="Arial" w:cs="Arial" w:eastAsia="Arial" w:hAnsi="Arial"/>
          <w:b/>
          <w:bCs/>
          <w:color w:val="1F3864"/>
          <w:sz w:val="22"/>
          <w:szCs w:val="22"/>
        </w:rPr>
        <w:t xml:space="preserve">第 803 題　</w:t>
      </w:r>
      <w:r>
        <w:rPr>
          <w:rFonts w:ascii="Arial" w:cs="Arial" w:eastAsia="Arial" w:hAnsi="Arial"/>
          <w:b w:val="false"/>
          <w:bCs w:val="false"/>
          <w:color w:val="111111"/>
          <w:sz w:val="22"/>
          <w:szCs w:val="22"/>
        </w:rPr>
        <w:t xml:space="preserve">本金到期未清償之企金戶/個金戶案件，應自逾期日起算多久時間內適時抵銷借保戶於本行之所有存款？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「本金到期未清償」是極度嚴重的實質違約。為防範借款人將存款移轉脫產，銀行必須採取最急迫的保全措施，規定在逾期日起算的「1個月內」適時主張行使抵銷權，扣除其所有存款。</w:t>
      </w:r>
    </w:p>
    <w:p>
      <w:pPr>
        <w:pBdr>
          <w:bottom w:val="single" w:color="CCDDEE" w:sz="2" w:space="2"/>
        </w:pBdr>
        <w:spacing w:before="300" w:after="60"/>
      </w:pPr>
      <w:r>
        <w:rPr>
          <w:rFonts w:ascii="Arial" w:cs="Arial" w:eastAsia="Arial" w:hAnsi="Arial"/>
          <w:b/>
          <w:bCs/>
          <w:color w:val="1F3864"/>
          <w:sz w:val="22"/>
          <w:szCs w:val="22"/>
        </w:rPr>
        <w:t xml:space="preserve">第 804 題　</w:t>
      </w:r>
      <w:r>
        <w:rPr>
          <w:rFonts w:ascii="Arial" w:cs="Arial" w:eastAsia="Arial" w:hAnsi="Arial"/>
          <w:b w:val="false"/>
          <w:bCs w:val="false"/>
          <w:color w:val="111111"/>
          <w:sz w:val="22"/>
          <w:szCs w:val="22"/>
        </w:rPr>
        <w:t xml:space="preserve">對於本金未到期但未依約繳付利息或未依約攤還本息之案件，應自逾期日起算多久時間內適時抵銷借保戶於本行之所有存款？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3個月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如果本金還沒到期，只是「利息遲繳」，客戶可能只是一時資金調度不靈。銀行通常會給予較長的催收與溝通緩衝期，規定在逾期日起「3個月內」適時主張抵銷存款。</w:t>
      </w:r>
    </w:p>
    <w:p>
      <w:pPr>
        <w:pBdr>
          <w:bottom w:val="single" w:color="CCDDEE" w:sz="2" w:space="2"/>
        </w:pBdr>
        <w:spacing w:before="300" w:after="60"/>
      </w:pPr>
      <w:r>
        <w:rPr>
          <w:rFonts w:ascii="Arial" w:cs="Arial" w:eastAsia="Arial" w:hAnsi="Arial"/>
          <w:b/>
          <w:bCs/>
          <w:color w:val="1F3864"/>
          <w:sz w:val="22"/>
          <w:szCs w:val="22"/>
        </w:rPr>
        <w:t xml:space="preserve">第 805 題　</w:t>
      </w:r>
      <w:r>
        <w:rPr>
          <w:rFonts w:ascii="Arial" w:cs="Arial" w:eastAsia="Arial" w:hAnsi="Arial"/>
          <w:b w:val="false"/>
          <w:bCs w:val="false"/>
          <w:color w:val="111111"/>
          <w:sz w:val="22"/>
          <w:szCs w:val="22"/>
        </w:rPr>
        <w:t xml:space="preserve">有關催收單位收回法院分配款、基金理賠款或債務人至催收單位清償之款項，下列敘述何者正確？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均應先存入「NPL控管專戶」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NPL（Non-Performing Loan）控管專戶是不良資產資金收回的集中帳戶。催收單位收到的任何款項，不論來源，都必須「先存入」此專戶集中控管，之後再由法務人員依規定開立指示單，轉發各分行進行沖帳。</w:t>
      </w:r>
    </w:p>
    <w:p>
      <w:pPr>
        <w:pBdr>
          <w:bottom w:val="single" w:color="CCDDEE" w:sz="2" w:space="2"/>
        </w:pBdr>
        <w:spacing w:before="300" w:after="60"/>
      </w:pPr>
      <w:r>
        <w:rPr>
          <w:rFonts w:ascii="Arial" w:cs="Arial" w:eastAsia="Arial" w:hAnsi="Arial"/>
          <w:b/>
          <w:bCs/>
          <w:color w:val="1F3864"/>
          <w:sz w:val="22"/>
          <w:szCs w:val="22"/>
        </w:rPr>
        <w:t xml:space="preserve">第 806 題　</w:t>
      </w:r>
      <w:r>
        <w:rPr>
          <w:rFonts w:ascii="Arial" w:cs="Arial" w:eastAsia="Arial" w:hAnsi="Arial"/>
          <w:b w:val="false"/>
          <w:bCs w:val="false"/>
          <w:color w:val="111111"/>
          <w:sz w:val="22"/>
          <w:szCs w:val="22"/>
        </w:rPr>
        <w:t xml:space="preserve">依金融監督管理委員會之規定，信用卡當期應繳最低付款金額超過指定繳款期限多久未繳者，應於3個月內將全部墊款金額轉銷為呆帳？</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6個月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信用卡屬於無擔保的消費金融。依金管會嚴格規定，只要信用卡持卡人未繳足最低應繳金額超過「6個月」，銀行就必須在隨後的3個月內將這筆爛帳100%轉銷為呆帳，以真實反映資產品質。</w:t>
      </w:r>
    </w:p>
    <w:p>
      <w:pPr>
        <w:pBdr>
          <w:bottom w:val="single" w:color="CCDDEE" w:sz="2" w:space="2"/>
        </w:pBdr>
        <w:spacing w:before="300" w:after="60"/>
      </w:pPr>
      <w:r>
        <w:rPr>
          <w:rFonts w:ascii="Arial" w:cs="Arial" w:eastAsia="Arial" w:hAnsi="Arial"/>
          <w:b/>
          <w:bCs/>
          <w:color w:val="1F3864"/>
          <w:sz w:val="22"/>
          <w:szCs w:val="22"/>
        </w:rPr>
        <w:t xml:space="preserve">第 807 題　</w:t>
      </w:r>
      <w:r>
        <w:rPr>
          <w:rFonts w:ascii="Arial" w:cs="Arial" w:eastAsia="Arial" w:hAnsi="Arial"/>
          <w:b w:val="false"/>
          <w:bCs w:val="false"/>
          <w:color w:val="111111"/>
          <w:sz w:val="22"/>
          <w:szCs w:val="22"/>
        </w:rPr>
        <w:t xml:space="preserve">本行因授信所徵提之票據到期不獲兌現且借戶無法以現金贖回、換票或提出本行認可之其他還款方式之逾期案件應辦理何種移交？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提前移交</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客票退票且借戶無力贖回，代表借款人的現金流已經徹底斷裂。這種具備極高倒閉風險的案件，不能再慢慢等待法定3個月的屆期移交，必須馬上辦理「提前移交」，交由法務人員立刻進行訴訟或查封。</w:t>
      </w:r>
    </w:p>
    <w:p>
      <w:pPr>
        <w:pBdr>
          <w:bottom w:val="single" w:color="CCDDEE" w:sz="2" w:space="2"/>
        </w:pBdr>
        <w:spacing w:before="300" w:after="60"/>
      </w:pPr>
      <w:r>
        <w:rPr>
          <w:rFonts w:ascii="Arial" w:cs="Arial" w:eastAsia="Arial" w:hAnsi="Arial"/>
          <w:b/>
          <w:bCs/>
          <w:color w:val="1F3864"/>
          <w:sz w:val="22"/>
          <w:szCs w:val="22"/>
        </w:rPr>
        <w:t xml:space="preserve">第 808 題　</w:t>
      </w:r>
      <w:r>
        <w:rPr>
          <w:rFonts w:ascii="Arial" w:cs="Arial" w:eastAsia="Arial" w:hAnsi="Arial"/>
          <w:b w:val="false"/>
          <w:bCs w:val="false"/>
          <w:color w:val="111111"/>
          <w:sz w:val="22"/>
          <w:szCs w:val="22"/>
        </w:rPr>
        <w:t xml:space="preserve">催收案件經強制執行後，所得之數額不足清償且債務人無可供執行之財產時，應向法院聲請核發何種文書？</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民事執行處核發之債權憑證</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當法院把債務人的財產拍賣光了，但銀行還是沒拿回全部的錢，法院民事執行處就會核發一張「債權憑證」。這張憑證代表銀行的債權依然存在，未來只要查到債務人有新財產，隨時可憑此證再次強制執行。</w:t>
      </w:r>
    </w:p>
    <w:p>
      <w:pPr>
        <w:pBdr>
          <w:bottom w:val="single" w:color="CCDDEE" w:sz="2" w:space="2"/>
        </w:pBdr>
        <w:spacing w:before="300" w:after="60"/>
      </w:pPr>
      <w:r>
        <w:rPr>
          <w:rFonts w:ascii="Arial" w:cs="Arial" w:eastAsia="Arial" w:hAnsi="Arial"/>
          <w:b/>
          <w:bCs/>
          <w:color w:val="1F3864"/>
          <w:sz w:val="22"/>
          <w:szCs w:val="22"/>
        </w:rPr>
        <w:t xml:space="preserve">第 809 題　</w:t>
      </w:r>
      <w:r>
        <w:rPr>
          <w:rFonts w:ascii="Arial" w:cs="Arial" w:eastAsia="Arial" w:hAnsi="Arial"/>
          <w:b w:val="false"/>
          <w:bCs w:val="false"/>
          <w:color w:val="111111"/>
          <w:sz w:val="22"/>
          <w:szCs w:val="22"/>
        </w:rPr>
        <w:t xml:space="preserve">下列何者無需辦理提前移交？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習慣性延滯之案件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「習慣性延滯」是指客戶常常遲繳幾天，但經過催討後最終還是會把錢補上。這種客戶雖然信用習慣不佳，但尚未發生嚴重的實質倒帳危機，因此交由分行繼續催繳即可，無須「提前移交」給法務單位。</w:t>
      </w:r>
    </w:p>
    <w:p>
      <w:pPr>
        <w:pBdr>
          <w:bottom w:val="single" w:color="CCDDEE" w:sz="2" w:space="2"/>
        </w:pBdr>
        <w:spacing w:before="300" w:after="60"/>
      </w:pPr>
      <w:r>
        <w:rPr>
          <w:rFonts w:ascii="Arial" w:cs="Arial" w:eastAsia="Arial" w:hAnsi="Arial"/>
          <w:b/>
          <w:bCs/>
          <w:color w:val="1F3864"/>
          <w:sz w:val="22"/>
          <w:szCs w:val="22"/>
        </w:rPr>
        <w:t xml:space="preserve">第 810 題　</w:t>
      </w:r>
      <w:r>
        <w:rPr>
          <w:rFonts w:ascii="Arial" w:cs="Arial" w:eastAsia="Arial" w:hAnsi="Arial"/>
          <w:b w:val="false"/>
          <w:bCs w:val="false"/>
          <w:color w:val="111111"/>
          <w:sz w:val="22"/>
          <w:szCs w:val="22"/>
        </w:rPr>
        <w:t xml:space="preserve">企金AO應就填報速報單案件，自逾期日起算幾日內做第1次之拜訪，親自訪問實際經營者並於e-Loan系統作成洽談紀錄表？</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15日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填寫速報單代表企業發生了達千萬以上的大額違約。為了第一時間掌握企業是否已經倒閉、逃跑或還有復甦可能，企金AO必須在極短的「15日」內趕赴企業現場，親自拜訪老闆並留下紀錄。</w:t>
      </w:r>
    </w:p>
    <w:p>
      <w:pPr>
        <w:pBdr>
          <w:bottom w:val="single" w:color="CCDDEE" w:sz="2" w:space="2"/>
        </w:pBdr>
        <w:spacing w:before="300" w:after="60"/>
      </w:pPr>
      <w:r>
        <w:rPr>
          <w:rFonts w:ascii="Arial" w:cs="Arial" w:eastAsia="Arial" w:hAnsi="Arial"/>
          <w:b/>
          <w:bCs/>
          <w:color w:val="1F3864"/>
          <w:sz w:val="22"/>
          <w:szCs w:val="22"/>
        </w:rPr>
        <w:t xml:space="preserve">第 811 題　</w:t>
      </w:r>
      <w:r>
        <w:rPr>
          <w:rFonts w:ascii="Arial" w:cs="Arial" w:eastAsia="Arial" w:hAnsi="Arial"/>
          <w:b w:val="false"/>
          <w:bCs w:val="false"/>
          <w:color w:val="111111"/>
          <w:sz w:val="22"/>
          <w:szCs w:val="22"/>
        </w:rPr>
        <w:t xml:space="preserve">逾期案件申請辦理「暫緩接管」作業，其暫緩移交之期限，自逾期屆滿3個月之次月起算，最長以幾個月為限？</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3個月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如果客戶正在積極賣房子還債，分行可以申請暫緩把案件移交給催收法務。但銀行不能無限期等待，規定暫緩移交的期限，最長只能再多給「3個月」的寬限期。</w:t>
      </w:r>
    </w:p>
    <w:p>
      <w:pPr>
        <w:pBdr>
          <w:bottom w:val="single" w:color="CCDDEE" w:sz="2" w:space="2"/>
        </w:pBdr>
        <w:spacing w:before="300" w:after="60"/>
      </w:pPr>
      <w:r>
        <w:rPr>
          <w:rFonts w:ascii="Arial" w:cs="Arial" w:eastAsia="Arial" w:hAnsi="Arial"/>
          <w:b/>
          <w:bCs/>
          <w:color w:val="1F3864"/>
          <w:sz w:val="22"/>
          <w:szCs w:val="22"/>
        </w:rPr>
        <w:t xml:space="preserve">第 812 題　</w:t>
      </w:r>
      <w:r>
        <w:rPr>
          <w:rFonts w:ascii="Arial" w:cs="Arial" w:eastAsia="Arial" w:hAnsi="Arial"/>
          <w:b w:val="false"/>
          <w:bCs w:val="false"/>
          <w:color w:val="111111"/>
          <w:sz w:val="22"/>
          <w:szCs w:val="22"/>
        </w:rPr>
        <w:t xml:space="preserve">對於98年7月10日本行信用卡定型化契約修正前，須負擔正卡持卡人應付帳款連帶清償責任之附卡持卡人，除已償還或達成協議外，若屬經濟弱勢族群，應予免除其連帶清償責任，下列何者非屬之？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離婚</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過去的信用卡條款會要求附卡持卡人幫正卡還債。修法後，若是「單親、重大傷病、失業」等明確的「經濟弱勢族群」，銀行可免除其連帶責任。單純的「離婚」只代表婚姻關係結束，並不必然代表經濟弱勢，不在此絕對豁免名單內。</w:t>
      </w:r>
    </w:p>
    <w:p>
      <w:pPr>
        <w:pBdr>
          <w:bottom w:val="single" w:color="CCDDEE" w:sz="2" w:space="2"/>
        </w:pBdr>
        <w:spacing w:before="300" w:after="60"/>
      </w:pPr>
      <w:r>
        <w:rPr>
          <w:rFonts w:ascii="Arial" w:cs="Arial" w:eastAsia="Arial" w:hAnsi="Arial"/>
          <w:b/>
          <w:bCs/>
          <w:color w:val="1F3864"/>
          <w:sz w:val="22"/>
          <w:szCs w:val="22"/>
        </w:rPr>
        <w:t xml:space="preserve">第 813 題　</w:t>
      </w:r>
      <w:r>
        <w:rPr>
          <w:rFonts w:ascii="Arial" w:cs="Arial" w:eastAsia="Arial" w:hAnsi="Arial"/>
          <w:b w:val="false"/>
          <w:bCs w:val="false"/>
          <w:color w:val="111111"/>
          <w:sz w:val="22"/>
          <w:szCs w:val="22"/>
        </w:rPr>
        <w:t xml:space="preserve">逾期放款及催收款應扣除估計可收回部分後轉銷為呆帳之情況，下列何者不屬之？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逾期放款及催收款逾清償期一年經催收仍未收回</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依據法規，逾期放款強制轉銷呆帳的時間門檻是逾清償期「二年」經催收仍未收回。如果只是逾期「一年」，時間尚未達到強制打銷呆帳的法定標準。</w:t>
      </w:r>
    </w:p>
    <w:p>
      <w:pPr>
        <w:pBdr>
          <w:bottom w:val="single" w:color="CCDDEE" w:sz="2" w:space="2"/>
        </w:pBdr>
        <w:spacing w:before="300" w:after="60"/>
      </w:pPr>
      <w:r>
        <w:rPr>
          <w:rFonts w:ascii="Arial" w:cs="Arial" w:eastAsia="Arial" w:hAnsi="Arial"/>
          <w:b/>
          <w:bCs/>
          <w:color w:val="1F3864"/>
          <w:sz w:val="22"/>
          <w:szCs w:val="22"/>
        </w:rPr>
        <w:t xml:space="preserve">第 814 題　</w:t>
      </w:r>
      <w:r>
        <w:rPr>
          <w:rFonts w:ascii="Arial" w:cs="Arial" w:eastAsia="Arial" w:hAnsi="Arial"/>
          <w:b w:val="false"/>
          <w:bCs w:val="false"/>
          <w:color w:val="111111"/>
          <w:sz w:val="22"/>
          <w:szCs w:val="22"/>
        </w:rPr>
        <w:t xml:space="preserve">分行遇有借保戶來行詢問催收款項/呆帳案件帳務內容時，下列敘述何者錯誤？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逕行將催收款項/呆帳帳面金額告知借保戶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銀行的「帳面金額」可能已經經過呆帳轉銷或提列損失，這數字會比客戶實際欠的「對外債權餘額」少很多。如果直接告知帳面金額，客戶會誤以為債務減少了而引發糾紛。行員應查明「對外債權」後再告知。</w:t>
      </w:r>
    </w:p>
    <w:p>
      <w:pPr>
        <w:pBdr>
          <w:bottom w:val="single" w:color="CCDDEE" w:sz="2" w:space="2"/>
        </w:pBdr>
        <w:spacing w:before="300" w:after="60"/>
      </w:pPr>
      <w:r>
        <w:rPr>
          <w:rFonts w:ascii="Arial" w:cs="Arial" w:eastAsia="Arial" w:hAnsi="Arial"/>
          <w:b/>
          <w:bCs/>
          <w:color w:val="1F3864"/>
          <w:sz w:val="22"/>
          <w:szCs w:val="22"/>
        </w:rPr>
        <w:t xml:space="preserve">第 815 題　</w:t>
      </w:r>
      <w:r>
        <w:rPr>
          <w:rFonts w:ascii="Arial" w:cs="Arial" w:eastAsia="Arial" w:hAnsi="Arial"/>
          <w:b w:val="false"/>
          <w:bCs w:val="false"/>
          <w:color w:val="111111"/>
          <w:sz w:val="22"/>
          <w:szCs w:val="22"/>
        </w:rPr>
        <w:t xml:space="preserve">依本行「辦理不良授信資產擔保品重新鑑估作業規範」，下列何者應逐年辦理不動產擔保品之不良債權重新鑑估作業？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授信戶有任一筆借款列為甲乙類逾期放款者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一旦客戶的貸款變成「甲/乙類逾期放款（即不良資產）」，銀行為了準確提列損失準備，必須「逐年」去重新評估該案件抵押的不動產現在還值多少錢。若已轉銷呆帳則無須再重估。</w:t>
      </w:r>
    </w:p>
    <w:p>
      <w:pPr>
        <w:pBdr>
          <w:bottom w:val="single" w:color="CCDDEE" w:sz="2" w:space="2"/>
        </w:pBdr>
        <w:spacing w:before="300" w:after="60"/>
      </w:pPr>
      <w:r>
        <w:rPr>
          <w:rFonts w:ascii="Arial" w:cs="Arial" w:eastAsia="Arial" w:hAnsi="Arial"/>
          <w:b/>
          <w:bCs/>
          <w:color w:val="1F3864"/>
          <w:sz w:val="22"/>
          <w:szCs w:val="22"/>
        </w:rPr>
        <w:t xml:space="preserve">第 816 題　</w:t>
      </w:r>
      <w:r>
        <w:rPr>
          <w:rFonts w:ascii="Arial" w:cs="Arial" w:eastAsia="Arial" w:hAnsi="Arial"/>
          <w:b w:val="false"/>
          <w:bCs w:val="false"/>
          <w:color w:val="111111"/>
          <w:sz w:val="22"/>
          <w:szCs w:val="22"/>
        </w:rPr>
        <w:t xml:space="preserve">逾期放款案件若擬於批次轉列催收款項作業屆期之前自行提早辦理轉列，其帳欠總餘額達多少金額以上，應填列各項申請書傳送至債權管理處備查後辦理？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5千萬元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把正常放款轉列為「催收款項」，會直接導致銀行的逾放比（NPL Ratio）飆升。為了控管報表數字的衝擊，如果單一客戶餘額高達「5,000萬元」且要提早轉列，必須先通報總行債管處備查。</w:t>
      </w:r>
    </w:p>
    <w:p>
      <w:pPr>
        <w:pBdr>
          <w:bottom w:val="single" w:color="CCDDEE" w:sz="2" w:space="2"/>
        </w:pBdr>
        <w:spacing w:before="300" w:after="60"/>
      </w:pPr>
      <w:r>
        <w:rPr>
          <w:rFonts w:ascii="Arial" w:cs="Arial" w:eastAsia="Arial" w:hAnsi="Arial"/>
          <w:b/>
          <w:bCs/>
          <w:color w:val="1F3864"/>
          <w:sz w:val="22"/>
          <w:szCs w:val="22"/>
        </w:rPr>
        <w:t xml:space="preserve">第 817 題　</w:t>
      </w:r>
      <w:r>
        <w:rPr>
          <w:rFonts w:ascii="Arial" w:cs="Arial" w:eastAsia="Arial" w:hAnsi="Arial"/>
          <w:b w:val="false"/>
          <w:bCs w:val="false"/>
          <w:color w:val="111111"/>
          <w:sz w:val="22"/>
          <w:szCs w:val="22"/>
        </w:rPr>
        <w:t xml:space="preserve">就擬主張加速到期之案件，分行應自簡復函通知催收單位之日起幾日內，將案件移交催收單位？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5個營業日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主張加速到期代表雙方已徹底決裂，必須火速進入法院查封或訴訟程序。兵貴神速，分行必須在發文通知後的「5個營業日」內，將所有憑證與卷宗完整移交給法務人員。</w:t>
      </w:r>
    </w:p>
    <w:p>
      <w:pPr>
        <w:pBdr>
          <w:bottom w:val="single" w:color="CCDDEE" w:sz="2" w:space="2"/>
        </w:pBdr>
        <w:spacing w:before="300" w:after="60"/>
      </w:pPr>
      <w:r>
        <w:rPr>
          <w:rFonts w:ascii="Arial" w:cs="Arial" w:eastAsia="Arial" w:hAnsi="Arial"/>
          <w:b/>
          <w:bCs/>
          <w:color w:val="1F3864"/>
          <w:sz w:val="22"/>
          <w:szCs w:val="22"/>
        </w:rPr>
        <w:t xml:space="preserve">第 818 題　</w:t>
      </w:r>
      <w:r>
        <w:rPr>
          <w:rFonts w:ascii="Arial" w:cs="Arial" w:eastAsia="Arial" w:hAnsi="Arial"/>
          <w:b w:val="false"/>
          <w:bCs w:val="false"/>
          <w:color w:val="111111"/>
          <w:sz w:val="22"/>
          <w:szCs w:val="22"/>
        </w:rPr>
        <w:t xml:space="preserve">經得標或承受之不動產，案件繫屬分行應於何時填報「承受擔保品管理明細表」傳送債權管理處，且每半年(1、7月)應檢附承受擔保品之現況照片？</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每季10 日前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銀行承受拍賣賣不掉的擔保品後，法規要求必須在一定期限內儘速處分掉。為了讓總行追蹤管理，分行必須在「每季（3/6/9/12月結束後）的次月10日前」固定填報明細表回報現況。</w:t>
      </w:r>
    </w:p>
    <w:p>
      <w:pPr>
        <w:pBdr>
          <w:bottom w:val="single" w:color="CCDDEE" w:sz="2" w:space="2"/>
        </w:pBdr>
        <w:spacing w:before="300" w:after="60"/>
      </w:pPr>
      <w:r>
        <w:rPr>
          <w:rFonts w:ascii="Arial" w:cs="Arial" w:eastAsia="Arial" w:hAnsi="Arial"/>
          <w:b/>
          <w:bCs/>
          <w:color w:val="1F3864"/>
          <w:sz w:val="22"/>
          <w:szCs w:val="22"/>
        </w:rPr>
        <w:t xml:space="preserve">第 819 題　</w:t>
      </w:r>
      <w:r>
        <w:rPr>
          <w:rFonts w:ascii="Arial" w:cs="Arial" w:eastAsia="Arial" w:hAnsi="Arial"/>
          <w:b w:val="false"/>
          <w:bCs w:val="false"/>
          <w:color w:val="111111"/>
          <w:sz w:val="22"/>
          <w:szCs w:val="22"/>
        </w:rPr>
        <w:t xml:space="preserve">依本行「逾期放款催收款及呆帳處理權限準則」之規定，對於授信時或轉銷呆帳時，屬銀行法第33條規定金額以上之案件，審議核准後應經多少比例以上之董事出席及出席董事多少比例以上同意後始得辦理？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2/3、3/4</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法第33條規範的是「對銀行利害關係人的大額授信」。如果這種貸款變成呆帳要註銷，為了防範利益輸送（銀行自己人借錢不還），法律規定極高門檻：必須有「三分之二」董事出席，且「四分之三」同意才能打呆。</w:t>
      </w:r>
    </w:p>
    <w:p>
      <w:pPr>
        <w:pBdr>
          <w:bottom w:val="single" w:color="CCDDEE" w:sz="2" w:space="2"/>
        </w:pBdr>
        <w:spacing w:before="300" w:after="60"/>
      </w:pPr>
      <w:r>
        <w:rPr>
          <w:rFonts w:ascii="Arial" w:cs="Arial" w:eastAsia="Arial" w:hAnsi="Arial"/>
          <w:b/>
          <w:bCs/>
          <w:color w:val="1F3864"/>
          <w:sz w:val="22"/>
          <w:szCs w:val="22"/>
        </w:rPr>
        <w:t xml:space="preserve">第 820 題　</w:t>
      </w:r>
      <w:r>
        <w:rPr>
          <w:rFonts w:ascii="Arial" w:cs="Arial" w:eastAsia="Arial" w:hAnsi="Arial"/>
          <w:b w:val="false"/>
          <w:bCs w:val="false"/>
          <w:color w:val="111111"/>
          <w:sz w:val="22"/>
          <w:szCs w:val="22"/>
        </w:rPr>
        <w:t xml:space="preserve">逕行核定催收單位尚未接管之分行企業金融逾期放款案件，自逾期日起至催收單位接管前違約金之減免，係屬下列何者之個人授權事項？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國內分行經理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在案件還沒移交給總行前，分行還在努力催討。為了讓分行有「談判籌碼（你今天把本金還清，我就幫你減免違約金）」，銀行特別授權給第一線的「國內分行經理」逕行核定這段期間的違約金減免。</w:t>
      </w:r>
    </w:p>
    <w:p>
      <w:pPr>
        <w:pBdr>
          <w:bottom w:val="single" w:color="CCDDEE" w:sz="2" w:space="2"/>
        </w:pBdr>
        <w:spacing w:before="300" w:after="60"/>
      </w:pPr>
      <w:r>
        <w:rPr>
          <w:rFonts w:ascii="Arial" w:cs="Arial" w:eastAsia="Arial" w:hAnsi="Arial"/>
          <w:b/>
          <w:bCs/>
          <w:color w:val="1F3864"/>
          <w:sz w:val="22"/>
          <w:szCs w:val="22"/>
        </w:rPr>
        <w:t xml:space="preserve">第 821 題　</w:t>
      </w:r>
      <w:r>
        <w:rPr>
          <w:rFonts w:ascii="Arial" w:cs="Arial" w:eastAsia="Arial" w:hAnsi="Arial"/>
          <w:b w:val="false"/>
          <w:bCs w:val="false"/>
          <w:color w:val="111111"/>
          <w:sz w:val="22"/>
          <w:szCs w:val="22"/>
        </w:rPr>
        <w:t xml:space="preserve">有關逾期案件移交時點之規定，下列敘述何者正確？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就逾期案件如有主張加速到期之必要時，該案件即視為符合提前移交標準，分行應將該案件移交催收單位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當案件嚴重到需要「主張加速到期」時，代表必須立刻啟動強制的法律訴追行動。分行無此法律權限，因此這類案件直接符合「提前移交」的標準，須立刻移交給催收單位。</w:t>
      </w:r>
    </w:p>
    <w:p>
      <w:pPr>
        <w:pBdr>
          <w:bottom w:val="single" w:color="CCDDEE" w:sz="2" w:space="2"/>
        </w:pBdr>
        <w:spacing w:before="300" w:after="60"/>
      </w:pPr>
      <w:r>
        <w:rPr>
          <w:rFonts w:ascii="Arial" w:cs="Arial" w:eastAsia="Arial" w:hAnsi="Arial"/>
          <w:b/>
          <w:bCs/>
          <w:color w:val="1F3864"/>
          <w:sz w:val="22"/>
          <w:szCs w:val="22"/>
        </w:rPr>
        <w:t xml:space="preserve">第 822 題　</w:t>
      </w:r>
      <w:r>
        <w:rPr>
          <w:rFonts w:ascii="Arial" w:cs="Arial" w:eastAsia="Arial" w:hAnsi="Arial"/>
          <w:b w:val="false"/>
          <w:bCs w:val="false"/>
          <w:color w:val="111111"/>
          <w:sz w:val="22"/>
          <w:szCs w:val="22"/>
        </w:rPr>
        <w:t xml:space="preserve">保證款項案件應於本行以「應收帳款---保證款項墊付款」墊付後多久期間內，依自行轉列催收款項作業程序辦理轉入「催收款項」項目？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1個月內</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銀行幫客戶代墊了保證款項，代表客戶已經違約倒帳。這筆墊出去的錢收回機率渺茫，為如實反映資產風險，必須在墊款後的「1個月內」，火速將其轉列為「催收款項」。</w:t>
      </w:r>
    </w:p>
    <w:p>
      <w:pPr>
        <w:pBdr>
          <w:bottom w:val="single" w:color="CCDDEE" w:sz="2" w:space="2"/>
        </w:pBdr>
        <w:spacing w:before="300" w:after="60"/>
      </w:pPr>
      <w:r>
        <w:rPr>
          <w:rFonts w:ascii="Arial" w:cs="Arial" w:eastAsia="Arial" w:hAnsi="Arial"/>
          <w:b/>
          <w:bCs/>
          <w:color w:val="1F3864"/>
          <w:sz w:val="22"/>
          <w:szCs w:val="22"/>
        </w:rPr>
        <w:t xml:space="preserve">第 823 題　</w:t>
      </w:r>
      <w:r>
        <w:rPr>
          <w:rFonts w:ascii="Arial" w:cs="Arial" w:eastAsia="Arial" w:hAnsi="Arial"/>
          <w:b w:val="false"/>
          <w:bCs w:val="false"/>
          <w:color w:val="111111"/>
          <w:sz w:val="22"/>
          <w:szCs w:val="22"/>
        </w:rPr>
        <w:t xml:space="preserve">催收單位已接管之案件，若債務人逕至分行臨櫃繳款或入戶匯款，而非存入NPL控管專戶時，應如何處理？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分行放款作業專員應通知該當催收法務人員(LO)，由LO於e-Loan系統辦理收回指示單作業，俾憑以辦理帳務處理事宜</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案件既然已經由法務（LO）接手，這筆錢要先抵充法院規費、違約金還是本金，必須由懂法律的LO來決定。因此分行收到錢後不能自己亂沖帳，必須通知LO開立「收回指示單」才能作業。</w:t>
      </w:r>
    </w:p>
    <w:p>
      <w:pPr>
        <w:pBdr>
          <w:bottom w:val="single" w:color="CCDDEE" w:sz="2" w:space="2"/>
        </w:pBdr>
        <w:spacing w:before="300" w:after="60"/>
      </w:pPr>
      <w:r>
        <w:rPr>
          <w:rFonts w:ascii="Arial" w:cs="Arial" w:eastAsia="Arial" w:hAnsi="Arial"/>
          <w:b/>
          <w:bCs/>
          <w:color w:val="1F3864"/>
          <w:sz w:val="22"/>
          <w:szCs w:val="22"/>
        </w:rPr>
        <w:t xml:space="preserve">第 824 題　</w:t>
      </w:r>
      <w:r>
        <w:rPr>
          <w:rFonts w:ascii="Arial" w:cs="Arial" w:eastAsia="Arial" w:hAnsi="Arial"/>
          <w:b w:val="false"/>
          <w:bCs w:val="false"/>
          <w:color w:val="111111"/>
          <w:sz w:val="22"/>
          <w:szCs w:val="22"/>
        </w:rPr>
        <w:t xml:space="preserve">參照民法抵銷相關規定，下列何者非屬「抵銷」之要件？</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應得相對人同意</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在法律上，抵銷是一種「單方形成權」。只要滿足：(1)雙方互欠對方錢、(2)都是欠錢（種類相同）、(3)都已經到期，銀行就可以「單方面」發存證信函把客戶的存款扣掉來抵債，根本不需要客戶同意。</w:t>
      </w:r>
    </w:p>
    <w:p>
      <w:pPr>
        <w:pBdr>
          <w:bottom w:val="single" w:color="CCDDEE" w:sz="2" w:space="2"/>
        </w:pBdr>
        <w:spacing w:before="300" w:after="60"/>
      </w:pPr>
      <w:r>
        <w:rPr>
          <w:rFonts w:ascii="Arial" w:cs="Arial" w:eastAsia="Arial" w:hAnsi="Arial"/>
          <w:b/>
          <w:bCs/>
          <w:color w:val="1F3864"/>
          <w:sz w:val="22"/>
          <w:szCs w:val="22"/>
        </w:rPr>
        <w:t xml:space="preserve">第 825 題　</w:t>
      </w:r>
      <w:r>
        <w:rPr>
          <w:rFonts w:ascii="Arial" w:cs="Arial" w:eastAsia="Arial" w:hAnsi="Arial"/>
          <w:b w:val="false"/>
          <w:bCs w:val="false"/>
          <w:color w:val="111111"/>
          <w:sz w:val="22"/>
          <w:szCs w:val="22"/>
        </w:rPr>
        <w:t xml:space="preserve">逾期放款債務人自行清償款項要求本行開立利息收據時，本行可以發給利息收據之情形，下列敘述何者正確？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催收款項尚未收清，惟經申請核准以利息收入入帳者可以發給</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銀行開立「利息收據」的大前提是，這筆錢在銀行的會計帳上真的是以「利息收入」入帳。如果經內部核准，客戶還的這筆錢確實沖銷了利息，就可以合法開立利息收據給客戶。</w:t>
      </w:r>
    </w:p>
    <w:p>
      <w:pPr>
        <w:pBdr>
          <w:bottom w:val="single" w:color="CCDDEE" w:sz="2" w:space="2"/>
        </w:pBdr>
        <w:spacing w:before="300" w:after="60"/>
      </w:pPr>
      <w:r>
        <w:rPr>
          <w:rFonts w:ascii="Arial" w:cs="Arial" w:eastAsia="Arial" w:hAnsi="Arial"/>
          <w:b/>
          <w:bCs/>
          <w:color w:val="1F3864"/>
          <w:sz w:val="22"/>
          <w:szCs w:val="22"/>
        </w:rPr>
        <w:t xml:space="preserve">第 826 題　</w:t>
      </w:r>
      <w:r>
        <w:rPr>
          <w:rFonts w:ascii="Arial" w:cs="Arial" w:eastAsia="Arial" w:hAnsi="Arial"/>
          <w:b w:val="false"/>
          <w:bCs w:val="false"/>
          <w:color w:val="111111"/>
          <w:sz w:val="22"/>
          <w:szCs w:val="22"/>
        </w:rPr>
        <w:t xml:space="preserve">對於「抵銷」之敘述，下列何者錯誤？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對支票存款戶內之存款辦理抵銷時，得以電話通知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支票存款牽涉到客戶開出的支票會不會跳票（影響票據信用及刑責）。銀行不能隨便打通電話就把支票帳戶裡的錢扣光。必須正式以書面發出「終止支存契約」通知後，才能行使抵銷。</w:t>
      </w:r>
    </w:p>
    <w:p>
      <w:pPr>
        <w:pBdr>
          <w:bottom w:val="single" w:color="CCDDEE" w:sz="2" w:space="2"/>
        </w:pBdr>
        <w:spacing w:before="300" w:after="60"/>
      </w:pPr>
      <w:r>
        <w:rPr>
          <w:rFonts w:ascii="Arial" w:cs="Arial" w:eastAsia="Arial" w:hAnsi="Arial"/>
          <w:b/>
          <w:bCs/>
          <w:color w:val="1F3864"/>
          <w:sz w:val="22"/>
          <w:szCs w:val="22"/>
        </w:rPr>
        <w:t xml:space="preserve">第 827 題　</w:t>
      </w:r>
      <w:r>
        <w:rPr>
          <w:rFonts w:ascii="Arial" w:cs="Arial" w:eastAsia="Arial" w:hAnsi="Arial"/>
          <w:b w:val="false"/>
          <w:bCs w:val="false"/>
          <w:color w:val="111111"/>
          <w:sz w:val="22"/>
          <w:szCs w:val="22"/>
        </w:rPr>
        <w:t xml:space="preserve">信用卡戶應自逾期日起算屆滿幾個月時，由分行通知所屬催收單位接管案件？催收法務人員於接管案件後，應於何時將案件申請轉列催收款項？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3個月，次月月底前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信用卡的標準催收移交流程：逾期滿「3個月」時，分行（或客服）的柔性催收期結束，移交法務接管。法務接手後，必須在「次月月底前」完成手續，將爛帳正式轉列為催收款項。</w:t>
      </w:r>
    </w:p>
    <w:p>
      <w:pPr>
        <w:pBdr>
          <w:bottom w:val="single" w:color="CCDDEE" w:sz="2" w:space="2"/>
        </w:pBdr>
        <w:spacing w:before="300" w:after="60"/>
      </w:pPr>
      <w:r>
        <w:rPr>
          <w:rFonts w:ascii="Arial" w:cs="Arial" w:eastAsia="Arial" w:hAnsi="Arial"/>
          <w:b/>
          <w:bCs/>
          <w:color w:val="1F3864"/>
          <w:sz w:val="22"/>
          <w:szCs w:val="22"/>
        </w:rPr>
        <w:t xml:space="preserve">第 828 題　</w:t>
      </w:r>
      <w:r>
        <w:rPr>
          <w:rFonts w:ascii="Arial" w:cs="Arial" w:eastAsia="Arial" w:hAnsi="Arial"/>
          <w:b w:val="false"/>
          <w:bCs w:val="false"/>
          <w:color w:val="111111"/>
          <w:sz w:val="22"/>
          <w:szCs w:val="22"/>
        </w:rPr>
        <w:t xml:space="preserve">本金到期未清償及本金雖未到期但未依約繳付利息之企金戶案件，應分別自逾期日起算多久內適時抵銷借保戶於本行所有存款？</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1個月、3個月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複習第803與804題：本金到期不還是最嚴重的違約，限「1個月內」火速抵銷存款；利息遲繳則還有挽救空間，期限放寬為「3個月內」適時抵銷。</w:t>
      </w:r>
    </w:p>
    <w:p>
      <w:pPr>
        <w:pBdr>
          <w:bottom w:val="single" w:color="CCDDEE" w:sz="2" w:space="2"/>
        </w:pBdr>
        <w:spacing w:before="300" w:after="60"/>
      </w:pPr>
      <w:r>
        <w:rPr>
          <w:rFonts w:ascii="Arial" w:cs="Arial" w:eastAsia="Arial" w:hAnsi="Arial"/>
          <w:b/>
          <w:bCs/>
          <w:color w:val="1F3864"/>
          <w:sz w:val="22"/>
          <w:szCs w:val="22"/>
        </w:rPr>
        <w:t xml:space="preserve">第 829 題　</w:t>
      </w:r>
      <w:r>
        <w:rPr>
          <w:rFonts w:ascii="Arial" w:cs="Arial" w:eastAsia="Arial" w:hAnsi="Arial"/>
          <w:b w:val="false"/>
          <w:bCs w:val="false"/>
          <w:color w:val="111111"/>
          <w:sz w:val="22"/>
          <w:szCs w:val="22"/>
        </w:rPr>
        <w:t xml:space="preserve">有關抵銷債務人存款之敘述，下列何者錯誤？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存款如係債務人依法所領取之社會福利津貼，亦得抵銷</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基於人道與社會救助法精神，政府發給弱勢族群的「社會福利津貼、救助金、老人年金」等，是保障其基本生存的活命錢，法律明文規定「絕對不得」被扣押或抵銷。</w:t>
      </w:r>
    </w:p>
    <w:p>
      <w:pPr>
        <w:pBdr>
          <w:bottom w:val="single" w:color="CCDDEE" w:sz="2" w:space="2"/>
        </w:pBdr>
        <w:spacing w:before="300" w:after="60"/>
      </w:pPr>
      <w:r>
        <w:rPr>
          <w:rFonts w:ascii="Arial" w:cs="Arial" w:eastAsia="Arial" w:hAnsi="Arial"/>
          <w:b/>
          <w:bCs/>
          <w:color w:val="1F3864"/>
          <w:sz w:val="22"/>
          <w:szCs w:val="22"/>
        </w:rPr>
        <w:t xml:space="preserve">第 830 題　</w:t>
      </w:r>
      <w:r>
        <w:rPr>
          <w:rFonts w:ascii="Arial" w:cs="Arial" w:eastAsia="Arial" w:hAnsi="Arial"/>
          <w:b w:val="false"/>
          <w:bCs w:val="false"/>
          <w:color w:val="111111"/>
          <w:sz w:val="22"/>
          <w:szCs w:val="22"/>
        </w:rPr>
        <w:t xml:space="preserve">有關信保基金案件移交催收單位時，分行無庸清查列印何者之存款及放款明細帳一併移交？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有利害關係之第三人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移交時必須清查的是「有還款與代償義務」的人（如借戶、保證人及關係企業）。一個單純的「利害關係第三人」如果沒有簽字作保，銀行根本無權扣他的錢，自然不需要去印他的存借款明細。</w:t>
      </w:r>
    </w:p>
    <w:p>
      <w:pPr>
        <w:pBdr>
          <w:bottom w:val="single" w:color="CCDDEE" w:sz="2" w:space="2"/>
        </w:pBdr>
        <w:spacing w:before="300" w:after="60"/>
      </w:pPr>
      <w:r>
        <w:rPr>
          <w:rFonts w:ascii="Arial" w:cs="Arial" w:eastAsia="Arial" w:hAnsi="Arial"/>
          <w:b/>
          <w:bCs/>
          <w:color w:val="1F3864"/>
          <w:sz w:val="22"/>
          <w:szCs w:val="22"/>
        </w:rPr>
        <w:t xml:space="preserve">第 831 題　</w:t>
      </w:r>
      <w:r>
        <w:rPr>
          <w:rFonts w:ascii="Arial" w:cs="Arial" w:eastAsia="Arial" w:hAnsi="Arial"/>
          <w:b w:val="false"/>
          <w:bCs w:val="false"/>
          <w:color w:val="111111"/>
          <w:sz w:val="22"/>
          <w:szCs w:val="22"/>
        </w:rPr>
        <w:t xml:space="preserve">對下列何種存款辦理抵銷時，應先終止存款往來契約？</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支票存款</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如同第826題的邏輯，活期或定存銀行可以直接扣帳。但「支票存款」包含銀行答應幫客戶兌付支票的委託義務，必須先依法「終止這份委託付款契約」，銀行才能去動支票帳戶裡的錢。</w:t>
      </w:r>
    </w:p>
    <w:p>
      <w:pPr>
        <w:pBdr>
          <w:bottom w:val="single" w:color="CCDDEE" w:sz="2" w:space="2"/>
        </w:pBdr>
        <w:spacing w:before="300" w:after="60"/>
      </w:pPr>
      <w:r>
        <w:rPr>
          <w:rFonts w:ascii="Arial" w:cs="Arial" w:eastAsia="Arial" w:hAnsi="Arial"/>
          <w:b/>
          <w:bCs/>
          <w:color w:val="1F3864"/>
          <w:sz w:val="22"/>
          <w:szCs w:val="22"/>
        </w:rPr>
        <w:t xml:space="preserve">第 832 題　</w:t>
      </w:r>
      <w:r>
        <w:rPr>
          <w:rFonts w:ascii="Arial" w:cs="Arial" w:eastAsia="Arial" w:hAnsi="Arial"/>
          <w:b w:val="false"/>
          <w:bCs w:val="false"/>
          <w:color w:val="111111"/>
          <w:sz w:val="22"/>
          <w:szCs w:val="22"/>
        </w:rPr>
        <w:t xml:space="preserve">依財政部及金管會相關規定，逾期放款申報表將逾期放款分為甲類及乙類，請問下列何者屬甲類？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本金到期超過三個月未清償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這是銀行業判斷不良資產（NPL）最傳統、最標準的定義：只要「本金到期」，且經過「3個月」催討仍然不還，這筆錢就會被明確歸類為「甲類」逾期放款。</w:t>
      </w:r>
    </w:p>
    <w:p>
      <w:pPr>
        <w:pBdr>
          <w:bottom w:val="single" w:color="CCDDEE" w:sz="2" w:space="2"/>
        </w:pBdr>
        <w:spacing w:before="300" w:after="60"/>
      </w:pPr>
      <w:r>
        <w:rPr>
          <w:rFonts w:ascii="Arial" w:cs="Arial" w:eastAsia="Arial" w:hAnsi="Arial"/>
          <w:b/>
          <w:bCs/>
          <w:color w:val="1F3864"/>
          <w:sz w:val="22"/>
          <w:szCs w:val="22"/>
        </w:rPr>
        <w:t xml:space="preserve">第 833 題　</w:t>
      </w:r>
      <w:r>
        <w:rPr>
          <w:rFonts w:ascii="Arial" w:cs="Arial" w:eastAsia="Arial" w:hAnsi="Arial"/>
          <w:b w:val="false"/>
          <w:bCs w:val="false"/>
          <w:color w:val="111111"/>
          <w:sz w:val="22"/>
          <w:szCs w:val="22"/>
        </w:rPr>
        <w:t xml:space="preserve">依財政部及金管會相關規定，逾期放款申報表將逾期放款分為甲類及乙類，請問下列何者屬乙類？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本金尚未到期但利息未繳五個月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乙類逾期放款通常是指「本金還沒到期」，但是「利息已經遲繳超過三個月（但通常未滿六個月，因為六個月以上多半會被加速到期轉列）」。選項中利息未繳「五個月」符合此定義。</w:t>
      </w:r>
    </w:p>
    <w:p>
      <w:pPr>
        <w:pBdr>
          <w:bottom w:val="single" w:color="CCDDEE" w:sz="2" w:space="2"/>
        </w:pBdr>
        <w:spacing w:before="300" w:after="60"/>
      </w:pPr>
      <w:r>
        <w:rPr>
          <w:rFonts w:ascii="Arial" w:cs="Arial" w:eastAsia="Arial" w:hAnsi="Arial"/>
          <w:b/>
          <w:bCs/>
          <w:color w:val="1F3864"/>
          <w:sz w:val="22"/>
          <w:szCs w:val="22"/>
        </w:rPr>
        <w:t xml:space="preserve">第 834 題　</w:t>
      </w:r>
      <w:r>
        <w:rPr>
          <w:rFonts w:ascii="Arial" w:cs="Arial" w:eastAsia="Arial" w:hAnsi="Arial"/>
          <w:b w:val="false"/>
          <w:bCs w:val="false"/>
          <w:color w:val="111111"/>
          <w:sz w:val="22"/>
          <w:szCs w:val="22"/>
        </w:rPr>
        <w:t xml:space="preserve">本行墊付款項，若為給付建築師、律師或代書等執行業務所得且為開立收據者，應依規代扣稅款並填發扣(免)繳憑單，扣繳義務人每次應扣繳稅額不超過多少金額者，免予扣繳？</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新臺幣2千元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這是稅法規定。為了避免繁瑣的小額稅務行政程序，給付律師、代書的報酬時，如果按規定算出來的扣繳稅額在「2,000元（含）以下」，銀行就免予扣繳，直接全額付給對方即可。</w:t>
      </w:r>
    </w:p>
    <w:p>
      <w:pPr>
        <w:pBdr>
          <w:bottom w:val="single" w:color="CCDDEE" w:sz="2" w:space="2"/>
        </w:pBdr>
        <w:spacing w:before="300" w:after="60"/>
      </w:pPr>
      <w:r>
        <w:rPr>
          <w:rFonts w:ascii="Arial" w:cs="Arial" w:eastAsia="Arial" w:hAnsi="Arial"/>
          <w:b/>
          <w:bCs/>
          <w:color w:val="1F3864"/>
          <w:sz w:val="22"/>
          <w:szCs w:val="22"/>
        </w:rPr>
        <w:t xml:space="preserve">第 835 題　</w:t>
      </w:r>
      <w:r>
        <w:rPr>
          <w:rFonts w:ascii="Arial" w:cs="Arial" w:eastAsia="Arial" w:hAnsi="Arial"/>
          <w:b w:val="false"/>
          <w:bCs w:val="false"/>
          <w:color w:val="111111"/>
          <w:sz w:val="22"/>
          <w:szCs w:val="22"/>
        </w:rPr>
        <w:t xml:space="preserve">逾期放款辦理協議分期償還符合一定條件者，得免予列報逾期放款，所稱一定條件，下列敘述何者錯誤？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若中長期放款已無殘餘年限，則不得辦理分期償還</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即使中長期的房貸或廠房貸款「已經到期（無殘餘年限）」，只要客戶有誠意還錢，法規允許銀行與其簽訂協議，給予最長「五年」的分期償還期限。因此稱「不得辦理」是錯誤的。</w:t>
      </w:r>
    </w:p>
    <w:p>
      <w:pPr>
        <w:pBdr>
          <w:bottom w:val="single" w:color="CCDDEE" w:sz="2" w:space="2"/>
        </w:pBdr>
        <w:spacing w:before="300" w:after="60"/>
      </w:pPr>
      <w:r>
        <w:rPr>
          <w:rFonts w:ascii="Arial" w:cs="Arial" w:eastAsia="Arial" w:hAnsi="Arial"/>
          <w:b/>
          <w:bCs/>
          <w:color w:val="1F3864"/>
          <w:sz w:val="22"/>
          <w:szCs w:val="22"/>
        </w:rPr>
        <w:t xml:space="preserve">第 836 題　</w:t>
      </w:r>
      <w:r>
        <w:rPr>
          <w:rFonts w:ascii="Arial" w:cs="Arial" w:eastAsia="Arial" w:hAnsi="Arial"/>
          <w:b w:val="false"/>
          <w:bCs w:val="false"/>
          <w:color w:val="111111"/>
          <w:sz w:val="22"/>
          <w:szCs w:val="22"/>
        </w:rPr>
        <w:t xml:space="preserve">A君於本行借有無擔保放款新臺幣1千2百萬元，如該戶本金雖未到期而未依約繳息，且經分行判斷屬習慣性延滯戶，則下列填報速報單之時點何者正確？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超逾預定繳息日之第8天加計7天內</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1千萬以上大案遲繳利息，原本超過8天就要報速報單。但如果分行判定這客戶是「習慣性延滯（常忘記繳，提醒後就會補）」，規定允許再多給「7天」的觀察期。也就是在遲繳第8天起算的再7天內（共15天）填報即可。</w:t>
      </w:r>
    </w:p>
    <w:p>
      <w:pPr>
        <w:pBdr>
          <w:bottom w:val="single" w:color="CCDDEE" w:sz="2" w:space="2"/>
        </w:pBdr>
        <w:spacing w:before="300" w:after="60"/>
      </w:pPr>
      <w:r>
        <w:rPr>
          <w:rFonts w:ascii="Arial" w:cs="Arial" w:eastAsia="Arial" w:hAnsi="Arial"/>
          <w:b/>
          <w:bCs/>
          <w:color w:val="1F3864"/>
          <w:sz w:val="22"/>
          <w:szCs w:val="22"/>
        </w:rPr>
        <w:t xml:space="preserve">第 837 題　</w:t>
      </w:r>
      <w:r>
        <w:rPr>
          <w:rFonts w:ascii="Arial" w:cs="Arial" w:eastAsia="Arial" w:hAnsi="Arial"/>
          <w:b w:val="false"/>
          <w:bCs w:val="false"/>
          <w:color w:val="111111"/>
          <w:sz w:val="22"/>
          <w:szCs w:val="22"/>
        </w:rPr>
        <w:t xml:space="preserve">在催收款帳面尚有餘額未收清之情形下，擬就收回款項逕先列利息收入，下列敘述何者錯誤？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操作A2000交易</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把收回的爛帳直接列為「利息收入」，牽涉到銀行的損益表，必須專案申請核准。系統操作上必須使用專門處理催收帳務的代碼（如 L8100），不能使用一般存匯櫃台常用的普通交易代碼（A2000）。</w:t>
      </w:r>
    </w:p>
    <w:p>
      <w:pPr>
        <w:pBdr>
          <w:bottom w:val="single" w:color="CCDDEE" w:sz="2" w:space="2"/>
        </w:pBdr>
        <w:spacing w:before="300" w:after="60"/>
      </w:pPr>
      <w:r>
        <w:rPr>
          <w:rFonts w:ascii="Arial" w:cs="Arial" w:eastAsia="Arial" w:hAnsi="Arial"/>
          <w:b/>
          <w:bCs/>
          <w:color w:val="1F3864"/>
          <w:sz w:val="22"/>
          <w:szCs w:val="22"/>
        </w:rPr>
        <w:t xml:space="preserve">第 838 題　</w:t>
      </w:r>
      <w:r>
        <w:rPr>
          <w:rFonts w:ascii="Arial" w:cs="Arial" w:eastAsia="Arial" w:hAnsi="Arial"/>
          <w:b w:val="false"/>
          <w:bCs w:val="false"/>
          <w:color w:val="111111"/>
          <w:sz w:val="22"/>
          <w:szCs w:val="22"/>
        </w:rPr>
        <w:t xml:space="preserve">有關逾期放款案件e-Loan擔保品管理系統之更新及維護作業，下列敘述何者正確？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授信戶已全數轉銷呆帳者，即無須辦理擔保品重新鑑估</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當一筆貸款被「轉銷呆帳」，代表銀行已經提足了100%的損失準備，把它從帳面上清除了。既然帳面上已經沒有這筆資產，自然就不需要再浪費人力去「逐年重新鑑估」它的擔保品價值。</w:t>
      </w:r>
    </w:p>
    <w:p>
      <w:pPr>
        <w:pBdr>
          <w:bottom w:val="single" w:color="CCDDEE" w:sz="2" w:space="2"/>
        </w:pBdr>
        <w:spacing w:before="300" w:after="60"/>
      </w:pPr>
      <w:r>
        <w:rPr>
          <w:rFonts w:ascii="Arial" w:cs="Arial" w:eastAsia="Arial" w:hAnsi="Arial"/>
          <w:b/>
          <w:bCs/>
          <w:color w:val="1F3864"/>
          <w:sz w:val="22"/>
          <w:szCs w:val="22"/>
        </w:rPr>
        <w:t xml:space="preserve">第 839 題　</w:t>
      </w:r>
      <w:r>
        <w:rPr>
          <w:rFonts w:ascii="Arial" w:cs="Arial" w:eastAsia="Arial" w:hAnsi="Arial"/>
          <w:b w:val="false"/>
          <w:bCs w:val="false"/>
          <w:color w:val="111111"/>
          <w:sz w:val="22"/>
          <w:szCs w:val="22"/>
        </w:rPr>
        <w:t xml:space="preserve">分行企金AO/個金AO對貸放後多久期間內即發生逾期違約之案件應探究原因，對於逾期違約漠不關心，甚至意圖使本行處分現金、約當現金或易於變現之資產等擔保品之逾期放款案件，應落實防制洗錢及打擊資恐措施？</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1年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剛借錢不到「1年」就故意違約，且不急著救擔保品，反而希望銀行趕快去拍賣他的「存單或股票」，這是經典的洗錢樣態（透過法院拍賣程序，將不法資金洗成合法的拍賣餘款或清償證明）。必須高度警戒。</w:t>
      </w:r>
    </w:p>
    <w:p>
      <w:pPr>
        <w:pBdr>
          <w:bottom w:val="single" w:color="CCDDEE" w:sz="2" w:space="2"/>
        </w:pBdr>
        <w:spacing w:before="300" w:after="60"/>
      </w:pPr>
      <w:r>
        <w:rPr>
          <w:rFonts w:ascii="Arial" w:cs="Arial" w:eastAsia="Arial" w:hAnsi="Arial"/>
          <w:b/>
          <w:bCs/>
          <w:color w:val="1F3864"/>
          <w:sz w:val="22"/>
          <w:szCs w:val="22"/>
        </w:rPr>
        <w:t xml:space="preserve">第 840 題　</w:t>
      </w:r>
      <w:r>
        <w:rPr>
          <w:rFonts w:ascii="Arial" w:cs="Arial" w:eastAsia="Arial" w:hAnsi="Arial"/>
          <w:b w:val="false"/>
          <w:bCs w:val="false"/>
          <w:color w:val="111111"/>
          <w:sz w:val="22"/>
          <w:szCs w:val="22"/>
        </w:rPr>
        <w:t xml:space="preserve">分行企金AO/個金AO對貸放後一年內即發生逾期違約之案件應探究原因，對於下列何種情境之逾期放款案件，應落實防制洗錢及打擊資恐措施？</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借保戶對逾期違約漠不關心，甚至意圖使本行處分現金、約當現金或易於變現之資產等擔保品者</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承第839題，洗錢者通常會提供極易變現的擔保品（現金、約當現金），他們不在乎違約金，只在乎趕快讓黑錢經過銀行的法定處分程序「過水洗白」。</w:t>
      </w:r>
    </w:p>
    <w:p>
      <w:pPr>
        <w:pBdr>
          <w:bottom w:val="single" w:color="CCDDEE" w:sz="2" w:space="2"/>
        </w:pBdr>
        <w:spacing w:before="300" w:after="60"/>
      </w:pPr>
      <w:r>
        <w:rPr>
          <w:rFonts w:ascii="Arial" w:cs="Arial" w:eastAsia="Arial" w:hAnsi="Arial"/>
          <w:b/>
          <w:bCs/>
          <w:color w:val="1F3864"/>
          <w:sz w:val="22"/>
          <w:szCs w:val="22"/>
        </w:rPr>
        <w:t xml:space="preserve">第 841 題　</w:t>
      </w:r>
      <w:r>
        <w:rPr>
          <w:rFonts w:ascii="Arial" w:cs="Arial" w:eastAsia="Arial" w:hAnsi="Arial"/>
          <w:b w:val="false"/>
          <w:bCs w:val="false"/>
          <w:color w:val="111111"/>
          <w:sz w:val="22"/>
          <w:szCs w:val="22"/>
        </w:rPr>
        <w:t xml:space="preserve">逾期3天以上40天以下未繳足「最低應繳金額」，且非屬商務卡之信用卡案件，由下列何單位辦理電話催繳事宜？</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數位金融處客戶服務中心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一般信用卡的逾期催收具有高度標準化、小額且數量龐大的特性。在逾期初期的40天內，統一交由「客服中心」的總機人員進行電話語音或人工催繳，以節省各分行的人力。</w:t>
      </w:r>
    </w:p>
    <w:p>
      <w:pPr>
        <w:pBdr>
          <w:bottom w:val="single" w:color="CCDDEE" w:sz="2" w:space="2"/>
        </w:pBdr>
        <w:spacing w:before="300" w:after="60"/>
      </w:pPr>
      <w:r>
        <w:rPr>
          <w:rFonts w:ascii="Arial" w:cs="Arial" w:eastAsia="Arial" w:hAnsi="Arial"/>
          <w:b/>
          <w:bCs/>
          <w:color w:val="1F3864"/>
          <w:sz w:val="22"/>
          <w:szCs w:val="22"/>
        </w:rPr>
        <w:t xml:space="preserve">第 842 題　</w:t>
      </w:r>
      <w:r>
        <w:rPr>
          <w:rFonts w:ascii="Arial" w:cs="Arial" w:eastAsia="Arial" w:hAnsi="Arial"/>
          <w:b w:val="false"/>
          <w:bCs w:val="false"/>
          <w:color w:val="111111"/>
          <w:sz w:val="22"/>
          <w:szCs w:val="22"/>
        </w:rPr>
        <w:t xml:space="preserve">營業單位對已超過1個月以上，仍無法與債務人取得聯繫或仍未減少信用卡逾期帳款之案件，經「營業單位催收小組」會議討論，並依「信用卡約定條款」停用信用卡後，方得以簡復函檢附「營業單位催收小組會議紀錄」（影本即可）及何項系統列印文件，通知催收單位並提前移交催收單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核心帳務系統【 B0905 信用卡卡片資料查詢】列印文件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移交的是「信用卡」的爛帳，法務人員必須知道卡片的詳細資訊、額度與刷卡紀錄。因此規定的附件當然是信用卡系統專屬的「B0905 信用卡卡片資料查詢」表單。</w:t>
      </w:r>
    </w:p>
    <w:p>
      <w:pPr>
        <w:pBdr>
          <w:bottom w:val="single" w:color="CCDDEE" w:sz="2" w:space="2"/>
        </w:pBdr>
        <w:spacing w:before="300" w:after="60"/>
      </w:pPr>
      <w:r>
        <w:rPr>
          <w:rFonts w:ascii="Arial" w:cs="Arial" w:eastAsia="Arial" w:hAnsi="Arial"/>
          <w:b/>
          <w:bCs/>
          <w:color w:val="1F3864"/>
          <w:sz w:val="22"/>
          <w:szCs w:val="22"/>
        </w:rPr>
        <w:t xml:space="preserve">第 843 題　</w:t>
      </w:r>
      <w:r>
        <w:rPr>
          <w:rFonts w:ascii="Arial" w:cs="Arial" w:eastAsia="Arial" w:hAnsi="Arial"/>
          <w:b w:val="false"/>
          <w:bCs w:val="false"/>
          <w:color w:val="111111"/>
          <w:sz w:val="22"/>
          <w:szCs w:val="22"/>
        </w:rPr>
        <w:t xml:space="preserve">營業單位對已超過1個月以上，仍無法與債務人取得聯繫或仍未減少信用卡逾期帳款之案件\...通知催收單位於通知日起幾個營業日內，將案件提前移交催收單位辦理？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10</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分行決定把找無人的信用卡呆卡案件提前移交後，必須在發函通知日的「10個營業日」內，將所有卡片資料與欠款明細打包移轉給催收法務接手。</w:t>
      </w:r>
    </w:p>
    <w:p>
      <w:pPr>
        <w:pBdr>
          <w:bottom w:val="single" w:color="CCDDEE" w:sz="2" w:space="2"/>
        </w:pBdr>
        <w:spacing w:before="300" w:after="60"/>
      </w:pPr>
      <w:r>
        <w:rPr>
          <w:rFonts w:ascii="Arial" w:cs="Arial" w:eastAsia="Arial" w:hAnsi="Arial"/>
          <w:b/>
          <w:bCs/>
          <w:color w:val="1F3864"/>
          <w:sz w:val="22"/>
          <w:szCs w:val="22"/>
        </w:rPr>
        <w:t xml:space="preserve">第 844 題　</w:t>
      </w:r>
      <w:r>
        <w:rPr>
          <w:rFonts w:ascii="Arial" w:cs="Arial" w:eastAsia="Arial" w:hAnsi="Arial"/>
          <w:b w:val="false"/>
          <w:bCs w:val="false"/>
          <w:color w:val="111111"/>
          <w:sz w:val="22"/>
          <w:szCs w:val="22"/>
        </w:rPr>
        <w:t xml:space="preserve">本行授信戶未逾期但本行擔保品已遭他人強制執行且拍定時，應辦理何種移交？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提前移交</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雖然客戶目前在銀行的繳息正常（未逾期），但他的財產被其他債主查封並拍賣了。這時銀行如果不出手，擔保品賣掉的錢就會被別人分光。這類緊急的法務保全事件，必須立刻「提前移交」給法務部門處理。</w:t>
      </w:r>
    </w:p>
    <w:p>
      <w:pPr>
        <w:pBdr>
          <w:bottom w:val="single" w:color="CCDDEE" w:sz="2" w:space="2"/>
        </w:pBdr>
        <w:spacing w:before="300" w:after="60"/>
      </w:pPr>
      <w:r>
        <w:rPr>
          <w:rFonts w:ascii="Arial" w:cs="Arial" w:eastAsia="Arial" w:hAnsi="Arial"/>
          <w:b/>
          <w:bCs/>
          <w:color w:val="1F3864"/>
          <w:sz w:val="22"/>
          <w:szCs w:val="22"/>
        </w:rPr>
        <w:t xml:space="preserve">第 845 題　</w:t>
      </w:r>
      <w:r>
        <w:rPr>
          <w:rFonts w:ascii="Arial" w:cs="Arial" w:eastAsia="Arial" w:hAnsi="Arial"/>
          <w:b w:val="false"/>
          <w:bCs w:val="false"/>
          <w:color w:val="111111"/>
          <w:sz w:val="22"/>
          <w:szCs w:val="22"/>
        </w:rPr>
        <w:t xml:space="preserve">授信戶未逾期但本行擔保品已遭他人強制執行時，分行應將法院文書轉交何處，以利具狀聲明參與分配?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催收單位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「具狀聲明參與分配」是正式的法院訴訟文書作業，這需要具備法律專業與法庭經驗。因此分行收到法院拍賣公文，必須立刻轉交給專業的「催收單位（法務專員）」處理。</w:t>
      </w:r>
    </w:p>
    <w:p>
      <w:pPr>
        <w:pBdr>
          <w:bottom w:val="single" w:color="CCDDEE" w:sz="2" w:space="2"/>
        </w:pBdr>
        <w:spacing w:before="300" w:after="60"/>
      </w:pPr>
      <w:r>
        <w:rPr>
          <w:rFonts w:ascii="Arial" w:cs="Arial" w:eastAsia="Arial" w:hAnsi="Arial"/>
          <w:b/>
          <w:bCs/>
          <w:color w:val="1F3864"/>
          <w:sz w:val="22"/>
          <w:szCs w:val="22"/>
        </w:rPr>
        <w:t xml:space="preserve">第 846 題　</w:t>
      </w:r>
      <w:r>
        <w:rPr>
          <w:rFonts w:ascii="Arial" w:cs="Arial" w:eastAsia="Arial" w:hAnsi="Arial"/>
          <w:b w:val="false"/>
          <w:bCs w:val="false"/>
          <w:color w:val="111111"/>
          <w:sz w:val="22"/>
          <w:szCs w:val="22"/>
        </w:rPr>
        <w:t xml:space="preserve">各分行就逾期案件移交催收單位時，企金AO/ 個金 AO 應於本行防制洗錢及打擊資恐系統之客戶資料系統 (AML-CDD 系統)，查詢借保戶之客戶資料，並擷取3種欄位資料完整列印 \... 上述3種欄位資料，不包含何者?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聯絡資料及帳戶資料</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移交時要列印 AML 系統資料，是為了交接客戶的洗錢風險輪廓。法定必須印出的三大欄位是：身份識別、關聯方、風險評級。「聯絡資料與帳戶明細」是基本授信檔案本來就有的，並非 AML 系統專屬要求列印的特定欄位。</w:t>
      </w:r>
    </w:p>
    <w:p>
      <w:pPr>
        <w:pBdr>
          <w:bottom w:val="single" w:color="CCDDEE" w:sz="2" w:space="2"/>
        </w:pBdr>
        <w:spacing w:before="300" w:after="60"/>
      </w:pPr>
      <w:r>
        <w:rPr>
          <w:rFonts w:ascii="Arial" w:cs="Arial" w:eastAsia="Arial" w:hAnsi="Arial"/>
          <w:b/>
          <w:bCs/>
          <w:color w:val="1F3864"/>
          <w:sz w:val="22"/>
          <w:szCs w:val="22"/>
        </w:rPr>
        <w:t xml:space="preserve">第 847 題　</w:t>
      </w:r>
      <w:r>
        <w:rPr>
          <w:rFonts w:ascii="Arial" w:cs="Arial" w:eastAsia="Arial" w:hAnsi="Arial"/>
          <w:b w:val="false"/>
          <w:bCs w:val="false"/>
          <w:color w:val="111111"/>
          <w:sz w:val="22"/>
          <w:szCs w:val="22"/>
        </w:rPr>
        <w:t xml:space="preserve">為強化風險預警作為及落實KYC 政策，以儘早控管降低損失，由何者擔任逾期放款案件初步催討工作之人員?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分行企金AO/ 個金 AO</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落實 KYC（認識你的客戶）的核心人物就是當初承辦案件的 AO（帳戶管理員）。他們最了解客戶的營運與還款來源，因此剛發生逾期時的初步催討（打電話、拜訪），理當由分行 AO 親自出馬。</w:t>
      </w:r>
    </w:p>
    <w:p>
      <w:pPr>
        <w:pBdr>
          <w:bottom w:val="single" w:color="CCDDEE" w:sz="2" w:space="2"/>
        </w:pBdr>
        <w:spacing w:before="300" w:after="60"/>
      </w:pPr>
      <w:r>
        <w:rPr>
          <w:rFonts w:ascii="Arial" w:cs="Arial" w:eastAsia="Arial" w:hAnsi="Arial"/>
          <w:b/>
          <w:bCs/>
          <w:color w:val="1F3864"/>
          <w:sz w:val="22"/>
          <w:szCs w:val="22"/>
        </w:rPr>
        <w:t xml:space="preserve">第 848 題　</w:t>
      </w:r>
      <w:r>
        <w:rPr>
          <w:rFonts w:ascii="Arial" w:cs="Arial" w:eastAsia="Arial" w:hAnsi="Arial"/>
          <w:b w:val="false"/>
          <w:bCs w:val="false"/>
          <w:color w:val="111111"/>
          <w:sz w:val="22"/>
          <w:szCs w:val="22"/>
        </w:rPr>
        <w:t xml:space="preserve">本行代墊保險費時，放款作業專員應操作何種交易?並登錄於「其他應收款－代墊延滯戶保險費」1178-220項子目項下(非延滯戶不得以本項子目墊付)後憑以付款，並將保險單正本寄送催收法務人員。</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G4000 訴追案件登錄及銷帳交易</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幫已經違約的客戶代墊火險費，是為了保護擔保品不因意外歸零，這筆錢屬於為訴訟保全而墊付的法務費用。在核心系統中，這類費用必須透過專屬的「G4000 訴追案件登錄及銷帳」交易來掛帳。</w:t>
      </w:r>
    </w:p>
    <w:p>
      <w:pPr>
        <w:pBdr>
          <w:bottom w:val="single" w:color="CCDDEE" w:sz="2" w:space="2"/>
        </w:pBdr>
        <w:spacing w:before="300" w:after="60"/>
      </w:pPr>
      <w:r>
        <w:rPr>
          <w:rFonts w:ascii="Arial" w:cs="Arial" w:eastAsia="Arial" w:hAnsi="Arial"/>
          <w:b/>
          <w:bCs/>
          <w:color w:val="1F3864"/>
          <w:sz w:val="22"/>
          <w:szCs w:val="22"/>
        </w:rPr>
        <w:t xml:space="preserve">第 849 題　</w:t>
      </w:r>
      <w:r>
        <w:rPr>
          <w:rFonts w:ascii="Arial" w:cs="Arial" w:eastAsia="Arial" w:hAnsi="Arial"/>
          <w:b w:val="false"/>
          <w:bCs w:val="false"/>
          <w:color w:val="111111"/>
          <w:sz w:val="22"/>
          <w:szCs w:val="22"/>
        </w:rPr>
        <w:t xml:space="preserve">呆帳案件收回之帳務處理，均由何者操作【 L8400 呆帳收回】交易，以完成相關帳務處理？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分行放款作業專員</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雖然案件是由催收法務負責討債，但在實體銀行帳務系統中敲打代碼（如L8400呆帳收回交易），將錢正式沖銷入帳的，依然是負責後台會計操作的「分行放款作業專員」。</w:t>
      </w:r>
    </w:p>
    <w:p>
      <w:pPr>
        <w:pBdr>
          <w:bottom w:val="single" w:color="CCDDEE" w:sz="2" w:space="2"/>
        </w:pBdr>
        <w:spacing w:before="300" w:after="60"/>
      </w:pPr>
      <w:r>
        <w:rPr>
          <w:rFonts w:ascii="Arial" w:cs="Arial" w:eastAsia="Arial" w:hAnsi="Arial"/>
          <w:b/>
          <w:bCs/>
          <w:color w:val="1F3864"/>
          <w:sz w:val="22"/>
          <w:szCs w:val="22"/>
        </w:rPr>
        <w:t xml:space="preserve">第 850 題　</w:t>
      </w:r>
      <w:r>
        <w:rPr>
          <w:rFonts w:ascii="Arial" w:cs="Arial" w:eastAsia="Arial" w:hAnsi="Arial"/>
          <w:b w:val="false"/>
          <w:bCs w:val="false"/>
          <w:color w:val="111111"/>
          <w:sz w:val="22"/>
          <w:szCs w:val="22"/>
        </w:rPr>
        <w:t xml:space="preserve">於辦理初步催討作業過程中，認債權收回有困難之逾期放款案件，企金AO/個金 AO 應提經何種會議討論，並留存會議紀錄備查?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營業單位催收小組會議</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當 AO 發現客戶打死不還錢、準備落跑或倒閉時，不能自己默默決定。必須在分行內部召開法定的「營業單位催收小組會議」，由經理、主管及經辦共同討論對策，並將會議紀錄留底備查。</w:t>
      </w:r>
    </w:p>
    <w:p>
      <w:pPr>
        <w:pBdr>
          <w:bottom w:val="single" w:color="CCDDEE" w:sz="2" w:space="2"/>
        </w:pBdr>
        <w:spacing w:before="300" w:after="60"/>
      </w:pPr>
      <w:r>
        <w:rPr>
          <w:rFonts w:ascii="Arial" w:cs="Arial" w:eastAsia="Arial" w:hAnsi="Arial"/>
          <w:b/>
          <w:bCs/>
          <w:color w:val="1F3864"/>
          <w:sz w:val="22"/>
          <w:szCs w:val="22"/>
        </w:rPr>
        <w:t xml:space="preserve">第 851 題　</w:t>
      </w:r>
      <w:r>
        <w:rPr>
          <w:rFonts w:ascii="Arial" w:cs="Arial" w:eastAsia="Arial" w:hAnsi="Arial"/>
          <w:b w:val="false"/>
          <w:bCs w:val="false"/>
          <w:color w:val="111111"/>
          <w:sz w:val="22"/>
          <w:szCs w:val="22"/>
        </w:rPr>
        <w:t xml:space="preserve">依本行「逾期放款催收款及呆帳催收作業規範」，各分行就逾期案件移交催收單位時，企金AO/個金AO應於本行何系統查詢借保戶之客戶資料，擷取身份識別資料、關聯方資料及風險評級資料等欄位資料完整列印，並經分行負責人核章後列入「逾期放款案件移交清單」？</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防制洗錢及打擊資恐系統之客戶資料系統(AML-CDD系統)</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在移交逾期案件時，法務人員必須掌握該客戶的洗錢防制風險輪廓。這些客戶盡職調查（CDD）的核心資料（如身分識別、關聯方、洗錢風險評級），均建置在「AML-CDD系統」中，因此 AO 必須從該系統列印資料併同移交。</w:t>
      </w:r>
    </w:p>
    <w:p>
      <w:pPr>
        <w:pBdr>
          <w:bottom w:val="single" w:color="CCDDEE" w:sz="2" w:space="2"/>
        </w:pBdr>
        <w:spacing w:before="300" w:after="60"/>
      </w:pPr>
      <w:r>
        <w:rPr>
          <w:rFonts w:ascii="Arial" w:cs="Arial" w:eastAsia="Arial" w:hAnsi="Arial"/>
          <w:b/>
          <w:bCs/>
          <w:color w:val="1F3864"/>
          <w:sz w:val="22"/>
          <w:szCs w:val="22"/>
        </w:rPr>
        <w:t xml:space="preserve">第 852 題　</w:t>
      </w:r>
      <w:r>
        <w:rPr>
          <w:rFonts w:ascii="Arial" w:cs="Arial" w:eastAsia="Arial" w:hAnsi="Arial"/>
          <w:b w:val="false"/>
          <w:bCs w:val="false"/>
          <w:color w:val="111111"/>
          <w:sz w:val="22"/>
          <w:szCs w:val="22"/>
        </w:rPr>
        <w:t xml:space="preserve">依本行「逾期放款催收款及呆帳催收作業規範」，催收單位因向非借保戶之追償對象進行追償、審議、收回或受償，及本行備償專戶受第三人清償等業務需求，催收單位須以負責人核章之簡復函洽請分行於何系統查詢？</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防制洗錢及打擊資恐系統之管制名單過濾系統(AML-WLF系統)</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當遇到「非原借保戶」的第三人（如代償人或新的法務追償對象）時，銀行為防範洗錢，必須確認這些「新面孔」是否為受制裁的恐怖份子或高風險黑名單。這項單筆或批次的名字比對過濾功能，是由「AML-WLF系統（管制名單過濾系統）」執行。</w:t>
      </w:r>
    </w:p>
    <w:p>
      <w:pPr>
        <w:pBdr>
          <w:bottom w:val="single" w:color="CCDDEE" w:sz="2" w:space="2"/>
        </w:pBdr>
        <w:spacing w:before="300" w:after="60"/>
      </w:pPr>
      <w:r>
        <w:rPr>
          <w:rFonts w:ascii="Arial" w:cs="Arial" w:eastAsia="Arial" w:hAnsi="Arial"/>
          <w:b/>
          <w:bCs/>
          <w:color w:val="1F3864"/>
          <w:sz w:val="22"/>
          <w:szCs w:val="22"/>
        </w:rPr>
        <w:t xml:space="preserve">第 853 題　</w:t>
      </w:r>
      <w:r>
        <w:rPr>
          <w:rFonts w:ascii="Arial" w:cs="Arial" w:eastAsia="Arial" w:hAnsi="Arial"/>
          <w:b w:val="false"/>
          <w:bCs w:val="false"/>
          <w:color w:val="111111"/>
          <w:sz w:val="22"/>
          <w:szCs w:val="22"/>
        </w:rPr>
        <w:t xml:space="preserve">營業單位對已超過1個月以上仍無法與債務人取得聯繫或仍未減少信用卡逾期帳款之案件，經「營業單位催收小組」會議討論，須提前移交催收單位之案件，須先採行何項作為及列印何種文件方得移交？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停用信用卡及通知催收單位、簡復函檢附「營業單位催收小組會議紀錄」及核心帳務系統「B0905信用卡卡片資料查詢」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針對信用卡戶嚴重逾期且失聯，分行決定「提前移交」前，首要動作是必須依約「停用信用卡」以防盜刷或損失繼續擴大。同時，移交時必須檢附內部討論決議的「會議紀錄」，以及詳載卡片資料的系統表單「B0905」供法務接手。</w:t>
      </w:r>
    </w:p>
    <w:p>
      <w:pPr>
        <w:pBdr>
          <w:bottom w:val="single" w:color="CCDDEE" w:sz="2" w:space="2"/>
        </w:pBdr>
        <w:spacing w:before="300" w:after="60"/>
      </w:pPr>
      <w:r>
        <w:rPr>
          <w:rFonts w:ascii="Arial" w:cs="Arial" w:eastAsia="Arial" w:hAnsi="Arial"/>
          <w:b/>
          <w:bCs/>
          <w:color w:val="1F3864"/>
          <w:sz w:val="22"/>
          <w:szCs w:val="22"/>
        </w:rPr>
        <w:t xml:space="preserve">第 854 題　</w:t>
      </w:r>
      <w:r>
        <w:rPr>
          <w:rFonts w:ascii="Arial" w:cs="Arial" w:eastAsia="Arial" w:hAnsi="Arial"/>
          <w:b w:val="false"/>
          <w:bCs w:val="false"/>
          <w:color w:val="111111"/>
          <w:sz w:val="22"/>
          <w:szCs w:val="22"/>
        </w:rPr>
        <w:t xml:space="preserve">逾期放款積欠本金或利息雖未超過三個月，但已向主從債務人訴追者，催收單位應於核心帳務系統何項操作代號登錄代號「09.訴追或處分擔保品者」？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L5900、Z5900、N7200或M5300</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這是銀行核心帳務系統的操作代碼規定。當案件雖然逾期不長，但已經正式啟動法律訴追或處分擔保品程序時，必須透過 L5900（放款）或 Z5900（催收）等特定維護交易畫面，登錄「09」的狀態碼，以確保報表能正確抓取該資產的法務狀態。</w:t>
      </w:r>
    </w:p>
    <w:p>
      <w:pPr>
        <w:pBdr>
          <w:bottom w:val="single" w:color="CCDDEE" w:sz="2" w:space="2"/>
        </w:pBdr>
        <w:spacing w:before="300" w:after="60"/>
      </w:pPr>
      <w:r>
        <w:rPr>
          <w:rFonts w:ascii="Arial" w:cs="Arial" w:eastAsia="Arial" w:hAnsi="Arial"/>
          <w:b/>
          <w:bCs/>
          <w:color w:val="1F3864"/>
          <w:sz w:val="22"/>
          <w:szCs w:val="22"/>
        </w:rPr>
        <w:t xml:space="preserve">第 855 題　</w:t>
      </w:r>
      <w:r>
        <w:rPr>
          <w:rFonts w:ascii="Arial" w:cs="Arial" w:eastAsia="Arial" w:hAnsi="Arial"/>
          <w:b w:val="false"/>
          <w:bCs w:val="false"/>
          <w:color w:val="111111"/>
          <w:sz w:val="22"/>
          <w:szCs w:val="22"/>
        </w:rPr>
        <w:t xml:space="preserve">催收單位及分行應於每月何日自e-Loan系統－甲乙類逾期放款及資產評估－相關表單查詢－不良授信資產評估明細表，就當月份預估試算資料進行逐筆查核，若有錯誤者，應即查明並於擔保品管理系統當月底前完成維護或更新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24日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為了確保每月月底結帳時，銀行提列的不良資產損失準備金額準確無誤，內部作業規定必須在每個月的「24日」提前進行預估試算資料的逐筆查核，以便有足夠的時間在「月底前」完成資料更正。</w:t>
      </w:r>
    </w:p>
    <w:p>
      <w:pPr>
        <w:pBdr>
          <w:bottom w:val="single" w:color="CCDDEE" w:sz="2" w:space="2"/>
        </w:pBdr>
        <w:spacing w:before="300" w:after="60"/>
      </w:pPr>
      <w:r>
        <w:rPr>
          <w:rFonts w:ascii="Arial" w:cs="Arial" w:eastAsia="Arial" w:hAnsi="Arial"/>
          <w:b/>
          <w:bCs/>
          <w:color w:val="1F3864"/>
          <w:sz w:val="22"/>
          <w:szCs w:val="22"/>
        </w:rPr>
        <w:t xml:space="preserve">第 856 題　</w:t>
      </w:r>
      <w:r>
        <w:rPr>
          <w:rFonts w:ascii="Arial" w:cs="Arial" w:eastAsia="Arial" w:hAnsi="Arial"/>
          <w:b w:val="false"/>
          <w:bCs w:val="false"/>
          <w:color w:val="111111"/>
          <w:sz w:val="22"/>
          <w:szCs w:val="22"/>
        </w:rPr>
        <w:t xml:space="preserve">逾期放款檔案中自分行接管之實體股票，除未上市、上櫃或已下市、下櫃之實體股票免實際清點外，應至少多久拆封一次實際清點?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每六個月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實體股票屬於極易變現且高價值的重要有價證券擔保品。基於嚴格的內部控制與資產保全原則，對於仍有市場流通價值的實體股票，保管單位必須至少「每六個月」拆封實際盤點一次，防範遺失或監守自盜。</w:t>
      </w:r>
    </w:p>
    <w:p>
      <w:pPr>
        <w:pBdr>
          <w:bottom w:val="single" w:color="CCDDEE" w:sz="2" w:space="2"/>
        </w:pBdr>
        <w:spacing w:before="300" w:after="60"/>
      </w:pPr>
      <w:r>
        <w:rPr>
          <w:rFonts w:ascii="Arial" w:cs="Arial" w:eastAsia="Arial" w:hAnsi="Arial"/>
          <w:b/>
          <w:bCs/>
          <w:color w:val="1F3864"/>
          <w:sz w:val="22"/>
          <w:szCs w:val="22"/>
        </w:rPr>
        <w:t xml:space="preserve">第 857 題　</w:t>
      </w:r>
      <w:r>
        <w:rPr>
          <w:rFonts w:ascii="Arial" w:cs="Arial" w:eastAsia="Arial" w:hAnsi="Arial"/>
          <w:b w:val="false"/>
          <w:bCs w:val="false"/>
          <w:color w:val="111111"/>
          <w:sz w:val="22"/>
          <w:szCs w:val="22"/>
        </w:rPr>
        <w:t xml:space="preserve">下列何者為非？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營業單位移交信用卡逾期案件予催收單位時，應檢附營業單位催收小組會議紀錄及核心帳務系統B0902信用卡卡片資料查詢等文件。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選項 (4) 是錯誤的，因為依據系統規定，移交信用卡案件時應檢附的系統列印文件是\*\*「B0905 信用卡卡片資料查詢」\*\*，而非 B0902。</w:t>
      </w:r>
    </w:p>
    <w:p>
      <w:pPr>
        <w:pBdr>
          <w:bottom w:val="single" w:color="CCDDEE" w:sz="2" w:space="2"/>
        </w:pBdr>
        <w:spacing w:before="300" w:after="60"/>
      </w:pPr>
      <w:r>
        <w:rPr>
          <w:rFonts w:ascii="Arial" w:cs="Arial" w:eastAsia="Arial" w:hAnsi="Arial"/>
          <w:b/>
          <w:bCs/>
          <w:color w:val="1F3864"/>
          <w:sz w:val="22"/>
          <w:szCs w:val="22"/>
        </w:rPr>
        <w:t xml:space="preserve">第 858 題　</w:t>
      </w:r>
      <w:r>
        <w:rPr>
          <w:rFonts w:ascii="Arial" w:cs="Arial" w:eastAsia="Arial" w:hAnsi="Arial"/>
          <w:b w:val="false"/>
          <w:bCs w:val="false"/>
          <w:color w:val="111111"/>
          <w:sz w:val="22"/>
          <w:szCs w:val="22"/>
        </w:rPr>
        <w:t xml:space="preserve">下列何者為是？</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授信戶未逾期或已逾期尚未移交，而擔保品已遭他人強制執行拍定時，催收單位應於該擔保品拍定之日主張加速到期。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當本行的擔保品已經被其他債權人聲請法拍且「拍定（賣出）」時，擔保物權實質上已經發生重大變動。為保全債權參與法院的價金分配，銀行沒有猶豫的空間，必須在「拍定之日」當下立即主張借款全部加速到期。</w:t>
      </w:r>
    </w:p>
    <w:p>
      <w:pPr>
        <w:pBdr>
          <w:bottom w:val="single" w:color="CCDDEE" w:sz="2" w:space="2"/>
        </w:pBdr>
        <w:spacing w:before="300" w:after="60"/>
      </w:pPr>
      <w:r>
        <w:rPr>
          <w:rFonts w:ascii="Arial" w:cs="Arial" w:eastAsia="Arial" w:hAnsi="Arial"/>
          <w:b/>
          <w:bCs/>
          <w:color w:val="1F3864"/>
          <w:sz w:val="22"/>
          <w:szCs w:val="22"/>
        </w:rPr>
        <w:t xml:space="preserve">第 859 題　</w:t>
      </w:r>
      <w:r>
        <w:rPr>
          <w:rFonts w:ascii="Arial" w:cs="Arial" w:eastAsia="Arial" w:hAnsi="Arial"/>
          <w:b w:val="false"/>
          <w:bCs w:val="false"/>
          <w:color w:val="111111"/>
          <w:sz w:val="22"/>
          <w:szCs w:val="22"/>
        </w:rPr>
        <w:t xml:space="preserve">逾期案件移交後，各分行於風險評估時點查詢有符合制裁名單、PEPs或負面新聞涉案人等名單時，應即檢附經核章之查詢結果相關文件影本，並於幾個營業日內，以分行負責人核章之簡復函通知催收單位？</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3</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逾期戶若被發現涉及洗錢資恐的「制裁名單」或有重大負面新聞，事態極為嚴重，可能面臨資金被凍結或國際裁罰。因此分行必須在極短的「3個營業日」內，火速通報催收單位採取緊急因應措施。</w:t>
      </w:r>
    </w:p>
    <w:p>
      <w:pPr>
        <w:pBdr>
          <w:bottom w:val="single" w:color="CCDDEE" w:sz="2" w:space="2"/>
        </w:pBdr>
        <w:spacing w:before="300" w:after="60"/>
      </w:pPr>
      <w:r>
        <w:rPr>
          <w:rFonts w:ascii="Arial" w:cs="Arial" w:eastAsia="Arial" w:hAnsi="Arial"/>
          <w:b/>
          <w:bCs/>
          <w:color w:val="1F3864"/>
          <w:sz w:val="22"/>
          <w:szCs w:val="22"/>
        </w:rPr>
        <w:t xml:space="preserve">第 860 題　</w:t>
      </w:r>
      <w:r>
        <w:rPr>
          <w:rFonts w:ascii="Arial" w:cs="Arial" w:eastAsia="Arial" w:hAnsi="Arial"/>
          <w:b w:val="false"/>
          <w:bCs w:val="false"/>
          <w:color w:val="111111"/>
          <w:sz w:val="22"/>
          <w:szCs w:val="22"/>
        </w:rPr>
        <w:t xml:space="preserve">下列何者為非？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以現金為擔保物提存，以不超過新臺幣三十萬為原則；否則應經財務處處長核准後辦理。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向法院聲請保全程序（如假扣押）需提存擔保物。本行內部授權對於「以現金提存」的額度限制，原則上應以不超過一定金額為限（通常為二十萬元，題庫設定此選項為錯誤描述，需注意其核定層級通常應為「債權管理處處長」而非財務處處長）。</w:t>
      </w:r>
    </w:p>
    <w:p>
      <w:pPr>
        <w:pBdr>
          <w:bottom w:val="single" w:color="CCDDEE" w:sz="2" w:space="2"/>
        </w:pBdr>
        <w:spacing w:before="300" w:after="60"/>
      </w:pPr>
      <w:r>
        <w:rPr>
          <w:rFonts w:ascii="Arial" w:cs="Arial" w:eastAsia="Arial" w:hAnsi="Arial"/>
          <w:b/>
          <w:bCs/>
          <w:color w:val="1F3864"/>
          <w:sz w:val="22"/>
          <w:szCs w:val="22"/>
        </w:rPr>
        <w:t xml:space="preserve">第 861 題　</w:t>
      </w:r>
      <w:r>
        <w:rPr>
          <w:rFonts w:ascii="Arial" w:cs="Arial" w:eastAsia="Arial" w:hAnsi="Arial"/>
          <w:b w:val="false"/>
          <w:bCs w:val="false"/>
          <w:color w:val="111111"/>
          <w:sz w:val="22"/>
          <w:szCs w:val="22"/>
        </w:rPr>
        <w:t xml:space="preserve">依逾期放款催收款及呆帳催收作業規範，有關初步催討程序之「電話聯繫及催繳」作業，下列何者有誤？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對已超過 1 個月以上仍無法與債務人取得聯繫或仍未減少積欠本息/利息之案件，無須經 「營業單位催收小組 」會議討論，即可將案件提前移交催收單位辦理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提前移交是重大決定，意味著放棄分行端的柔性催討轉入強制法務程序。因此，即使客戶失聯超過1個月，也「絕對必須」提報「營業單位催收小組會議」共同討論並作成紀錄後，才能辦理提前移交，不能省略會議程序。</w:t>
      </w:r>
    </w:p>
    <w:p>
      <w:pPr>
        <w:pBdr>
          <w:bottom w:val="single" w:color="CCDDEE" w:sz="2" w:space="2"/>
        </w:pBdr>
        <w:spacing w:before="300" w:after="60"/>
      </w:pPr>
      <w:r>
        <w:rPr>
          <w:rFonts w:ascii="Arial" w:cs="Arial" w:eastAsia="Arial" w:hAnsi="Arial"/>
          <w:b/>
          <w:bCs/>
          <w:color w:val="1F3864"/>
          <w:sz w:val="22"/>
          <w:szCs w:val="22"/>
        </w:rPr>
        <w:t xml:space="preserve">第 862 題　</w:t>
      </w:r>
      <w:r>
        <w:rPr>
          <w:rFonts w:ascii="Arial" w:cs="Arial" w:eastAsia="Arial" w:hAnsi="Arial"/>
          <w:b w:val="false"/>
          <w:bCs w:val="false"/>
          <w:color w:val="111111"/>
          <w:sz w:val="22"/>
          <w:szCs w:val="22"/>
        </w:rPr>
        <w:t xml:space="preserve">依本行「逾期放款催收款及呆帳催收作業規範」，下列何者非屬初步催討程序？</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進行強制執行程序</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初步催討程序」是指案件剛逾期、還在分行端處理時的作為，包含打電話、發催告函、填速報單、通報信保基金等。「強制執行程序（如查封拍賣）」必須由具備法律專業的「催收法務人員（LO）」透過法院執行，不屬於前期的初步催討。</w:t>
      </w:r>
    </w:p>
    <w:p>
      <w:pPr>
        <w:pBdr>
          <w:bottom w:val="single" w:color="CCDDEE" w:sz="2" w:space="2"/>
        </w:pBdr>
        <w:spacing w:before="300" w:after="60"/>
      </w:pPr>
      <w:r>
        <w:rPr>
          <w:rFonts w:ascii="Arial" w:cs="Arial" w:eastAsia="Arial" w:hAnsi="Arial"/>
          <w:b/>
          <w:bCs/>
          <w:color w:val="1F3864"/>
          <w:sz w:val="22"/>
          <w:szCs w:val="22"/>
        </w:rPr>
        <w:t xml:space="preserve">第 863 題　</w:t>
      </w:r>
      <w:r>
        <w:rPr>
          <w:rFonts w:ascii="Arial" w:cs="Arial" w:eastAsia="Arial" w:hAnsi="Arial"/>
          <w:b w:val="false"/>
          <w:bCs w:val="false"/>
          <w:color w:val="111111"/>
          <w:sz w:val="22"/>
          <w:szCs w:val="22"/>
        </w:rPr>
        <w:t xml:space="preserve">企金AO/個金AO應於何種系統，取得各項逾期相關報表，並於期限內辦理初步催討程序相關事宜?</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e-Loan債權管理系統</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前線業務人員進行逾期催收、追蹤客戶繳息狀況與登錄催討紀錄的操作平台，是建置於「e-Loan（授信系統）」下的「債權管理（子）系統」。</w:t>
      </w:r>
    </w:p>
    <w:p>
      <w:pPr>
        <w:pBdr>
          <w:bottom w:val="single" w:color="CCDDEE" w:sz="2" w:space="2"/>
        </w:pBdr>
        <w:spacing w:before="300" w:after="60"/>
      </w:pPr>
      <w:r>
        <w:rPr>
          <w:rFonts w:ascii="Arial" w:cs="Arial" w:eastAsia="Arial" w:hAnsi="Arial"/>
          <w:b/>
          <w:bCs/>
          <w:color w:val="1F3864"/>
          <w:sz w:val="22"/>
          <w:szCs w:val="22"/>
        </w:rPr>
        <w:t xml:space="preserve">第 864 題　</w:t>
      </w:r>
      <w:r>
        <w:rPr>
          <w:rFonts w:ascii="Arial" w:cs="Arial" w:eastAsia="Arial" w:hAnsi="Arial"/>
          <w:b w:val="false"/>
          <w:bCs w:val="false"/>
          <w:color w:val="111111"/>
          <w:sz w:val="22"/>
          <w:szCs w:val="22"/>
        </w:rPr>
        <w:t xml:space="preserve">依「本行逾期放款催收款及呆帳催收作業規範」，企金AO、個金AO應於多久內，分別就企金戶/個金戶做第1次之拜訪?</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自逾期日起算15日內</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為了在第一時間釐清客戶是單純忘記繳款，還是工廠已經倒閉、人去樓空，AO必須親赴現場勘查。法規明定第一次的實地拜訪必須在「逾期日起算15日內」完成。</w:t>
      </w:r>
    </w:p>
    <w:p>
      <w:pPr>
        <w:pBdr>
          <w:bottom w:val="single" w:color="CCDDEE" w:sz="2" w:space="2"/>
        </w:pBdr>
        <w:spacing w:before="300" w:after="60"/>
      </w:pPr>
      <w:r>
        <w:rPr>
          <w:rFonts w:ascii="Arial" w:cs="Arial" w:eastAsia="Arial" w:hAnsi="Arial"/>
          <w:b/>
          <w:bCs/>
          <w:color w:val="1F3864"/>
          <w:sz w:val="22"/>
          <w:szCs w:val="22"/>
        </w:rPr>
        <w:t xml:space="preserve">第 865 題　</w:t>
      </w:r>
      <w:r>
        <w:rPr>
          <w:rFonts w:ascii="Arial" w:cs="Arial" w:eastAsia="Arial" w:hAnsi="Arial"/>
          <w:b w:val="false"/>
          <w:bCs w:val="false"/>
          <w:color w:val="111111"/>
          <w:sz w:val="22"/>
          <w:szCs w:val="22"/>
        </w:rPr>
        <w:t xml:space="preserve">對下列何者存款不得行使抵銷權(倘抵銷後始知悉，應立即更正)?</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抵銷權的行使有嚴格的法律界線。(1)法院扣押款已進入司法保全；(2)社會福利津貼/救助金；(3)社會保險給付（如勞保、農保），這類維持弱勢生存基本需求的「活命錢」，依法「絕對禁止」銀行予以扣押或抵銷。</w:t>
      </w:r>
    </w:p>
    <w:p>
      <w:pPr>
        <w:pBdr>
          <w:bottom w:val="single" w:color="CCDDEE" w:sz="2" w:space="2"/>
        </w:pBdr>
        <w:spacing w:before="300" w:after="60"/>
      </w:pPr>
      <w:r>
        <w:rPr>
          <w:rFonts w:ascii="Arial" w:cs="Arial" w:eastAsia="Arial" w:hAnsi="Arial"/>
          <w:b/>
          <w:bCs/>
          <w:color w:val="1F3864"/>
          <w:sz w:val="22"/>
          <w:szCs w:val="22"/>
        </w:rPr>
        <w:t xml:space="preserve">第 866 題　</w:t>
      </w:r>
      <w:r>
        <w:rPr>
          <w:rFonts w:ascii="Arial" w:cs="Arial" w:eastAsia="Arial" w:hAnsi="Arial"/>
          <w:b w:val="false"/>
          <w:bCs w:val="false"/>
          <w:color w:val="111111"/>
          <w:sz w:val="22"/>
          <w:szCs w:val="22"/>
        </w:rPr>
        <w:t xml:space="preserve">營業單位經理應多久就e-Loan 系統債權管理子系統「逾期繳納本息一覽表」 之表內借戶，尚未依約繳息、已屆清償期未清償或有不良徵兆者，召開催收小組會議?</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每週</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逾期放款的狀況瞬息萬變。為了有效控管風險並督導催收進度，營業單位經理必須「每週」召集同仁開會，檢視逾期戶明細表並研擬對策。</w:t>
      </w:r>
    </w:p>
    <w:p>
      <w:pPr>
        <w:pBdr>
          <w:bottom w:val="single" w:color="CCDDEE" w:sz="2" w:space="2"/>
        </w:pBdr>
        <w:spacing w:before="300" w:after="60"/>
      </w:pPr>
      <w:r>
        <w:rPr>
          <w:rFonts w:ascii="Arial" w:cs="Arial" w:eastAsia="Arial" w:hAnsi="Arial"/>
          <w:b/>
          <w:bCs/>
          <w:color w:val="1F3864"/>
          <w:sz w:val="22"/>
          <w:szCs w:val="22"/>
        </w:rPr>
        <w:t xml:space="preserve">第 867 題　</w:t>
      </w:r>
      <w:r>
        <w:rPr>
          <w:rFonts w:ascii="Arial" w:cs="Arial" w:eastAsia="Arial" w:hAnsi="Arial"/>
          <w:b w:val="false"/>
          <w:bCs w:val="false"/>
          <w:color w:val="111111"/>
          <w:sz w:val="22"/>
          <w:szCs w:val="22"/>
        </w:rPr>
        <w:t xml:space="preserve">有關催收小組會議之召開及討論事項，下列敘述何者錯誤?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除經理以外，至少應有主管及經辦各二名出席</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會議人數的規定並沒有那麼僵化。依據實施要點，催收小組會議除經理（或其代理人）外，只需有「主管及經辦『各一名』」出席即符合最低開會門檻。要求各二名是錯誤的。</w:t>
      </w:r>
    </w:p>
    <w:p>
      <w:pPr>
        <w:pBdr>
          <w:bottom w:val="single" w:color="CCDDEE" w:sz="2" w:space="2"/>
        </w:pBdr>
        <w:spacing w:before="300" w:after="60"/>
      </w:pPr>
      <w:r>
        <w:rPr>
          <w:rFonts w:ascii="Arial" w:cs="Arial" w:eastAsia="Arial" w:hAnsi="Arial"/>
          <w:b/>
          <w:bCs/>
          <w:color w:val="1F3864"/>
          <w:sz w:val="22"/>
          <w:szCs w:val="22"/>
        </w:rPr>
        <w:t xml:space="preserve">第 868 題　</w:t>
      </w:r>
      <w:r>
        <w:rPr>
          <w:rFonts w:ascii="Arial" w:cs="Arial" w:eastAsia="Arial" w:hAnsi="Arial"/>
          <w:b w:val="false"/>
          <w:bCs w:val="false"/>
          <w:color w:val="111111"/>
          <w:sz w:val="22"/>
          <w:szCs w:val="22"/>
        </w:rPr>
        <w:t xml:space="preserve">信用卡案件催收法務人員應於何時依法對借保戶及其他債務人等著手進行取得執行名義之程序？</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辦妥移交並轉列催收款項後1個月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信用卡案件在逾期滿三個月移交法務，並於次月底前轉列催收款後，法務人員不得無故拖延，必須在正式轉列催收的「1個月內」，開始向法院遞狀聲請支付命令或起訴，以取得強制執行的權力（執行名義）。</w:t>
      </w:r>
    </w:p>
    <w:p>
      <w:pPr>
        <w:pBdr>
          <w:bottom w:val="single" w:color="CCDDEE" w:sz="2" w:space="2"/>
        </w:pBdr>
        <w:spacing w:before="300" w:after="60"/>
      </w:pPr>
      <w:r>
        <w:rPr>
          <w:rFonts w:ascii="Arial" w:cs="Arial" w:eastAsia="Arial" w:hAnsi="Arial"/>
          <w:b/>
          <w:bCs/>
          <w:color w:val="1F3864"/>
          <w:sz w:val="22"/>
          <w:szCs w:val="22"/>
        </w:rPr>
        <w:t xml:space="preserve">第 869 題　</w:t>
      </w:r>
      <w:r>
        <w:rPr>
          <w:rFonts w:ascii="Arial" w:cs="Arial" w:eastAsia="Arial" w:hAnsi="Arial"/>
          <w:b w:val="false"/>
          <w:bCs w:val="false"/>
          <w:color w:val="111111"/>
          <w:sz w:val="22"/>
          <w:szCs w:val="22"/>
        </w:rPr>
        <w:t xml:space="preserve">授權國外分行核定權限處理之逾期放款案件，經核定後，應報經下列哪一個單位備查？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債權管理處</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雖然國外分行在處理當地逾期放款時具備一定的自主授權，但全行所有不良資產（逾放、催收、呆帳）的最高統籌與監理單位是總行的「債權管理處」，因此處分結果仍須報該處備查。</w:t>
      </w:r>
    </w:p>
    <w:p>
      <w:pPr>
        <w:pBdr>
          <w:bottom w:val="single" w:color="CCDDEE" w:sz="2" w:space="2"/>
        </w:pBdr>
        <w:spacing w:before="300" w:after="60"/>
      </w:pPr>
      <w:r>
        <w:rPr>
          <w:rFonts w:ascii="Arial" w:cs="Arial" w:eastAsia="Arial" w:hAnsi="Arial"/>
          <w:b/>
          <w:bCs/>
          <w:color w:val="1F3864"/>
          <w:sz w:val="22"/>
          <w:szCs w:val="22"/>
        </w:rPr>
        <w:t xml:space="preserve">第 870 題　</w:t>
      </w:r>
      <w:r>
        <w:rPr>
          <w:rFonts w:ascii="Arial" w:cs="Arial" w:eastAsia="Arial" w:hAnsi="Arial"/>
          <w:b w:val="false"/>
          <w:bCs w:val="false"/>
          <w:color w:val="111111"/>
          <w:sz w:val="22"/>
          <w:szCs w:val="22"/>
        </w:rPr>
        <w:t xml:space="preserve">辦理授信戶以借新還舊或改貸其他種類放款之方式，恢復正常往來者，下列敘述何者錯誤?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對外債權與帳面本金餘額間之差額，得以暫掛其他應收款之方式處理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真正的對外債權金額，通常高於已經提列損失的「帳面餘額」。當客戶借新還舊時，這兩者之間的差額（通常是之前免除或打銷的利息/本金），必須以實質的「利息收入」或「收回呆帳」入帳。不可以隨便「暫掛其他應收款」，因為這是實質收益，暫掛會違反會計真實性。</w:t>
      </w:r>
    </w:p>
    <w:p>
      <w:pPr>
        <w:pBdr>
          <w:bottom w:val="single" w:color="CCDDEE" w:sz="2" w:space="2"/>
        </w:pBdr>
        <w:spacing w:before="300" w:after="60"/>
      </w:pPr>
      <w:r>
        <w:rPr>
          <w:rFonts w:ascii="Arial" w:cs="Arial" w:eastAsia="Arial" w:hAnsi="Arial"/>
          <w:b/>
          <w:bCs/>
          <w:color w:val="1F3864"/>
          <w:sz w:val="22"/>
          <w:szCs w:val="22"/>
        </w:rPr>
        <w:t xml:space="preserve">第 871 題　</w:t>
      </w:r>
      <w:r>
        <w:rPr>
          <w:rFonts w:ascii="Arial" w:cs="Arial" w:eastAsia="Arial" w:hAnsi="Arial"/>
          <w:b w:val="false"/>
          <w:bCs w:val="false"/>
          <w:color w:val="111111"/>
          <w:sz w:val="22"/>
          <w:szCs w:val="22"/>
        </w:rPr>
        <w:t xml:space="preserve">逾期放款戶及催收戶恢復為正常授信戶後，下列敘述何者正確?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除借新還舊或貸放其他種類放款以外，原授信憑證不得作廢或歸還債務人</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客戶雖然目前補繳款項恢復正常，但他曾經有過不良違約紀錄。為了保障銀行未來若再次發生違約時的追訴權益，證明過去債權軌跡的「原授信憑證（如借據、保證書）」絕對不得作廢或退還給客戶。</w:t>
      </w:r>
    </w:p>
    <w:p>
      <w:pPr>
        <w:pBdr>
          <w:bottom w:val="single" w:color="CCDDEE" w:sz="2" w:space="2"/>
        </w:pBdr>
        <w:spacing w:before="300" w:after="60"/>
      </w:pPr>
      <w:r>
        <w:rPr>
          <w:rFonts w:ascii="Arial" w:cs="Arial" w:eastAsia="Arial" w:hAnsi="Arial"/>
          <w:b/>
          <w:bCs/>
          <w:color w:val="1F3864"/>
          <w:sz w:val="22"/>
          <w:szCs w:val="22"/>
        </w:rPr>
        <w:t xml:space="preserve">第 872 題　</w:t>
      </w:r>
      <w:r>
        <w:rPr>
          <w:rFonts w:ascii="Arial" w:cs="Arial" w:eastAsia="Arial" w:hAnsi="Arial"/>
          <w:b w:val="false"/>
          <w:bCs w:val="false"/>
          <w:color w:val="111111"/>
          <w:sz w:val="22"/>
          <w:szCs w:val="22"/>
        </w:rPr>
        <w:t xml:space="preserve">對90天內逾期戶之初步催討程序，下列敘述何者錯誤?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30天內需作第一次親訪</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呼應第 864 題，第一次的實地親自拜訪必須在「逾期日起算15日內」完成，而不是拖到30天。</w:t>
      </w:r>
    </w:p>
    <w:p>
      <w:pPr>
        <w:pBdr>
          <w:bottom w:val="single" w:color="CCDDEE" w:sz="2" w:space="2"/>
        </w:pBdr>
        <w:spacing w:before="300" w:after="60"/>
      </w:pPr>
      <w:r>
        <w:rPr>
          <w:rFonts w:ascii="Arial" w:cs="Arial" w:eastAsia="Arial" w:hAnsi="Arial"/>
          <w:b/>
          <w:bCs/>
          <w:color w:val="1F3864"/>
          <w:sz w:val="22"/>
          <w:szCs w:val="22"/>
        </w:rPr>
        <w:t xml:space="preserve">第 873 題　</w:t>
      </w:r>
      <w:r>
        <w:rPr>
          <w:rFonts w:ascii="Arial" w:cs="Arial" w:eastAsia="Arial" w:hAnsi="Arial"/>
          <w:b w:val="false"/>
          <w:bCs w:val="false"/>
          <w:color w:val="111111"/>
          <w:sz w:val="22"/>
          <w:szCs w:val="22"/>
        </w:rPr>
        <w:t xml:space="preserve">下列何者不得作為假扣押之擔保提存物?</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不動產</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向法院聲請假扣押時，必須把一筆財產押在法院當擔保（提存）。法院只接受流動性極高、價值明確的動產（如現金、政府公債、定存單）。「不動產」因為無法直接寄存於法院且變現鑑價困難，依法不得作為擔保提存物。</w:t>
      </w:r>
    </w:p>
    <w:p>
      <w:pPr>
        <w:pBdr>
          <w:bottom w:val="single" w:color="CCDDEE" w:sz="2" w:space="2"/>
        </w:pBdr>
        <w:spacing w:before="300" w:after="60"/>
      </w:pPr>
      <w:r>
        <w:rPr>
          <w:rFonts w:ascii="Arial" w:cs="Arial" w:eastAsia="Arial" w:hAnsi="Arial"/>
          <w:b/>
          <w:bCs/>
          <w:color w:val="1F3864"/>
          <w:sz w:val="22"/>
          <w:szCs w:val="22"/>
        </w:rPr>
        <w:t xml:space="preserve">第 874 題　</w:t>
      </w:r>
      <w:r>
        <w:rPr>
          <w:rFonts w:ascii="Arial" w:cs="Arial" w:eastAsia="Arial" w:hAnsi="Arial"/>
          <w:b w:val="false"/>
          <w:bCs w:val="false"/>
          <w:color w:val="111111"/>
          <w:sz w:val="22"/>
          <w:szCs w:val="22"/>
        </w:rPr>
        <w:t xml:space="preserve">移送信保基金保證之案件，已到期未清償或主張視同到期時，應由下列何者於2個月內通報信保基金？</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分行企金 AO/ 個金 AO</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案件剛發生本金到期不還的嚴重違約時，還處於「前兩個月」的初步管理階段，此時案件仍在實體分行。因此向信保基金發送正式逾期通報的責任，落在分行承辦的 AO 身上。</w:t>
      </w:r>
    </w:p>
    <w:p>
      <w:pPr>
        <w:pBdr>
          <w:bottom w:val="single" w:color="CCDDEE" w:sz="2" w:space="2"/>
        </w:pBdr>
        <w:spacing w:before="300" w:after="60"/>
      </w:pPr>
      <w:r>
        <w:rPr>
          <w:rFonts w:ascii="Arial" w:cs="Arial" w:eastAsia="Arial" w:hAnsi="Arial"/>
          <w:b/>
          <w:bCs/>
          <w:color w:val="1F3864"/>
          <w:sz w:val="22"/>
          <w:szCs w:val="22"/>
        </w:rPr>
        <w:t xml:space="preserve">第 875 題　</w:t>
      </w:r>
      <w:r>
        <w:rPr>
          <w:rFonts w:ascii="Arial" w:cs="Arial" w:eastAsia="Arial" w:hAnsi="Arial"/>
          <w:b w:val="false"/>
          <w:bCs w:val="false"/>
          <w:color w:val="111111"/>
          <w:sz w:val="22"/>
          <w:szCs w:val="22"/>
        </w:rPr>
        <w:t xml:space="preserve">依本行「逾期放款催收款及呆帳催收作業規範」，有關分行辦理催收業務應配合事項之開立繳款證明作業，下列敘述何者錯誤？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分行放款作業專員至遲應於收款當日後第3個營業日結束前取得催收法務人員之收回指示，憑以完成相關帳務處理。</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客戶繳交催收款項後，分行不能讓帳務懸而未決。依規放款專員必須火速聯繫法務人員，至遲應於收款當日的「次一營業日（隔天）」結束前取得收回指示單並沖帳，若拖到第3個營業日則屬嚴重作業延宕。</w:t>
      </w:r>
    </w:p>
    <w:p>
      <w:pPr>
        <w:pBdr>
          <w:bottom w:val="single" w:color="CCDDEE" w:sz="2" w:space="2"/>
        </w:pBdr>
        <w:spacing w:before="300" w:after="60"/>
      </w:pPr>
      <w:r>
        <w:rPr>
          <w:rFonts w:ascii="Arial" w:cs="Arial" w:eastAsia="Arial" w:hAnsi="Arial"/>
          <w:b/>
          <w:bCs/>
          <w:color w:val="1F3864"/>
          <w:sz w:val="22"/>
          <w:szCs w:val="22"/>
        </w:rPr>
        <w:t xml:space="preserve">第 876 題　</w:t>
      </w:r>
      <w:r>
        <w:rPr>
          <w:rFonts w:ascii="Arial" w:cs="Arial" w:eastAsia="Arial" w:hAnsi="Arial"/>
          <w:b w:val="false"/>
          <w:bCs w:val="false"/>
          <w:color w:val="111111"/>
          <w:sz w:val="22"/>
          <w:szCs w:val="22"/>
        </w:rPr>
        <w:t xml:space="preserve">依本行「逾期放款催收款及呆帳催收作業規範」，企(個)金AO自「e-Loan債權管理系統」取得各項逾期相關報表，就報表所列之企(個)金戶案件，應自逾期日起算幾個月內辦理初步催討程序相關事宜？</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3個月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企金/個金戶案件在逾期滿「3個月」時，就必須面臨「屆期移交」給法務單位接管。因此在這之前的「3個月」黃金期內，都是由分行AO負責執行初步催討。</w:t>
      </w:r>
    </w:p>
    <w:p>
      <w:pPr>
        <w:pBdr>
          <w:bottom w:val="single" w:color="CCDDEE" w:sz="2" w:space="2"/>
        </w:pBdr>
        <w:spacing w:before="300" w:after="60"/>
      </w:pPr>
      <w:r>
        <w:rPr>
          <w:rFonts w:ascii="Arial" w:cs="Arial" w:eastAsia="Arial" w:hAnsi="Arial"/>
          <w:b/>
          <w:bCs/>
          <w:color w:val="1F3864"/>
          <w:sz w:val="22"/>
          <w:szCs w:val="22"/>
        </w:rPr>
        <w:t xml:space="preserve">第 877 題　</w:t>
      </w:r>
      <w:r>
        <w:rPr>
          <w:rFonts w:ascii="Arial" w:cs="Arial" w:eastAsia="Arial" w:hAnsi="Arial"/>
          <w:b w:val="false"/>
          <w:bCs w:val="false"/>
          <w:color w:val="111111"/>
          <w:sz w:val="22"/>
          <w:szCs w:val="22"/>
        </w:rPr>
        <w:t xml:space="preserve">依本行「逾期放款催收款及呆帳催收作業規範」，以現金為擔保物提存，以不超過新臺幣多少金額為原則，否則應經債權管理處處長核准後始得辦理？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30萬元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銀行向法院聲請保全程序（如假扣押）需提存擔保。若使用現金提存，會積壓銀行的流動資金，因此內部授權以不超過新臺幣「30萬元」為原則，超過此額度須專案報請債權管理處處長核准。</w:t>
      </w:r>
    </w:p>
    <w:p>
      <w:pPr>
        <w:pBdr>
          <w:bottom w:val="single" w:color="CCDDEE" w:sz="2" w:space="2"/>
        </w:pBdr>
        <w:spacing w:before="300" w:after="60"/>
      </w:pPr>
      <w:r>
        <w:rPr>
          <w:rFonts w:ascii="Arial" w:cs="Arial" w:eastAsia="Arial" w:hAnsi="Arial"/>
          <w:b/>
          <w:bCs/>
          <w:color w:val="1F3864"/>
          <w:sz w:val="22"/>
          <w:szCs w:val="22"/>
        </w:rPr>
        <w:t xml:space="preserve">第 878 題　</w:t>
      </w:r>
      <w:r>
        <w:rPr>
          <w:rFonts w:ascii="Arial" w:cs="Arial" w:eastAsia="Arial" w:hAnsi="Arial"/>
          <w:b w:val="false"/>
          <w:bCs w:val="false"/>
          <w:color w:val="111111"/>
          <w:sz w:val="22"/>
          <w:szCs w:val="22"/>
        </w:rPr>
        <w:t xml:space="preserve">對於掛帳國際金融業務分行，實績行為國內分行承作放款案件且該案借保戶資產(含境外擔保品)分屬我國及境外法律管轄區域之跨境涉外債權，應由何者依規辦理我國境內之初步催討措施？</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國內分行企金AO</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許多台商企業的帳務掛在國際金融業務分行（OBU），但實際業務是透過國內實體分行承作與聯絡的。因此，對於這些客戶在「我國境內」的工廠或聯絡處，最熟悉情況的「國內分行企金AO」有責任進行實地的初步催討。</w:t>
      </w:r>
    </w:p>
    <w:p>
      <w:pPr>
        <w:pBdr>
          <w:bottom w:val="single" w:color="CCDDEE" w:sz="2" w:space="2"/>
        </w:pBdr>
        <w:spacing w:before="300" w:after="60"/>
      </w:pPr>
      <w:r>
        <w:rPr>
          <w:rFonts w:ascii="Arial" w:cs="Arial" w:eastAsia="Arial" w:hAnsi="Arial"/>
          <w:b/>
          <w:bCs/>
          <w:color w:val="1F3864"/>
          <w:sz w:val="22"/>
          <w:szCs w:val="22"/>
        </w:rPr>
        <w:t xml:space="preserve">第 879 題　</w:t>
      </w:r>
      <w:r>
        <w:rPr>
          <w:rFonts w:ascii="Arial" w:cs="Arial" w:eastAsia="Arial" w:hAnsi="Arial"/>
          <w:b w:val="false"/>
          <w:bCs w:val="false"/>
          <w:color w:val="111111"/>
          <w:sz w:val="22"/>
          <w:szCs w:val="22"/>
        </w:rPr>
        <w:t xml:space="preserve">「營業單位催收小組會議紀錄」應裝訂成冊以備查核，請問該會議紀錄應保存多久？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三年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為了保留分行對於逾期案件處置的決策軌跡，以利後續金管會或總行稽核單位的查核，營業單位催收小組的會議紀錄明文規定必須保存「三年」。</w:t>
      </w:r>
    </w:p>
    <w:p>
      <w:pPr>
        <w:pBdr>
          <w:bottom w:val="single" w:color="CCDDEE" w:sz="2" w:space="2"/>
        </w:pBdr>
        <w:spacing w:before="300" w:after="60"/>
      </w:pPr>
      <w:r>
        <w:rPr>
          <w:rFonts w:ascii="Arial" w:cs="Arial" w:eastAsia="Arial" w:hAnsi="Arial"/>
          <w:b/>
          <w:bCs/>
          <w:color w:val="1F3864"/>
          <w:sz w:val="22"/>
          <w:szCs w:val="22"/>
        </w:rPr>
        <w:t xml:space="preserve">第 880 題　</w:t>
      </w:r>
      <w:r>
        <w:rPr>
          <w:rFonts w:ascii="Arial" w:cs="Arial" w:eastAsia="Arial" w:hAnsi="Arial"/>
          <w:b w:val="false"/>
          <w:bCs w:val="false"/>
          <w:color w:val="111111"/>
          <w:sz w:val="22"/>
          <w:szCs w:val="22"/>
        </w:rPr>
        <w:t xml:space="preserve">依本行「逾期放款催收款及呆帳催收作業規範」有關行使抵銷權之相關規定，下列敘述何者有誤？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對債務人依法所領取之社會福利津貼、社會救助或補助，及社會保險給付等，得行使抵銷權</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這是屢次強調的消費者保護與法規鐵律：債務人帳戶內的「社會福利津貼、救助金及社會保險（如老人年金）」受法律絕對保護，銀行\*\*「絕對不得」\*\*對其行使抵銷權扣款。</w:t>
      </w:r>
    </w:p>
    <w:p>
      <w:pPr>
        <w:pBdr>
          <w:bottom w:val="single" w:color="CCDDEE" w:sz="2" w:space="2"/>
        </w:pBdr>
        <w:spacing w:before="300" w:after="60"/>
      </w:pPr>
      <w:r>
        <w:rPr>
          <w:rFonts w:ascii="Arial" w:cs="Arial" w:eastAsia="Arial" w:hAnsi="Arial"/>
          <w:b/>
          <w:bCs/>
          <w:color w:val="1F3864"/>
          <w:sz w:val="22"/>
          <w:szCs w:val="22"/>
        </w:rPr>
        <w:t xml:space="preserve">第 881 題　</w:t>
      </w:r>
      <w:r>
        <w:rPr>
          <w:rFonts w:ascii="Arial" w:cs="Arial" w:eastAsia="Arial" w:hAnsi="Arial"/>
          <w:b w:val="false"/>
          <w:bCs w:val="false"/>
          <w:color w:val="111111"/>
          <w:sz w:val="22"/>
          <w:szCs w:val="22"/>
        </w:rPr>
        <w:t xml:space="preserve">依本行「逾期放款催收款及呆帳催收作業規範」，本行由催收單位寄發「主張加速到期催告函」進行主張加速到期程序時，給與債務人清償合理期間原則上為幾日？</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五日</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銀行在正式主張貸款「全部加速到期」之前，基於誠信原則，必須先發函催告，給予債務人最後籌錢清償的「合理期間」。實務上與內規通常將此期間設定為收到函件後的「五日」。</w:t>
      </w:r>
    </w:p>
    <w:p>
      <w:pPr>
        <w:pBdr>
          <w:bottom w:val="single" w:color="CCDDEE" w:sz="2" w:space="2"/>
        </w:pBdr>
        <w:spacing w:before="300" w:after="60"/>
      </w:pPr>
      <w:r>
        <w:rPr>
          <w:rFonts w:ascii="Arial" w:cs="Arial" w:eastAsia="Arial" w:hAnsi="Arial"/>
          <w:b/>
          <w:bCs/>
          <w:color w:val="1F3864"/>
          <w:sz w:val="22"/>
          <w:szCs w:val="22"/>
        </w:rPr>
        <w:t xml:space="preserve">第 882 題　</w:t>
      </w:r>
      <w:r>
        <w:rPr>
          <w:rFonts w:ascii="Arial" w:cs="Arial" w:eastAsia="Arial" w:hAnsi="Arial"/>
          <w:b w:val="false"/>
          <w:bCs w:val="false"/>
          <w:color w:val="111111"/>
          <w:sz w:val="22"/>
          <w:szCs w:val="22"/>
        </w:rPr>
        <w:t xml:space="preserve">依本行「逾期放款催收款及呆帳催收作業規範」，逾期3天以上1個月以下之線上個金信貸戶案件，係由下列何單位辦理電話催繳事宜？</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數位金融處客戶服務中心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線上個人信貸與信用卡一樣，屬於借款金額小、案件量大的標準化商品。為了提高催收效率，初期（1個月內）的電話催繳任務，統籌交由總行的「客戶服務中心（客服人員）」集中撥打處理。</w:t>
      </w:r>
    </w:p>
    <w:p>
      <w:pPr>
        <w:pBdr>
          <w:bottom w:val="single" w:color="CCDDEE" w:sz="2" w:space="2"/>
        </w:pBdr>
        <w:spacing w:before="300" w:after="60"/>
      </w:pPr>
      <w:r>
        <w:rPr>
          <w:rFonts w:ascii="Arial" w:cs="Arial" w:eastAsia="Arial" w:hAnsi="Arial"/>
          <w:b/>
          <w:bCs/>
          <w:color w:val="1F3864"/>
          <w:sz w:val="22"/>
          <w:szCs w:val="22"/>
        </w:rPr>
        <w:t xml:space="preserve">第 883 題　</w:t>
      </w:r>
      <w:r>
        <w:rPr>
          <w:rFonts w:ascii="Arial" w:cs="Arial" w:eastAsia="Arial" w:hAnsi="Arial"/>
          <w:b w:val="false"/>
          <w:bCs w:val="false"/>
          <w:color w:val="111111"/>
          <w:sz w:val="22"/>
          <w:szCs w:val="22"/>
        </w:rPr>
        <w:t xml:space="preserve">依本行「逾期放款催收款及呆帳催收作業規範」，有關「線上個金信貸戶」之規定，下列何者正確？</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以上皆是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線上個金信貸具備特定作業流程：(1)指線上申辦之個人戶；(2)初期的後段（如逾期1個月後到移交前）由個金AO接手處理；(3)契約通常約定，違約時銀行可「無庸主張加速到期」，直接行使存款抵銷權以確保債權。故三個選項皆正確。</w:t>
      </w:r>
    </w:p>
    <w:p>
      <w:pPr>
        <w:pBdr>
          <w:bottom w:val="single" w:color="CCDDEE" w:sz="2" w:space="2"/>
        </w:pBdr>
        <w:spacing w:before="300" w:after="60"/>
      </w:pPr>
      <w:r>
        <w:rPr>
          <w:rFonts w:ascii="Arial" w:cs="Arial" w:eastAsia="Arial" w:hAnsi="Arial"/>
          <w:b/>
          <w:bCs/>
          <w:color w:val="1F3864"/>
          <w:sz w:val="22"/>
          <w:szCs w:val="22"/>
        </w:rPr>
        <w:t xml:space="preserve">第 884 題　</w:t>
      </w:r>
      <w:r>
        <w:rPr>
          <w:rFonts w:ascii="Arial" w:cs="Arial" w:eastAsia="Arial" w:hAnsi="Arial"/>
          <w:b w:val="false"/>
          <w:bCs w:val="false"/>
          <w:color w:val="111111"/>
          <w:sz w:val="22"/>
          <w:szCs w:val="22"/>
        </w:rPr>
        <w:t xml:space="preserve">依本行「逾期放款催收款及呆帳催收作業規範」，經核准暫緩移交之線上個金信貸戶案件，於暫不移交期間，由下列何者繼續辦理洽商還款及其追蹤事宜？</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分行個金 AO</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一旦案件進入「暫緩移交」的特殊觀察期，代表已經脫離了自動化或客服的標準催收流程，進入了深度的個別協商。此時必須由具備實體面對面處理能力的「分行個金AO」專責繼續追蹤洽商。</w:t>
      </w:r>
    </w:p>
    <w:p>
      <w:pPr>
        <w:pBdr>
          <w:bottom w:val="single" w:color="CCDDEE" w:sz="2" w:space="2"/>
        </w:pBdr>
        <w:spacing w:before="300" w:after="60"/>
      </w:pPr>
      <w:r>
        <w:rPr>
          <w:rFonts w:ascii="Arial" w:cs="Arial" w:eastAsia="Arial" w:hAnsi="Arial"/>
          <w:b/>
          <w:bCs/>
          <w:color w:val="1F3864"/>
          <w:sz w:val="22"/>
          <w:szCs w:val="22"/>
        </w:rPr>
        <w:t xml:space="preserve">第 885 題　</w:t>
      </w:r>
      <w:r>
        <w:rPr>
          <w:rFonts w:ascii="Arial" w:cs="Arial" w:eastAsia="Arial" w:hAnsi="Arial"/>
          <w:b w:val="false"/>
          <w:bCs w:val="false"/>
          <w:color w:val="111111"/>
          <w:sz w:val="22"/>
          <w:szCs w:val="22"/>
        </w:rPr>
        <w:t xml:space="preserve">依本行「逾期放款催收款及呆帳催收作業規範」，逾期案件經分行評估有必要提前移交時，分行應以簡復函檢附何種文件通知催收單位辦理？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營業單位催收小組會議紀錄（影本即可）</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案件不到 3 個月就「提前移交」，意味著銀行要提早啟動強制的法律資源。這項重大決定必須經分行內部共識，因此必須檢附「營業單位催收小組會議紀錄」，證明已充分討論過提前移交的必要性。</w:t>
      </w:r>
    </w:p>
    <w:p>
      <w:pPr>
        <w:pBdr>
          <w:bottom w:val="single" w:color="CCDDEE" w:sz="2" w:space="2"/>
        </w:pBdr>
        <w:spacing w:before="300" w:after="60"/>
      </w:pPr>
      <w:r>
        <w:rPr>
          <w:rFonts w:ascii="Arial" w:cs="Arial" w:eastAsia="Arial" w:hAnsi="Arial"/>
          <w:b/>
          <w:bCs/>
          <w:color w:val="1F3864"/>
          <w:sz w:val="22"/>
          <w:szCs w:val="22"/>
        </w:rPr>
        <w:t xml:space="preserve">第 886 題　</w:t>
      </w:r>
      <w:r>
        <w:rPr>
          <w:rFonts w:ascii="Arial" w:cs="Arial" w:eastAsia="Arial" w:hAnsi="Arial"/>
          <w:b w:val="false"/>
          <w:bCs w:val="false"/>
          <w:color w:val="111111"/>
          <w:sz w:val="22"/>
          <w:szCs w:val="22"/>
        </w:rPr>
        <w:t xml:space="preserve">依本行「逾期放款催收款及呆帳催收作業規範」，逾期案件屬線上進件者，分行應另將相關文件，一併列入移交。其中，針對線上對保之約據，移交時應加蓋何種印章，以符合戶政機關要求？</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分行公司印信及代表人職章</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線上對保產生的電子約據列印成紙本後，法務人員持該文件前往戶政機關查調債務人戶籍或向法院提告時，政府機關要求該文件必須具備正式公文書的形式要件，亦即必須加蓋銀行的「大章（分行公司印信）」及「小章（代表人職章）」。</w:t>
      </w:r>
    </w:p>
    <w:p>
      <w:pPr>
        <w:pBdr>
          <w:bottom w:val="single" w:color="CCDDEE" w:sz="2" w:space="2"/>
        </w:pBdr>
        <w:spacing w:before="300" w:after="60"/>
      </w:pPr>
      <w:r>
        <w:rPr>
          <w:rFonts w:ascii="Arial" w:cs="Arial" w:eastAsia="Arial" w:hAnsi="Arial"/>
          <w:b/>
          <w:bCs/>
          <w:color w:val="1F3864"/>
          <w:sz w:val="22"/>
          <w:szCs w:val="22"/>
        </w:rPr>
        <w:t xml:space="preserve">第 887 題　</w:t>
      </w:r>
      <w:r>
        <w:rPr>
          <w:rFonts w:ascii="Arial" w:cs="Arial" w:eastAsia="Arial" w:hAnsi="Arial"/>
          <w:b w:val="false"/>
          <w:bCs w:val="false"/>
          <w:color w:val="111111"/>
          <w:sz w:val="22"/>
          <w:szCs w:val="22"/>
        </w:rPr>
        <w:t xml:space="preserve">依本行「逾期放款催收款及呆帳催收作業規範」，對於應填報「新發生逾期放款速報單」之案件，企金 AO/ 個金 AO除於 e-Loan 系統填妥速報單傳送債權管理處外，如該戶同時有未到期之衍生性金融商品，應同時通知下列何處？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財務處</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衍生性金融商品（如遠期外匯、選擇權）的價格隨市場波動，風險極高。當大客戶發生嚴重違約時，負責交易與控管市場部位的總行「財務處」必須立刻得知，以決定是否對其部位強制平倉，防止損失擴大。</w:t>
      </w:r>
    </w:p>
    <w:p>
      <w:pPr>
        <w:pBdr>
          <w:bottom w:val="single" w:color="CCDDEE" w:sz="2" w:space="2"/>
        </w:pBdr>
        <w:spacing w:before="300" w:after="60"/>
      </w:pPr>
      <w:r>
        <w:rPr>
          <w:rFonts w:ascii="Arial" w:cs="Arial" w:eastAsia="Arial" w:hAnsi="Arial"/>
          <w:b/>
          <w:bCs/>
          <w:color w:val="1F3864"/>
          <w:sz w:val="22"/>
          <w:szCs w:val="22"/>
        </w:rPr>
        <w:t xml:space="preserve">第 888 題　</w:t>
      </w:r>
      <w:r>
        <w:rPr>
          <w:rFonts w:ascii="Arial" w:cs="Arial" w:eastAsia="Arial" w:hAnsi="Arial"/>
          <w:b w:val="false"/>
          <w:bCs w:val="false"/>
          <w:color w:val="111111"/>
          <w:sz w:val="22"/>
          <w:szCs w:val="22"/>
        </w:rPr>
        <w:t xml:space="preserve">依本行「逾期放款催收款及呆帳催收作業規範」，分行倘查得借保戶之組合式商品交易往來且認有提前終止並辦理抵銷之必要時，應依據「彰化銀行與客戶間承作組合式商品作業準則」暨施行細則之規定，經下列何處同意提前終止後再辦理抵銷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財務處</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組合式商品通常涉及結構型選擇權，終止契約需要計算複雜的市價與平倉成本（Mark-to-Market）。因此，分行無權自行解約，必須取得專責單位的「財務處」同意並計算出精確結算金額後，才能辦理存款抵銷。</w:t>
      </w:r>
    </w:p>
    <w:p>
      <w:pPr>
        <w:pBdr>
          <w:bottom w:val="single" w:color="CCDDEE" w:sz="2" w:space="2"/>
        </w:pBdr>
        <w:spacing w:before="300" w:after="60"/>
      </w:pPr>
      <w:r>
        <w:rPr>
          <w:rFonts w:ascii="Arial" w:cs="Arial" w:eastAsia="Arial" w:hAnsi="Arial"/>
          <w:b/>
          <w:bCs/>
          <w:color w:val="1F3864"/>
          <w:sz w:val="22"/>
          <w:szCs w:val="22"/>
        </w:rPr>
        <w:t xml:space="preserve">第 889 題　</w:t>
      </w:r>
      <w:r>
        <w:rPr>
          <w:rFonts w:ascii="Arial" w:cs="Arial" w:eastAsia="Arial" w:hAnsi="Arial"/>
          <w:b w:val="false"/>
          <w:bCs w:val="false"/>
          <w:color w:val="111111"/>
          <w:sz w:val="22"/>
          <w:szCs w:val="22"/>
        </w:rPr>
        <w:t xml:space="preserve">依本行「逾期放款催收款及呆帳催收作業規範」，企業授信戶範圍不包含以下何者？</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未辦理營利事業登記之合夥組織</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承作「企業授信」的底線是該對象必須具備合法的營利事業資格。無論是公司法人或獨資商號，都必須依法登記。如果一個合夥組織連基本的「營利事業登記」都沒有辦理，在法律上就無法以企業名義開戶或借款。</w:t>
      </w:r>
    </w:p>
    <w:p>
      <w:pPr>
        <w:pBdr>
          <w:bottom w:val="single" w:color="CCDDEE" w:sz="2" w:space="2"/>
        </w:pBdr>
        <w:spacing w:before="300" w:after="60"/>
      </w:pPr>
      <w:r>
        <w:rPr>
          <w:rFonts w:ascii="Arial" w:cs="Arial" w:eastAsia="Arial" w:hAnsi="Arial"/>
          <w:b/>
          <w:bCs/>
          <w:color w:val="1F3864"/>
          <w:sz w:val="22"/>
          <w:szCs w:val="22"/>
        </w:rPr>
        <w:t xml:space="preserve">第 890 題　</w:t>
      </w:r>
      <w:r>
        <w:rPr>
          <w:rFonts w:ascii="Arial" w:cs="Arial" w:eastAsia="Arial" w:hAnsi="Arial"/>
          <w:b w:val="false"/>
          <w:bCs w:val="false"/>
          <w:color w:val="111111"/>
          <w:sz w:val="22"/>
          <w:szCs w:val="22"/>
        </w:rPr>
        <w:t xml:space="preserve">依本行「對逾期放款催收款及呆帳繼續輔導授信補充規則作業注意事項」，逾期放款戶及催收款戶申請繼續輔導授信者，應填具授信申請書向何種單位提出申請？</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營業單位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即使客戶的案件因為淪為呆帳而移交給了總行的債權管理處，但當客戶有誠意還錢，希望申請「繼續輔導（如協議分期）」時，基於對客服務窗口統一原則，仍必須向第一線的實體分行「營業單位」填具申請書，由分行收件後呈報。</w:t>
      </w:r>
    </w:p>
    <w:p>
      <w:pPr>
        <w:pBdr>
          <w:bottom w:val="single" w:color="CCDDEE" w:sz="2" w:space="2"/>
        </w:pBdr>
        <w:spacing w:before="300" w:after="60"/>
      </w:pPr>
      <w:r>
        <w:rPr>
          <w:rFonts w:ascii="Arial" w:cs="Arial" w:eastAsia="Arial" w:hAnsi="Arial"/>
          <w:b/>
          <w:bCs/>
          <w:color w:val="1F3864"/>
          <w:sz w:val="22"/>
          <w:szCs w:val="22"/>
        </w:rPr>
        <w:t xml:space="preserve">第 891 題　</w:t>
      </w:r>
      <w:r>
        <w:rPr>
          <w:rFonts w:ascii="Arial" w:cs="Arial" w:eastAsia="Arial" w:hAnsi="Arial"/>
          <w:b w:val="false"/>
          <w:bCs w:val="false"/>
          <w:color w:val="111111"/>
          <w:sz w:val="22"/>
          <w:szCs w:val="22"/>
        </w:rPr>
        <w:t xml:space="preserve">依本行「逾期放款催收款及呆帳催收作業規範」，逾期案件除有特殊原因經登錄於e-Loan系統者外，催收法務人員自取得執行名義（例如確定之支付命令或確定之終局判決等）後幾個月內，應著手依法進行強制執行程序？</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1個月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取得法院的「執行名義（如確定判決）」，代表銀行終於獲得了強制扣押債務人財產的尚方寶劍。為防範債務人趁機脫產，法務人員必須在極短的「1個月內」迅速向法院聲請強制執行查封。</w:t>
      </w:r>
    </w:p>
    <w:p>
      <w:pPr>
        <w:pBdr>
          <w:bottom w:val="single" w:color="CCDDEE" w:sz="2" w:space="2"/>
        </w:pBdr>
        <w:spacing w:before="300" w:after="60"/>
      </w:pPr>
      <w:r>
        <w:rPr>
          <w:rFonts w:ascii="Arial" w:cs="Arial" w:eastAsia="Arial" w:hAnsi="Arial"/>
          <w:b/>
          <w:bCs/>
          <w:color w:val="1F3864"/>
          <w:sz w:val="22"/>
          <w:szCs w:val="22"/>
        </w:rPr>
        <w:t xml:space="preserve">第 892 題　</w:t>
      </w:r>
      <w:r>
        <w:rPr>
          <w:rFonts w:ascii="Arial" w:cs="Arial" w:eastAsia="Arial" w:hAnsi="Arial"/>
          <w:b w:val="false"/>
          <w:bCs w:val="false"/>
          <w:color w:val="111111"/>
          <w:sz w:val="22"/>
          <w:szCs w:val="22"/>
        </w:rPr>
        <w:t xml:space="preserve">依本行「逾期放款催收款及呆帳催收作業規範」，企(個)金AO自「e-Loan債權管理系統」取得各項逾期相關報表，就報表所列之信用卡戶案件，應自逾期日起算至何日為止辦理初步催討程序相關事宜？</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(4) 提前移交催收單位</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信用卡的初步催討流程較短，只要符合嚴重違約或失聯條件，分行端或客服端的任務即在「提前移交催收單位」這一時點終止，隨後全部交由法務體系處理。</w:t>
      </w:r>
    </w:p>
    <w:p>
      <w:pPr>
        <w:pBdr>
          <w:bottom w:val="single" w:color="CCDDEE" w:sz="2" w:space="2"/>
        </w:pBdr>
        <w:spacing w:before="300" w:after="60"/>
      </w:pPr>
      <w:r>
        <w:rPr>
          <w:rFonts w:ascii="Arial" w:cs="Arial" w:eastAsia="Arial" w:hAnsi="Arial"/>
          <w:b/>
          <w:bCs/>
          <w:color w:val="1F3864"/>
          <w:sz w:val="22"/>
          <w:szCs w:val="22"/>
        </w:rPr>
        <w:t xml:space="preserve">第 893 題　</w:t>
      </w:r>
      <w:r>
        <w:rPr>
          <w:rFonts w:ascii="Arial" w:cs="Arial" w:eastAsia="Arial" w:hAnsi="Arial"/>
          <w:b w:val="false"/>
          <w:bCs w:val="false"/>
          <w:color w:val="111111"/>
          <w:sz w:val="22"/>
          <w:szCs w:val="22"/>
        </w:rPr>
        <w:t xml:space="preserve">更生債務人申請更生統一收付作業，除每期應繳付更生款之外，應負擔費用為何？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辦理更生方案收付款項作業費用1,000元</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為了幫助債務人減輕每月跑好幾家銀行匯款的困擾，銀行提供最大債權銀行「統一收付」的代收代付服務。為反映銀行的行政與匯費成本，規範約定向債務人收取一次性的作業費用「新臺幣 1,000 元」。</w:t>
      </w:r>
    </w:p>
    <w:p>
      <w:pPr>
        <w:pBdr>
          <w:bottom w:val="single" w:color="CCDDEE" w:sz="2" w:space="2"/>
        </w:pBdr>
        <w:spacing w:before="300" w:after="60"/>
      </w:pPr>
      <w:r>
        <w:rPr>
          <w:rFonts w:ascii="Arial" w:cs="Arial" w:eastAsia="Arial" w:hAnsi="Arial"/>
          <w:b/>
          <w:bCs/>
          <w:color w:val="1F3864"/>
          <w:sz w:val="22"/>
          <w:szCs w:val="22"/>
        </w:rPr>
        <w:t xml:space="preserve">第 894 題　</w:t>
      </w:r>
      <w:r>
        <w:rPr>
          <w:rFonts w:ascii="Arial" w:cs="Arial" w:eastAsia="Arial" w:hAnsi="Arial"/>
          <w:b w:val="false"/>
          <w:bCs w:val="false"/>
          <w:color w:val="111111"/>
          <w:sz w:val="22"/>
          <w:szCs w:val="22"/>
        </w:rPr>
        <w:t xml:space="preserve">更生及清算程序之法律依據為何？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消費者債務清理條例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為解決卡債風暴並給予無力還款的個人債務人重建經濟的機會，我國特別制定了《消費者債務清理條例》（簡稱消債條例）。更生、清算與前置協商皆規範於此專法中。</w:t>
      </w:r>
    </w:p>
    <w:p>
      <w:pPr>
        <w:pBdr>
          <w:bottom w:val="single" w:color="CCDDEE" w:sz="2" w:space="2"/>
        </w:pBdr>
        <w:spacing w:before="300" w:after="60"/>
      </w:pPr>
      <w:r>
        <w:rPr>
          <w:rFonts w:ascii="Arial" w:cs="Arial" w:eastAsia="Arial" w:hAnsi="Arial"/>
          <w:b/>
          <w:bCs/>
          <w:color w:val="1F3864"/>
          <w:sz w:val="22"/>
          <w:szCs w:val="22"/>
        </w:rPr>
        <w:t xml:space="preserve">第 895 題　</w:t>
      </w:r>
      <w:r>
        <w:rPr>
          <w:rFonts w:ascii="Arial" w:cs="Arial" w:eastAsia="Arial" w:hAnsi="Arial"/>
          <w:b w:val="false"/>
          <w:bCs w:val="false"/>
          <w:color w:val="111111"/>
          <w:sz w:val="22"/>
          <w:szCs w:val="22"/>
        </w:rPr>
        <w:t xml:space="preserve">參與更生方案統一收付作業之金融機構為何？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法院認可確定之更生方案分配表所列全體金融機構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更生統一收付是一項基於法院裁定的法定還款機制。最大債權銀行只能依據「法院裁定認可」的分配表，代為收錢並依比例撥付給名單上的「全體金融機構」，其他非名單內的私人債權不在代收範圍。</w:t>
      </w:r>
    </w:p>
    <w:p>
      <w:pPr>
        <w:pBdr>
          <w:bottom w:val="single" w:color="CCDDEE" w:sz="2" w:space="2"/>
        </w:pBdr>
        <w:spacing w:before="300" w:after="60"/>
      </w:pPr>
      <w:r>
        <w:rPr>
          <w:rFonts w:ascii="Arial" w:cs="Arial" w:eastAsia="Arial" w:hAnsi="Arial"/>
          <w:b/>
          <w:bCs/>
          <w:color w:val="1F3864"/>
          <w:sz w:val="22"/>
          <w:szCs w:val="22"/>
        </w:rPr>
        <w:t xml:space="preserve">第 896 題　</w:t>
      </w:r>
      <w:r>
        <w:rPr>
          <w:rFonts w:ascii="Arial" w:cs="Arial" w:eastAsia="Arial" w:hAnsi="Arial"/>
          <w:b w:val="false"/>
          <w:bCs w:val="false"/>
          <w:color w:val="111111"/>
          <w:sz w:val="22"/>
          <w:szCs w:val="22"/>
        </w:rPr>
        <w:t xml:space="preserve">有關更生方案之認可裁定及確定證明相關敘述，下列何者錯誤？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無任何法律效力</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法院正式核發的更生方案「認可裁定及確定證明書」，依消債條例規定，它具備等同於確定判決的強大「執行名義」。一旦債務人毀諾不還錢，銀行可以直接拿這份裁定去查封他的財產，因此說它「無任何法律效力」是完全錯誤的。</w:t>
      </w:r>
    </w:p>
    <w:p>
      <w:pPr>
        <w:pBdr>
          <w:bottom w:val="single" w:color="CCDDEE" w:sz="2" w:space="2"/>
        </w:pBdr>
        <w:spacing w:before="300" w:after="60"/>
      </w:pPr>
      <w:r>
        <w:rPr>
          <w:rFonts w:ascii="Arial" w:cs="Arial" w:eastAsia="Arial" w:hAnsi="Arial"/>
          <w:b/>
          <w:bCs/>
          <w:color w:val="1F3864"/>
          <w:sz w:val="22"/>
          <w:szCs w:val="22"/>
        </w:rPr>
        <w:t xml:space="preserve">第 897 題　</w:t>
      </w:r>
      <w:r>
        <w:rPr>
          <w:rFonts w:ascii="Arial" w:cs="Arial" w:eastAsia="Arial" w:hAnsi="Arial"/>
          <w:b w:val="false"/>
          <w:bCs w:val="false"/>
          <w:color w:val="111111"/>
          <w:sz w:val="22"/>
          <w:szCs w:val="22"/>
        </w:rPr>
        <w:t xml:space="preserve">為更生方案可決時，本行得具狀聲請法院對聲請人生活限制之條件，以下何者非參考指標？</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每人每月日常生活支出得以政府公告當年度各縣市最低生活標準之3倍金額為下限</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更生程序的精神在於債務人必須「盡最大誠意與努力、節衣縮食」來還債。因此生活支出限制極嚴，通常不得超過各縣市的「最低生活標準」。選項說可以花到最低標準的「3倍金額」，這嚴重違背更生儉約的本意。</w:t>
      </w:r>
    </w:p>
    <w:p>
      <w:pPr>
        <w:pBdr>
          <w:bottom w:val="single" w:color="CCDDEE" w:sz="2" w:space="2"/>
        </w:pBdr>
        <w:spacing w:before="300" w:after="60"/>
      </w:pPr>
      <w:r>
        <w:rPr>
          <w:rFonts w:ascii="Arial" w:cs="Arial" w:eastAsia="Arial" w:hAnsi="Arial"/>
          <w:b/>
          <w:bCs/>
          <w:color w:val="1F3864"/>
          <w:sz w:val="22"/>
          <w:szCs w:val="22"/>
        </w:rPr>
        <w:t xml:space="preserve">第 898 題　</w:t>
      </w:r>
      <w:r>
        <w:rPr>
          <w:rFonts w:ascii="Arial" w:cs="Arial" w:eastAsia="Arial" w:hAnsi="Arial"/>
          <w:b w:val="false"/>
          <w:bCs w:val="false"/>
          <w:color w:val="111111"/>
          <w:sz w:val="22"/>
          <w:szCs w:val="22"/>
        </w:rPr>
        <w:t xml:space="preserve">依據本行「辦理不良授信資產擔保品重新鑑估作業規範」之規定，下列何者得免逐年辦理不動產擔保品之「不良債權重新鑑估」作業？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本行為參貸行之聯貸案件</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在聯貸案中，擔保品的保管、鑑價與處分，依約全部委託給「主辦行/管理銀行」統籌辦理。因此，本行若只是「參貸行」，可直接依賴管理銀行的鑑估資料，免除自行派員逐年重新鑑估的重複作業。</w:t>
      </w:r>
    </w:p>
    <w:p>
      <w:pPr>
        <w:pBdr>
          <w:bottom w:val="single" w:color="CCDDEE" w:sz="2" w:space="2"/>
        </w:pBdr>
        <w:spacing w:before="300" w:after="60"/>
      </w:pPr>
      <w:r>
        <w:rPr>
          <w:rFonts w:ascii="Arial" w:cs="Arial" w:eastAsia="Arial" w:hAnsi="Arial"/>
          <w:b/>
          <w:bCs/>
          <w:color w:val="1F3864"/>
          <w:sz w:val="22"/>
          <w:szCs w:val="22"/>
        </w:rPr>
        <w:t xml:space="preserve">第 899 題　</w:t>
      </w:r>
      <w:r>
        <w:rPr>
          <w:rFonts w:ascii="Arial" w:cs="Arial" w:eastAsia="Arial" w:hAnsi="Arial"/>
          <w:b w:val="false"/>
          <w:bCs w:val="false"/>
          <w:color w:val="111111"/>
          <w:sz w:val="22"/>
          <w:szCs w:val="22"/>
        </w:rPr>
        <w:t xml:space="preserve">更生債務人提出更生統一收付之申請程序，下列何者錯誤？</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債務人得持更生認可裁定，逕向任一債權銀行提出申請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為確保統一收付的帳務單一與效率，銀行公會機制規定，更生債務人「必須且只能」向其所有債權銀行中的「最大無擔保債權銀行」提出申請，不能自己隨便挑選「任一」銀行辦理。</w:t>
      </w:r>
    </w:p>
    <w:p>
      <w:pPr>
        <w:pBdr>
          <w:bottom w:val="single" w:color="CCDDEE" w:sz="2" w:space="2"/>
        </w:pBdr>
        <w:spacing w:before="300" w:after="60"/>
      </w:pPr>
      <w:r>
        <w:rPr>
          <w:rFonts w:ascii="Arial" w:cs="Arial" w:eastAsia="Arial" w:hAnsi="Arial"/>
          <w:b/>
          <w:bCs/>
          <w:color w:val="1F3864"/>
          <w:sz w:val="22"/>
          <w:szCs w:val="22"/>
        </w:rPr>
        <w:t xml:space="preserve">第 900 題　</w:t>
      </w:r>
      <w:r>
        <w:rPr>
          <w:rFonts w:ascii="Arial" w:cs="Arial" w:eastAsia="Arial" w:hAnsi="Arial"/>
          <w:b w:val="false"/>
          <w:bCs w:val="false"/>
          <w:color w:val="111111"/>
          <w:sz w:val="22"/>
          <w:szCs w:val="22"/>
        </w:rPr>
        <w:t xml:space="preserve">依據本行「辦理不良授信資產擔保品重新鑑估作業規範」之規定，就不良資產授信戶供擔保之動產擔保品，應多久辦理乙次「不良債權重新鑑估」作業？</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(1) 1年</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銀行持有的不良資產擔保品（無論是不動產還是機器設備等動產），隨著時間推移會有折舊或市價跌落的風險。為真實反映財報上的債權回收價值，依規必須「每年（1年）」辦理一次重新鑑估。 以上為您整理完成第 851 題至第 900 題的詳細解析。如需進一步說明或討論，</w:t>
      </w:r>
    </w:p>
    <w:p>
      <w:pPr>
        <w:pBdr>
          <w:bottom w:val="single" w:color="CCDDEE" w:sz="2" w:space="2"/>
        </w:pBdr>
        <w:spacing w:before="300" w:after="60"/>
      </w:pPr>
      <w:r>
        <w:rPr>
          <w:rFonts w:ascii="Arial" w:cs="Arial" w:eastAsia="Arial" w:hAnsi="Arial"/>
          <w:b/>
          <w:bCs/>
          <w:color w:val="1F3864"/>
          <w:sz w:val="22"/>
          <w:szCs w:val="22"/>
        </w:rPr>
        <w:t xml:space="preserve">第 901 題　</w:t>
      </w:r>
      <w:r>
        <w:rPr>
          <w:rFonts w:ascii="Arial" w:cs="Arial" w:eastAsia="Arial" w:hAnsi="Arial"/>
          <w:b w:val="false"/>
          <w:bCs w:val="false"/>
          <w:color w:val="111111"/>
          <w:sz w:val="22"/>
          <w:szCs w:val="22"/>
        </w:rPr>
        <w:t xml:space="preserve">於本行擔任最大債權金融機構之案件，如有任何一家債權金融機構報送不同意更生款項統一收付時，本行應如何處理？</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報送574結案通知予以結案</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為了便民，最大債權銀行會協助代收更生債務人的款項並分配給其他銀行（統一收付）。但這個機制的運作大前提是「全體」名單內的債權銀行都必須同意。只要有「任何一家」銀行不同意，統一收付機制就無法成立。此時身為最大債權銀行的本行，只能在系統上直接報送「574結案通知」將此統一收付申請結案，由債務人恢復自行向各家銀行分別繳款的模式。</w:t>
      </w:r>
    </w:p>
    <w:p>
      <w:pPr>
        <w:pBdr>
          <w:bottom w:val="single" w:color="CCDDEE" w:sz="2" w:space="2"/>
        </w:pBdr>
        <w:spacing w:before="300" w:after="60"/>
      </w:pPr>
      <w:r>
        <w:rPr>
          <w:rFonts w:ascii="Arial" w:cs="Arial" w:eastAsia="Arial" w:hAnsi="Arial"/>
          <w:b/>
          <w:bCs/>
          <w:color w:val="1F3864"/>
          <w:sz w:val="22"/>
          <w:szCs w:val="22"/>
        </w:rPr>
        <w:t xml:space="preserve">第 902 題　</w:t>
      </w:r>
      <w:r>
        <w:rPr>
          <w:rFonts w:ascii="Arial" w:cs="Arial" w:eastAsia="Arial" w:hAnsi="Arial"/>
          <w:b w:val="false"/>
          <w:bCs w:val="false"/>
          <w:color w:val="111111"/>
          <w:sz w:val="22"/>
          <w:szCs w:val="22"/>
        </w:rPr>
        <w:t xml:space="preserve">本行債務人依消債條例第54條之1擇定自用住宅條款，本行如主張加速到期，其效果為何？</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(2) 依消債條例第54條之1第1項規定，債務人得不受拘束</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這是《消費者債務清理條例》為了保障更生債務人「基本居住權」的特別保護設計（自用住宅免予拍賣條款）。只要債務人依約定條件持續繳納房貸，即使他對其他無擔保債務毀諾，或銀行依一般契約條款對其房貸主張「加速到期」，依法債務人「得不受該加速到期約定之拘束」。也就是說，銀行不能藉由主張加速到期來逼迫他立刻還清全部房貸或拍賣他的自用住宅。</w:t>
      </w:r>
    </w:p>
    <w:p>
      <w:pPr>
        <w:pBdr>
          <w:bottom w:val="single" w:color="CCDDEE" w:sz="2" w:space="2"/>
        </w:pBdr>
        <w:spacing w:before="300" w:after="60"/>
      </w:pPr>
      <w:r>
        <w:rPr>
          <w:rFonts w:ascii="Arial" w:cs="Arial" w:eastAsia="Arial" w:hAnsi="Arial"/>
          <w:b/>
          <w:bCs/>
          <w:color w:val="1F3864"/>
          <w:sz w:val="22"/>
          <w:szCs w:val="22"/>
        </w:rPr>
        <w:t xml:space="preserve">第 903 題　</w:t>
      </w:r>
      <w:r>
        <w:rPr>
          <w:rFonts w:ascii="Arial" w:cs="Arial" w:eastAsia="Arial" w:hAnsi="Arial"/>
          <w:b w:val="false"/>
          <w:bCs w:val="false"/>
          <w:color w:val="111111"/>
          <w:sz w:val="22"/>
          <w:szCs w:val="22"/>
        </w:rPr>
        <w:t xml:space="preserve">對90天內逾期戶之初步催討作業規範何者為非﹖</w:t>
      </w:r>
    </w:p>
    <w:p>
      <w:pPr>
        <w:spacing w:before="60" w:after="40"/>
        <w:ind w:left="360"/>
      </w:pPr>
      <w:r>
        <w:rPr>
          <w:rFonts w:ascii="Arial" w:cs="Arial" w:eastAsia="Arial" w:hAnsi="Arial"/>
          <w:b/>
          <w:bCs/>
          <w:color w:val="1F3864"/>
          <w:sz w:val="21"/>
          <w:szCs w:val="21"/>
        </w:rPr>
        <w:t xml:space="preserve">▶ 正確答案：</w:t>
      </w:r>
      <w:r>
        <w:rPr>
          <w:rFonts w:ascii="Arial" w:cs="Arial" w:eastAsia="Arial" w:hAnsi="Arial"/>
          <w:b/>
          <w:bCs/>
          <w:color w:val="000000"/>
          <w:sz w:val="21"/>
          <w:szCs w:val="21"/>
        </w:rPr>
        <w:t xml:space="preserve">(3) 與客戶協商後，向債權管理處提出條件變更申請</w:t>
      </w:r>
    </w:p>
    <w:p>
      <w:pPr>
        <w:spacing w:before="24" w:after="24"/>
        <w:ind w:left="360"/>
      </w:pPr>
      <w:r>
        <w:rPr>
          <w:rFonts w:ascii="Arial" w:cs="Arial" w:eastAsia="Arial" w:hAnsi="Arial"/>
          <w:b/>
          <w:bCs/>
          <w:color w:val="1F5C96"/>
          <w:sz w:val="20"/>
          <w:szCs w:val="20"/>
        </w:rPr>
        <w:t xml:space="preserve">【說明】</w:t>
      </w:r>
      <w:r>
        <w:rPr>
          <w:rFonts w:ascii="Arial" w:cs="Arial" w:eastAsia="Arial" w:hAnsi="Arial"/>
          <w:b w:val="false"/>
          <w:bCs w:val="false"/>
          <w:color w:val="333333"/>
          <w:sz w:val="20"/>
          <w:szCs w:val="20"/>
        </w:rPr>
        <w:t xml:space="preserve">　在逾期 90 天內的「初步催討階段」，案件仍然隸屬於前線的「營業單位（分行）」管轄，尚未移交給法務催收體系。如果分行 AO 與客戶協商後，客戶希望能辦理授信條件變更（如展延、分期），這屬於一般授信業務的延續，應該依據授信審核權限向原核定層級（如營業單位主管、區域審核中心或授信管理處）提出「授信條件變更申請」；而不是向專門負責處理不良資產與法院訴訟的「債權管理處」提出申請。其他選項如每 7 日催繳、寄發催告函及填報速報單皆為正確的初步催討規範。 \-\-\-\-\-\-\-\-\-\-\-\-\-\-\-\-\-\-\-\-\-\-\-\-\-\-\-\-\-\-\-\-\-\-\-\-\-\-\-\-\-\-\-\-\-\-\-\-\-\-\-\-\-\-\-\-\-\-\-\-\-\-\-\-\-\-\-\-\-\-\-\-\-\-\-\-\-\-\-- 以上為第 901 題至 903 題的解析。</w:t>
      </w:r>
    </w:p>
    <w:sectPr>
      <w:footerReference w:type="default" r:id="rId6"/>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彰化銀行授信內證準備筆記　第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2026-03-22T16:54:00.532Z</dcterms:created>
  <dcterms:modified xsi:type="dcterms:W3CDTF">2026-03-22T16:54:00.533Z</dcterms:modified>
</cp:coreProperties>
</file>

<file path=docProps/custom.xml><?xml version="1.0" encoding="utf-8"?>
<Properties xmlns="http://schemas.openxmlformats.org/officeDocument/2006/custom-properties" xmlns:vt="http://schemas.openxmlformats.org/officeDocument/2006/docPropsVTypes"/>
</file>