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42C11">
      <w:pPr>
        <w:rPr>
          <w:rFonts w:hint="eastAsia"/>
          <w:snapToGrid w:val="0"/>
          <w:kern w:val="0"/>
          <w:position w:val="6"/>
        </w:rPr>
      </w:pPr>
    </w:p>
    <w:p w14:paraId="166C715C">
      <w:pPr>
        <w:ind w:left="840" w:firstLine="420"/>
        <w:rPr>
          <w:rFonts w:hint="eastAsia"/>
          <w:snapToGrid w:val="0"/>
          <w:kern w:val="0"/>
          <w:position w:val="6"/>
        </w:rPr>
      </w:pPr>
    </w:p>
    <w:p w14:paraId="5301688C">
      <w:pPr>
        <w:ind w:left="840" w:firstLine="420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kern w:val="0"/>
          <w:position w:val="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4495800</wp:posOffset>
                </wp:positionH>
                <wp:positionV relativeFrom="paragraph">
                  <wp:posOffset>-396240</wp:posOffset>
                </wp:positionV>
                <wp:extent cx="1714500" cy="1188720"/>
                <wp:effectExtent l="0" t="0" r="0" b="1905"/>
                <wp:wrapNone/>
                <wp:docPr id="1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53FA0F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专业：_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电子科学与技术</w:t>
                            </w:r>
                            <w:r>
                              <w:rPr>
                                <w:rFonts w:hint="eastAsia"/>
                              </w:rPr>
                              <w:t>__</w:t>
                            </w:r>
                          </w:p>
                          <w:p w14:paraId="55FEE34A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姓名：_____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金宣妤</w:t>
                            </w:r>
                            <w:r>
                              <w:rPr>
                                <w:rFonts w:hint="eastAsia"/>
                              </w:rPr>
                              <w:t>______</w:t>
                            </w:r>
                          </w:p>
                          <w:p w14:paraId="7DC173D1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学号：___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3240100333</w:t>
                            </w:r>
                            <w:r>
                              <w:rPr>
                                <w:rFonts w:hint="eastAsia"/>
                              </w:rPr>
                              <w:t>____</w:t>
                            </w:r>
                          </w:p>
                          <w:p w14:paraId="604A90E2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日期：____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2025.11.24</w:t>
                            </w:r>
                            <w:r>
                              <w:rPr>
                                <w:rFonts w:hint="eastAsia"/>
                              </w:rPr>
                              <w:t>_____</w:t>
                            </w:r>
                          </w:p>
                          <w:p w14:paraId="046A77D8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地点：_____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东四216</w:t>
                            </w:r>
                            <w:r>
                              <w:rPr>
                                <w:rFonts w:hint="eastAsia"/>
                              </w:rPr>
                              <w:t>_____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354pt;margin-top:-31.2pt;height:93.6pt;width:135pt;z-index:251659264;mso-width-relative:page;mso-height-relative:page;" fillcolor="#FFFFFF" filled="t" stroked="f" coordsize="21600,21600" o:gfxdata="UEsDBAoAAAAAAIdO4kAAAAAAAAAAAAAAAAAEAAAAZHJzL1BLAwQUAAAACACHTuJA/DkIIdgAAAAL&#10;AQAADwAAAGRycy9kb3ducmV2LnhtbE2Py26DMBBF95X6D9ZU6qZKTBAFQjGRWqlVtnl8wIAngIpt&#10;hJ2Q/H0nq3Q5M0d3zi03VzOIC02+d1bBahmBINs43dtWwfHwvchB+IBW4+AsKbiRh031/FRiod1s&#10;d3TZh1ZwiPUFKuhCGAspfdORQb90I1m+ndxkMPA4tVJPOHO4GWQcRak02Fv+0OFIXx01v/uzUXDa&#10;zm/v67n+Ccdsl6Sf2Ge1uyn1+rKKPkAEuoYHDHd9VoeKnWp3ttqLQUEW5dwlKFikcQKCiXV239SM&#10;xkkOsirl/w7VH1BLAwQUAAAACACHTuJA3+QJicsBAACGAwAADgAAAGRycy9lMm9Eb2MueG1srVPN&#10;jtMwEL4j8Q6W7zRJtbBV1XQlqMoFAdKyD+A6TmLJf8y4TfoC8AacuHDnufocjN3QZXcveyAHx56f&#10;b+b7xl7djNawgwLU3tW8mpWcKSd9o11X87sv21cLzjAK1wjjnar5USG/Wb98sRrCUs19702jgBGI&#10;w+UQat7HGJZFgbJXVuDMB+XI2XqwItIRuqIBMRC6NcW8LN8Ug4cmgJcKkaybs5NPiPAcQN+2WqqN&#10;l3urXDyjgjIiEiXsdUC+zt22rZLxU9uiiszUnJjGvFIR2u/SWqxXYtmBCL2WUwviOS084mSFdlT0&#10;ArURUbA96CdQVkvw6Ns4k94WZyJZEWJRlY+0ue1FUJkLSY3hIjr+P1j58fAZmG7oJnDmhKWBn358&#10;P/38ffr1jV0leYaAS4q6DRQXx7d+TKGTHcmYWI8t2PQnPoz8JO7xIq4aI5Mp6bq6el2SS5KvqhaL&#10;63mWv7hPD4DxvfKWpU3NgaaXRRWHDxipJIX+DUnV0BvdbLUx+QDd7p0BdhA06W3+UpeU8iDMuBTs&#10;fEo7u5OlSCTPZNIujrtxYrjzzZGID3RDao5f9wIUZ/sAuuupwyxETqbx5GLTVUrz//ecS9w/n/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/DkIIdgAAAALAQAADwAAAAAAAAABACAAAAAiAAAAZHJz&#10;L2Rvd25yZXYueG1sUEsBAhQAFAAAAAgAh07iQN/kCYnLAQAAhgMAAA4AAAAAAAAAAQAgAAAAJwEA&#10;AGRycy9lMm9Eb2MueG1sUEsFBgAAAAAGAAYAWQEAAGQ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E53FA0F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专业：_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电子科学与技术</w:t>
                      </w:r>
                      <w:r>
                        <w:rPr>
                          <w:rFonts w:hint="eastAsia"/>
                        </w:rPr>
                        <w:t>__</w:t>
                      </w:r>
                    </w:p>
                    <w:p w14:paraId="55FEE34A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姓名：_____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金宣妤</w:t>
                      </w:r>
                      <w:r>
                        <w:rPr>
                          <w:rFonts w:hint="eastAsia"/>
                        </w:rPr>
                        <w:t>______</w:t>
                      </w:r>
                    </w:p>
                    <w:p w14:paraId="7DC173D1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学号：___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3240100333</w:t>
                      </w:r>
                      <w:r>
                        <w:rPr>
                          <w:rFonts w:hint="eastAsia"/>
                        </w:rPr>
                        <w:t>____</w:t>
                      </w:r>
                    </w:p>
                    <w:p w14:paraId="604A90E2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日期：____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2025.11.24</w:t>
                      </w:r>
                      <w:r>
                        <w:rPr>
                          <w:rFonts w:hint="eastAsia"/>
                        </w:rPr>
                        <w:t>_____</w:t>
                      </w:r>
                    </w:p>
                    <w:p w14:paraId="046A77D8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地点：_____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东四216</w:t>
                      </w:r>
                      <w:r>
                        <w:rPr>
                          <w:rFonts w:hint="eastAsia"/>
                        </w:rPr>
                        <w:t>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napToGrid w:val="0"/>
          <w:kern w:val="0"/>
          <w:position w:val="6"/>
        </w:rPr>
        <w:drawing>
          <wp:inline distT="0" distB="0" distL="114300" distR="114300">
            <wp:extent cx="1599565" cy="436880"/>
            <wp:effectExtent l="0" t="0" r="635" b="127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956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45EB2181">
      <w:pPr>
        <w:rPr>
          <w:rFonts w:hint="eastAsia"/>
          <w:snapToGrid w:val="0"/>
          <w:kern w:val="0"/>
          <w:position w:val="6"/>
          <w:szCs w:val="21"/>
        </w:rPr>
      </w:pPr>
    </w:p>
    <w:p w14:paraId="50ED16E8">
      <w:p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课程名称：</w:t>
      </w:r>
      <w:r>
        <w:rPr>
          <w:rFonts w:hint="eastAsia" w:ascii="Times New Roman" w:hAnsi="Times New Roman" w:eastAsia="宋体" w:cs="Times New Roman"/>
          <w:snapToGrid w:val="0"/>
          <w:kern w:val="0"/>
          <w:position w:val="6"/>
          <w:szCs w:val="21"/>
          <w:u w:val="single"/>
        </w:rPr>
        <w:t>_电子电路设计实验I</w:t>
      </w:r>
      <w:r>
        <w:rPr>
          <w:rFonts w:hint="eastAsia"/>
          <w:snapToGrid w:val="0"/>
          <w:kern w:val="0"/>
          <w:position w:val="6"/>
          <w:szCs w:val="21"/>
        </w:rPr>
        <w:t>__</w:t>
      </w: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 xml:space="preserve">  </w:t>
      </w:r>
      <w:r>
        <w:rPr>
          <w:rFonts w:hint="eastAsia"/>
          <w:snapToGrid w:val="0"/>
          <w:kern w:val="0"/>
          <w:position w:val="6"/>
          <w:szCs w:val="21"/>
        </w:rPr>
        <w:t>指导老师</w:t>
      </w:r>
      <w:r>
        <w:rPr>
          <w:rFonts w:hint="eastAsia" w:ascii="Times New Roman" w:hAnsi="Times New Roman" w:eastAsia="宋体" w:cs="Times New Roman"/>
          <w:snapToGrid w:val="0"/>
          <w:kern w:val="0"/>
          <w:position w:val="6"/>
          <w:szCs w:val="21"/>
        </w:rPr>
        <w:t>：</w:t>
      </w:r>
      <w:r>
        <w:rPr>
          <w:rFonts w:hint="eastAsia" w:ascii="Times New Roman" w:hAnsi="Times New Roman" w:eastAsia="宋体" w:cs="Times New Roman"/>
          <w:snapToGrid w:val="0"/>
          <w:kern w:val="0"/>
          <w:position w:val="6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snapToGrid w:val="0"/>
          <w:kern w:val="0"/>
          <w:position w:val="6"/>
          <w:szCs w:val="21"/>
          <w:u w:val="single"/>
        </w:rPr>
        <w:t>施红军，叶险峰，邓靖靖</w:t>
      </w:r>
      <w:r>
        <w:rPr>
          <w:rFonts w:hint="eastAsia" w:ascii="Times New Roman" w:hAnsi="Times New Roman" w:eastAsia="宋体" w:cs="Times New Roman"/>
          <w:snapToGrid w:val="0"/>
          <w:kern w:val="0"/>
          <w:position w:val="6"/>
          <w:szCs w:val="21"/>
          <w:lang w:val="en-US" w:eastAsia="zh-CN"/>
        </w:rPr>
        <w:t xml:space="preserve">    </w:t>
      </w:r>
      <w:r>
        <w:rPr>
          <w:rFonts w:hint="eastAsia"/>
          <w:snapToGrid w:val="0"/>
          <w:kern w:val="0"/>
          <w:position w:val="6"/>
          <w:szCs w:val="21"/>
        </w:rPr>
        <w:t>成绩：__________________</w:t>
      </w:r>
    </w:p>
    <w:p w14:paraId="2767948F">
      <w:p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实验名称：______</w:t>
      </w:r>
      <w:r>
        <w:rPr>
          <w:rFonts w:hint="eastAsia" w:ascii="Times New Roman" w:hAnsi="Times New Roman" w:eastAsia="宋体" w:cs="Times New Roman"/>
          <w:snapToGrid w:val="0"/>
          <w:kern w:val="0"/>
          <w:position w:val="6"/>
          <w:szCs w:val="21"/>
          <w:u w:val="single"/>
        </w:rPr>
        <w:t>ORCAD 软件使用练习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__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__实验类型：________同组学生姓名：______夏俊劼________</w:t>
      </w:r>
    </w:p>
    <w:p w14:paraId="1D4BA152">
      <w:pPr>
        <w:rPr>
          <w:rFonts w:hint="eastAsia"/>
          <w:snapToGrid w:val="0"/>
          <w:kern w:val="0"/>
          <w:position w:val="6"/>
          <w:szCs w:val="21"/>
        </w:rPr>
      </w:pPr>
    </w:p>
    <w:p w14:paraId="6D49A48E">
      <w:pPr>
        <w:numPr>
          <w:ilvl w:val="0"/>
          <w:numId w:val="0"/>
        </w:numP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>一、实验目的</w:t>
      </w:r>
    </w:p>
    <w:p w14:paraId="2EB7A33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 w:firstLine="42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（1）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了解 OrCAD 套件中的Capture 和 PSpice A/D 软件的常用菜单和命令的使用。</w:t>
      </w:r>
    </w:p>
    <w:p w14:paraId="14057F5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 w:firstLine="42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（2）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 xml:space="preserve">掌握 OrCAD 中 Capture 软件的电路图输入和编辑方法。 </w:t>
      </w:r>
    </w:p>
    <w:p w14:paraId="6C8EB54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 w:firstLine="42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（3）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 xml:space="preserve">学习 OrCAD 中 PSpice A/D 软件的分析设置、仿真、波形查看的方法。 </w:t>
      </w:r>
    </w:p>
    <w:p w14:paraId="2C33CFE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 w:firstLine="420" w:firstLineChars="0"/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（4）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学习半导体器件特性、电路特性的仿真分析方法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.</w:t>
      </w:r>
    </w:p>
    <w:p w14:paraId="1D02BCB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 w:firstLine="420" w:firstLineChars="0"/>
        <w:rPr>
          <w:rFonts w:hint="default" w:ascii="宋体" w:hAnsi="宋体" w:cs="Times New Roman"/>
          <w:kern w:val="2"/>
          <w:sz w:val="21"/>
          <w:szCs w:val="24"/>
          <w:lang w:val="en-US" w:eastAsia="zh-CN" w:bidi="ar-SA"/>
        </w:rPr>
      </w:pPr>
    </w:p>
    <w:p w14:paraId="606D0685">
      <w:pPr>
        <w:numPr>
          <w:ilvl w:val="0"/>
          <w:numId w:val="0"/>
        </w:numPr>
        <w:ind w:left="0" w:leftChars="0" w:firstLine="0" w:firstLineChars="0"/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>二、实验任务与要求</w:t>
      </w:r>
    </w:p>
    <w:p w14:paraId="28EBF6A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 w:firstLine="42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（1）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在 OrCAD Capture 中输入二极管特性测试电路，并设置合适的分析方式及参数，在 OrCAD PSpice A/D 中仿真分析二极管的伏安特性。</w:t>
      </w:r>
    </w:p>
    <w:p w14:paraId="264525C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 w:firstLine="42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（2）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在直流分析中设置对温度的次要分析，仿真分析二极管在不同温度下的伏安特性。</w:t>
      </w:r>
    </w:p>
    <w:p w14:paraId="285A918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 w:firstLine="42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（3）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将二极管特性测试电路中的电源 Vs 用 VSIN 元件代替，并设置合适的元件参数，在 OrCAD PSpice A/D 中仿真分析二极管两端的输出波形。</w:t>
      </w:r>
    </w:p>
    <w:p w14:paraId="0471779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 w:firstLine="42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（4）桥式整流电路（瞬态分析）查看输出波形情况。</w:t>
      </w:r>
    </w:p>
    <w:p w14:paraId="6674596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 w:firstLine="42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（5）稳压二极管电路的瞬态分析。</w:t>
      </w:r>
    </w:p>
    <w:p w14:paraId="124A0DAE">
      <w:pPr>
        <w:numPr>
          <w:ilvl w:val="0"/>
          <w:numId w:val="0"/>
        </w:numPr>
        <w:ind w:leftChars="0"/>
        <w:rPr>
          <w:rFonts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</w:p>
    <w:p w14:paraId="2CA7609B">
      <w:pPr>
        <w:numPr>
          <w:numId w:val="0"/>
        </w:numPr>
        <w:ind w:leftChars="0"/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  <w:r>
        <w:rPr>
          <w:rFonts w:hint="eastAsia" w:eastAsia="黑体" w:cs="Times New Roman"/>
          <w:b/>
          <w:kern w:val="2"/>
          <w:sz w:val="24"/>
          <w:szCs w:val="24"/>
          <w:lang w:val="en-US" w:eastAsia="zh-CN" w:bidi="ar-SA"/>
        </w:rPr>
        <w:t>三、</w:t>
      </w:r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>实验步骤、调试过程、实验数据记录</w:t>
      </w:r>
    </w:p>
    <w:p w14:paraId="6DF19FC1">
      <w:pPr>
        <w:numPr>
          <w:numId w:val="0"/>
        </w:numPr>
        <w:ind w:leftChars="0"/>
        <w:rPr>
          <w:rFonts w:hint="eastAsia" w:eastAsia="黑体" w:cs="Times New Roman"/>
          <w:b/>
          <w:kern w:val="2"/>
          <w:sz w:val="24"/>
          <w:szCs w:val="24"/>
          <w:lang w:val="en-US" w:eastAsia="zh-CN" w:bidi="ar-SA"/>
        </w:rPr>
      </w:pPr>
      <w:r>
        <w:rPr>
          <w:rFonts w:hint="eastAsia" w:eastAsia="黑体" w:cs="Times New Roman"/>
          <w:b/>
          <w:kern w:val="2"/>
          <w:sz w:val="24"/>
          <w:szCs w:val="24"/>
          <w:lang w:val="en-US" w:eastAsia="zh-CN" w:bidi="ar-SA"/>
        </w:rPr>
        <w:t>3.1 二极管特性的仿真分析</w:t>
      </w:r>
    </w:p>
    <w:p w14:paraId="440C2D6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（1）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输入电路图：从元件库中依次取出 VSRC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 xml:space="preserve">、R、D1N4148、AGND 等元件放置在电路图上，并进行连线。 </w:t>
      </w:r>
    </w:p>
    <w:p w14:paraId="314C712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将电阻的阻值设为 1kΩ，电阻名称设为R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1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，电压源名称设为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V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1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, 电路图连接如下：</w:t>
      </w:r>
    </w:p>
    <w:p w14:paraId="1643A1C6">
      <w:pPr>
        <w:numPr>
          <w:numId w:val="0"/>
        </w:numPr>
        <w:ind w:leftChars="0"/>
        <w:jc w:val="center"/>
        <w:rPr>
          <w:rFonts w:hint="eastAsia" w:eastAsia="黑体" w:cs="Times New Roman"/>
          <w:b/>
          <w:kern w:val="2"/>
          <w:sz w:val="24"/>
          <w:szCs w:val="24"/>
          <w:lang w:val="en-US" w:eastAsia="zh-CN" w:bidi="ar-SA"/>
        </w:rPr>
      </w:pPr>
      <w:r>
        <w:rPr>
          <w:rFonts w:hint="eastAsia" w:eastAsia="黑体" w:cs="Times New Roman"/>
          <w:b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3054985" cy="2153920"/>
            <wp:effectExtent l="0" t="0" r="2540" b="8255"/>
            <wp:docPr id="16" name="图片 16" descr="37b987210533bb250655879942e67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37b987210533bb250655879942e6779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4985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F982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 xml:space="preserve">设置分析参数：二极管伏安特性的仿真分析对电压源 Vs 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 xml:space="preserve">进行直流扫描（DC Sweep）分析。为了仿真二极管的正向导通特性、反向特性和击穿特性，应使 Vs 的变化范围足够大。所以，二极管测试电路的直流扫描分析参数可设置为：扫描变量类型为电压源，扫描变量为 Vs，扫描类型为线性扫描，初始值为-200V，终值为 40V，增量为 0.1V。 </w:t>
      </w:r>
    </w:p>
    <w:p w14:paraId="053C2371">
      <w:pPr>
        <w:keepNext w:val="0"/>
        <w:keepLines w:val="0"/>
        <w:widowControl/>
        <w:numPr>
          <w:numId w:val="0"/>
        </w:numPr>
        <w:suppressLineNumbers w:val="0"/>
        <w:jc w:val="center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4876165" cy="4113530"/>
            <wp:effectExtent l="0" t="0" r="635" b="1270"/>
            <wp:docPr id="18" name="图片 18" descr="c45bbb855f8ac40f752120394abc64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45bbb855f8ac40f752120394abc644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394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为了仿真分析二极管在不同温度下的伏安特性，同时设置直流扫描的次要分析。设置扫描变量类型为温度，扫描类型为列表扫描，扫描值为-10（℃），0（℃），30（℃），如下：</w:t>
      </w:r>
    </w:p>
    <w:p w14:paraId="78744D6B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051425" cy="4137660"/>
            <wp:effectExtent l="0" t="0" r="6350" b="5715"/>
            <wp:docPr id="19" name="图片 19" descr="9f9149361df631e27d3c17442df89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9f9149361df631e27d3c17442df8978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1425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071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（3）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运行仿真分析程序：在 Capture 程序中按 F11 功能键或从PSpice主菜单中选择Run 命令，调出 PSpice A/D 程序对所输入的二极管特性测试电路进行直流扫描仿真分析。如图，先显示 I(D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1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) 曲线。该曲线只是二极管电流与电压源之间的关系，还不是二极管的伏安特性曲线。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这是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 xml:space="preserve"> I(D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1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) 与电压源 V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1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之间的关系：</w:t>
      </w:r>
    </w:p>
    <w:p w14:paraId="668F093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71770" cy="1917065"/>
            <wp:effectExtent l="0" t="0" r="5080" b="698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13D1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为了得到二极管的伏安特性曲线，将横坐标变量改为二极管两端的电压，选择二极管电压V(D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1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 xml:space="preserve">:1)作为X </w:t>
      </w:r>
    </w:p>
    <w:p w14:paraId="17A49ED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，如图进行设置：</w:t>
      </w:r>
    </w:p>
    <w:p w14:paraId="7A1DDB5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489575" cy="2961005"/>
            <wp:effectExtent l="0" t="0" r="6350" b="1270"/>
            <wp:docPr id="20" name="图片 20" descr="5cf8e194e716402b4fdd8102860c41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5cf8e194e716402b4fdd8102860c410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1B8A">
      <w:pPr>
        <w:keepNext w:val="0"/>
        <w:keepLines w:val="0"/>
        <w:widowControl/>
        <w:suppressLineNumbers w:val="0"/>
        <w:jc w:val="left"/>
        <w:rPr>
          <w:rFonts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>最终，得到的波形如下：</w:t>
      </w:r>
    </w:p>
    <w:p w14:paraId="60C4002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6084570" cy="2212975"/>
            <wp:effectExtent l="0" t="0" r="1905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4570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C0C8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从图中可以看出二极管正偏时导通，电压近似为 0；二极管反偏时截止，电流近似为 0；当反向偏置电压过大时，则二极管处于反向击穿状态，反向电流将急剧增大。</w:t>
      </w:r>
    </w:p>
    <w:p w14:paraId="25B7FCE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（4）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 xml:space="preserve">二极管在不同温度下的正向伏安特性曲线 ：为了得到二极管在不同温度下的正向伏安特性曲线，需改变X 轴和 Y 轴的坐标范围。如图，将 X 轴坐标范围设置为 0V 至 1V，将 Y 轴坐标范围设置为 0mA 至 </w:t>
      </w:r>
    </w:p>
    <w:p w14:paraId="119B0E1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40mA。</w:t>
      </w:r>
    </w:p>
    <w:p w14:paraId="688AD66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3051810" cy="2938145"/>
            <wp:effectExtent l="0" t="0" r="5715" b="5080"/>
            <wp:docPr id="23" name="图片 23" descr="9280f5237f63407aad0408c7aeeeeb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9280f5237f63407aad0408c7aeeeeb3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18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2977515" cy="2912745"/>
            <wp:effectExtent l="0" t="0" r="3810" b="1905"/>
            <wp:docPr id="24" name="图片 24" descr="e3e27d71298d94cfc85be5520e8e7c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e3e27d71298d94cfc85be5520e8e7ce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751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D82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 xml:space="preserve">得到的不同温度下的特性曲线如图所示。该图像中，最左边的特性曲线为 30℃ 时的伏安特性，中间曲线 </w:t>
      </w:r>
    </w:p>
    <w:p w14:paraId="646E8E3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是 0℃ 时的伏安特性，右边曲线是-10℃ 时的伏安特性，温度升高时二极管电流增大。且能够发现 30℃ 时的伏安特性曲线与 0℃ 时的伏安特性曲线之间的间隔要比 0℃ 时的伏安特性曲线与-10℃ 时的伏安特性曲线的间隔大。</w:t>
      </w:r>
    </w:p>
    <w:p w14:paraId="7DB7F74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271770" cy="1917065"/>
            <wp:effectExtent l="0" t="0" r="5080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C09E5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仿真二极管两端的电压波形 为了仿真分析二极管两端的电压波形，需要在电路中加入瞬态电源。如下图，将电路中的电源 Vs 用 VSIN 元件代替，并设置元件参数为 VOFF=0，VAMPL=10V，FREQ=1kHz.</w:t>
      </w:r>
    </w:p>
    <w:p w14:paraId="30F00A0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1760220</wp:posOffset>
            </wp:positionH>
            <wp:positionV relativeFrom="paragraph">
              <wp:posOffset>77470</wp:posOffset>
            </wp:positionV>
            <wp:extent cx="2515235" cy="1783715"/>
            <wp:effectExtent l="0" t="0" r="0" b="0"/>
            <wp:wrapTight wrapText="bothSides">
              <wp:wrapPolygon>
                <wp:start x="0" y="0"/>
                <wp:lineTo x="0" y="21454"/>
                <wp:lineTo x="21513" y="21454"/>
                <wp:lineTo x="21513" y="0"/>
                <wp:lineTo x="0" y="0"/>
              </wp:wrapPolygon>
            </wp:wrapTight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5235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85DCF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4107DCA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4275639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2E2E283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7F356FC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38CB89B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714B0F9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5D6623D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29C7CDC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3B970FEB">
      <w:pPr>
        <w:keepNext w:val="0"/>
        <w:keepLines w:val="0"/>
        <w:widowControl/>
        <w:numPr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根据电源的特性，设置参数 Run to time=2ms，Maximum step size=0.01ms ，最终得到的二极管波形如图所示。</w:t>
      </w:r>
    </w:p>
    <w:p w14:paraId="6769BF7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6094730" cy="5052695"/>
            <wp:effectExtent l="0" t="0" r="1270" b="5080"/>
            <wp:docPr id="27" name="图片 27" descr="1c059099ae90f09c07f86733a7783e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c059099ae90f09c07f86733a7783e9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E60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271770" cy="1917065"/>
            <wp:effectExtent l="0" t="0" r="5080" b="698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EFBE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30D8B9F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3698B9CA">
      <w:pPr>
        <w:numPr>
          <w:numId w:val="0"/>
        </w:numPr>
        <w:ind w:leftChars="0"/>
        <w:rPr>
          <w:rFonts w:hint="default" w:eastAsia="黑体" w:cs="Times New Roman"/>
          <w:b/>
          <w:kern w:val="2"/>
          <w:sz w:val="24"/>
          <w:szCs w:val="24"/>
          <w:lang w:val="en-US" w:eastAsia="zh-CN" w:bidi="ar-SA"/>
        </w:rPr>
      </w:pPr>
    </w:p>
    <w:p w14:paraId="02A7AC6E">
      <w:pP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  <w:r>
        <w:rPr>
          <w:rFonts w:hint="eastAsia" w:eastAsia="黑体" w:cs="Times New Roman"/>
          <w:b/>
          <w:kern w:val="2"/>
          <w:sz w:val="24"/>
          <w:szCs w:val="24"/>
          <w:lang w:val="en-US" w:eastAsia="zh-CN" w:bidi="ar-SA"/>
        </w:rPr>
        <w:t>3</w:t>
      </w:r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>.2</w:t>
      </w:r>
      <w:r>
        <w:rPr>
          <w:rFonts w:hint="eastAsia" w:eastAsia="黑体" w:cs="Times New Roman"/>
          <w:b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>桥式整流电路瞬态分析</w:t>
      </w:r>
    </w:p>
    <w:p w14:paraId="31224860">
      <w:pPr>
        <w:numPr>
          <w:ilvl w:val="0"/>
          <w:numId w:val="0"/>
        </w:numP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（1）实验电路绘制：</w:t>
      </w:r>
    </w:p>
    <w:p w14:paraId="49076F15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2452370" cy="1557655"/>
            <wp:effectExtent l="0" t="0" r="5080" b="444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237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3143885" cy="2018030"/>
            <wp:effectExtent l="0" t="0" r="8890" b="1270"/>
            <wp:docPr id="5" name="图片 5" descr="4496d51ac965dcae10b8d20ff5952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496d51ac965dcae10b8d20ff5952982"/>
                    <pic:cNvPicPr>
                      <a:picLocks noChangeAspect="1"/>
                    </pic:cNvPicPr>
                  </pic:nvPicPr>
                  <pic:blipFill>
                    <a:blip r:embed="rId19"/>
                    <a:srcRect l="6583" t="23204" r="35896" b="8550"/>
                    <a:stretch>
                      <a:fillRect/>
                    </a:stretch>
                  </pic:blipFill>
                  <pic:spPr>
                    <a:xfrm>
                      <a:off x="0" y="0"/>
                      <a:ext cx="3143885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E75E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实验给出的理论电路图如图所示。按照要求进行绘制：由于输入Vout 位于电阻R的两侧，故令R的一侧接地，另一侧进行电压测量。电压源VSIN使用正弦输入，设置为50Hz，12V。</w:t>
      </w:r>
    </w:p>
    <w:p w14:paraId="5AEB96DD">
      <w:pPr>
        <w:numPr>
          <w:ilvl w:val="0"/>
          <w:numId w:val="4"/>
        </w:numP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 xml:space="preserve">扫描参数设置: </w:t>
      </w:r>
    </w:p>
    <w:p w14:paraId="64E7BCC9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针对电源的12V 50Hz, 进行扫描参数设置。由于电压源为50Hz，设置Run to time 为两 个周期即0.04s, maximum step size 为 2ms</w:t>
      </w:r>
    </w:p>
    <w:p w14:paraId="13EA7CB7">
      <w:pPr>
        <w:numPr>
          <w:ilvl w:val="0"/>
          <w:numId w:val="0"/>
        </w:numP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6029960" cy="5034915"/>
            <wp:effectExtent l="0" t="0" r="8890" b="3810"/>
            <wp:docPr id="6" name="图片 6" descr="08a0f95e5a94d7aaa7b1b1a0028da7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8a0f95e5a94d7aaa7b1b1a0028da7e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593E">
      <w:pPr>
        <w:numPr>
          <w:ilvl w:val="0"/>
          <w:numId w:val="0"/>
        </w:numP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（3）最终实验波形如下：说明了桥式整流二极管起到了整流作用。</w:t>
      </w:r>
    </w:p>
    <w:p w14:paraId="7CB338E1">
      <w:pPr>
        <w:numPr>
          <w:ilvl w:val="0"/>
          <w:numId w:val="0"/>
        </w:numP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271770" cy="1917065"/>
            <wp:effectExtent l="0" t="0" r="508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0745B">
      <w:pPr>
        <w:numPr>
          <w:ilvl w:val="0"/>
          <w:numId w:val="0"/>
        </w:numP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20073FE3">
      <w:pPr>
        <w:numPr>
          <w:ilvl w:val="0"/>
          <w:numId w:val="0"/>
        </w:numP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44580431">
      <w:pP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  <w:r>
        <w:rPr>
          <w:rFonts w:hint="eastAsia" w:eastAsia="黑体" w:cs="Times New Roman"/>
          <w:b/>
          <w:kern w:val="2"/>
          <w:sz w:val="24"/>
          <w:szCs w:val="24"/>
          <w:lang w:val="en-US" w:eastAsia="zh-CN" w:bidi="ar-SA"/>
        </w:rPr>
        <w:t>3</w:t>
      </w:r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>.3 稳压二极管电路瞬态分析</w:t>
      </w:r>
    </w:p>
    <w:p w14:paraId="29F4CC12">
      <w:pP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（1）绘制电路图。实验的理论图与最终绘制的电路图如下图所示。为了显示稳压二极管对于电压的影响，我们测量两个点的电压。</w:t>
      </w:r>
    </w:p>
    <w:p w14:paraId="5CC1F474">
      <w:pP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2379980" cy="1766570"/>
            <wp:effectExtent l="0" t="0" r="1270" b="508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9980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3699510" cy="2049780"/>
            <wp:effectExtent l="0" t="0" r="5715" b="7620"/>
            <wp:docPr id="9" name="图片 9" descr="d7e4603f8508018e58cc55b06d9020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7e4603f8508018e58cc55b06d90209d"/>
                    <pic:cNvPicPr>
                      <a:picLocks noChangeAspect="1"/>
                    </pic:cNvPicPr>
                  </pic:nvPicPr>
                  <pic:blipFill>
                    <a:blip r:embed="rId23"/>
                    <a:srcRect l="11338" t="20874" r="13212" b="15117"/>
                    <a:stretch>
                      <a:fillRect/>
                    </a:stretch>
                  </pic:blipFill>
                  <pic:spPr>
                    <a:xfrm>
                      <a:off x="0" y="0"/>
                      <a:ext cx="3699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E2A3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查看稳压二极管参数。利用Edit PSpice Model 查看其各项参数值，稳压值即 Bv=4.7V。</w:t>
      </w:r>
    </w:p>
    <w:p w14:paraId="39B50FF2">
      <w:pPr>
        <w:numPr>
          <w:ilvl w:val="0"/>
          <w:numId w:val="0"/>
        </w:numPr>
        <w:ind w:left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6102350" cy="1612265"/>
            <wp:effectExtent l="0" t="0" r="3175" b="698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F0204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扫描参数设置：由于仍为50Hz，设置Run to time 为两个周期即0.04s, maximum step size为2ms。</w:t>
      </w:r>
    </w:p>
    <w:p w14:paraId="2DDAE1AA">
      <w:pPr>
        <w:jc w:val="center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4085590" cy="3411220"/>
            <wp:effectExtent l="0" t="0" r="635" b="8255"/>
            <wp:docPr id="10" name="图片 10" descr="9a3f6165bcfbf085bc93f37172238d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a3f6165bcfbf085bc93f37172238d4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F596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实验波形查看：运行仿真，实验波形如图所示。可以发现，相较于电压源两端的值，R两端的电压被钳制在了一个范围内。</w:t>
      </w:r>
    </w:p>
    <w:p w14:paraId="46CF8233">
      <w:pPr>
        <w:numPr>
          <w:ilvl w:val="0"/>
          <w:numId w:val="0"/>
        </w:numPr>
        <w:ind w:left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561965" cy="2252980"/>
            <wp:effectExtent l="0" t="0" r="635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8BEC9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利用cursor测量稳压二极管两端电压 Vo 的峰值: 可以发现电压值约为稳压二极管的稳压值，即4.7V。</w:t>
      </w:r>
    </w:p>
    <w:p w14:paraId="4BD6EC95">
      <w:pPr>
        <w:numPr>
          <w:numId w:val="0"/>
        </w:numPr>
        <w:ind w:leftChars="0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6096635" cy="1900555"/>
            <wp:effectExtent l="0" t="0" r="8890" b="444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635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0EE01">
      <w:pPr>
        <w:numPr>
          <w:ilvl w:val="0"/>
          <w:numId w:val="0"/>
        </w:numPr>
        <w:ind w:leftChars="0"/>
        <w:rPr>
          <w:rFonts w:hint="eastAsia" w:eastAsia="黑体" w:cs="Times New Roman"/>
          <w:b/>
          <w:kern w:val="2"/>
          <w:sz w:val="24"/>
          <w:szCs w:val="24"/>
          <w:lang w:val="en-US" w:eastAsia="zh-CN" w:bidi="ar-SA"/>
        </w:rPr>
      </w:pPr>
    </w:p>
    <w:p w14:paraId="67390C42">
      <w:pPr>
        <w:numPr>
          <w:ilvl w:val="0"/>
          <w:numId w:val="0"/>
        </w:numPr>
        <w:ind w:leftChars="0"/>
      </w:pPr>
      <w:r>
        <w:rPr>
          <w:rFonts w:hint="eastAsia" w:eastAsia="黑体" w:cs="Times New Roman"/>
          <w:b/>
          <w:bCs w:val="0"/>
          <w:kern w:val="2"/>
          <w:sz w:val="24"/>
          <w:szCs w:val="24"/>
          <w:lang w:val="en-US" w:eastAsia="zh-CN" w:bidi="ar-SA"/>
        </w:rPr>
        <w:t>六、</w:t>
      </w:r>
      <w:r>
        <w:rPr>
          <w:rFonts w:hint="eastAsia" w:ascii="Times New Roman" w:hAnsi="Times New Roman" w:eastAsia="黑体" w:cs="Times New Roman"/>
          <w:b/>
          <w:bCs w:val="0"/>
          <w:kern w:val="2"/>
          <w:sz w:val="24"/>
          <w:szCs w:val="24"/>
          <w:lang w:val="en-US" w:eastAsia="zh-CN" w:bidi="ar-SA"/>
        </w:rPr>
        <w:t>结</w:t>
      </w:r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>论</w:t>
      </w:r>
    </w:p>
    <w:p w14:paraId="31DC1048">
      <w:pPr>
        <w:pStyle w:val="8"/>
        <w:keepNext w:val="0"/>
        <w:keepLines w:val="0"/>
        <w:widowControl/>
        <w:suppressLineNumbers w:val="0"/>
        <w:spacing w:before="0" w:beforeAutospacing="0" w:line="9" w:lineRule="atLeast"/>
        <w:ind w:firstLine="420" w:firstLineChars="0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sz w:val="24"/>
          <w:lang w:eastAsia="zh-CN"/>
        </w:rPr>
        <w:t>（</w:t>
      </w:r>
      <w:r>
        <w:rPr>
          <w:rFonts w:hint="eastAsia" w:ascii="宋体" w:hAnsi="宋体" w:cs="宋体"/>
          <w:sz w:val="24"/>
          <w:lang w:val="en-US" w:eastAsia="zh-CN"/>
        </w:rPr>
        <w:t>1</w:t>
      </w:r>
      <w:r>
        <w:rPr>
          <w:rFonts w:hint="eastAsia" w:ascii="宋体" w:hAnsi="宋体" w:cs="宋体"/>
          <w:sz w:val="24"/>
          <w:lang w:eastAsia="zh-CN"/>
        </w:rPr>
        <w:t>）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二极管伏安特性：仿真验证了二极管具有单向导电性。在正偏时，电压超过开启电压后电流迅速增加；反偏时电流几乎为零，直到达到击穿电压。温度对二极管特性有显著影响。仿真结果显示，在相同电压下，温度越高（如 30℃），二极管的正向电流越大，导通压降越小；反之，温度越低（如 -10℃），导通压降越大。</w:t>
      </w:r>
    </w:p>
    <w:p w14:paraId="5806CBC0">
      <w:pPr>
        <w:pStyle w:val="8"/>
        <w:keepNext w:val="0"/>
        <w:keepLines w:val="0"/>
        <w:widowControl/>
        <w:suppressLineNumbers w:val="0"/>
        <w:spacing w:before="0" w:beforeAutospacing="0" w:line="9" w:lineRule="atLeast"/>
        <w:ind w:firstLine="420" w:firstLineChars="0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（2）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桥式整流电路：瞬态分析表明，桥式整流电路能有效地将输入的交流正弦波（12V, 50Hz）转换为单一方向的脉动直流波形。输出波形为输入波形的绝对值，频率变为输入的两倍，验证了全波整流的功能。</w:t>
      </w:r>
    </w:p>
    <w:p w14:paraId="006C3FCB">
      <w:pPr>
        <w:pStyle w:val="8"/>
        <w:keepNext w:val="0"/>
        <w:keepLines w:val="0"/>
        <w:widowControl/>
        <w:suppressLineNumbers w:val="0"/>
        <w:spacing w:before="0" w:beforeAutospacing="0" w:line="9" w:lineRule="atLeast"/>
        <w:ind w:firstLine="420" w:firstLineChars="0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（3）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稳压二极管电路：通过两个背靠背连接的稳压二极管（1N750），电路实现了双向限幅（钳位）作用。仿真测量显示，输出电压被限制在约 ±4.7V 左右，这与模型参数中Bv=4.7V的稳压值一致，验证了稳压二极管在反向击穿区的稳压特性。</w:t>
      </w:r>
      <w:bookmarkStart w:id="0" w:name="_GoBack"/>
      <w:bookmarkEnd w:id="0"/>
    </w:p>
    <w:p w14:paraId="55E957C5">
      <w:pPr>
        <w:pStyle w:val="5"/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pacing w:val="6"/>
          <w:kern w:val="2"/>
          <w:sz w:val="21"/>
          <w:szCs w:val="21"/>
          <w:lang w:val="en-US" w:eastAsia="zh-CN" w:bidi="ar-SA"/>
        </w:rPr>
      </w:pPr>
    </w:p>
    <w:p w14:paraId="747E24EF">
      <w:pPr>
        <w:numPr>
          <w:ilvl w:val="0"/>
          <w:numId w:val="0"/>
        </w:numPr>
        <w:ind w:left="0" w:leftChars="0" w:firstLine="0" w:firstLineChars="0"/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  <w:r>
        <w:rPr>
          <w:rFonts w:hint="eastAsia" w:eastAsia="黑体" w:cs="Times New Roman"/>
          <w:b/>
          <w:kern w:val="2"/>
          <w:sz w:val="24"/>
          <w:szCs w:val="24"/>
          <w:lang w:val="en-US" w:eastAsia="zh-CN" w:bidi="ar-SA"/>
        </w:rPr>
        <w:t>七</w:t>
      </w:r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>、心得与体会</w:t>
      </w:r>
    </w:p>
    <w:p w14:paraId="644C32CB">
      <w:pPr>
        <w:numPr>
          <w:numId w:val="0"/>
        </w:numPr>
        <w:ind w:leftChars="0" w:firstLine="42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本次实验中，通过阅读讲义中二极管的分析，以及自己动手测量桥式整流二极管和稳压二极管的过程，我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更熟练地掌握了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ORCAD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的使用。同时，我感到仿真的波形图和示波器的使用有共同之处，在实验中，我更直观地体会到这些元件的输出特性曲线和作用。</w:t>
      </w:r>
    </w:p>
    <w:p w14:paraId="75932A8A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spacing w:val="6"/>
          <w:kern w:val="2"/>
          <w:sz w:val="21"/>
          <w:szCs w:val="21"/>
          <w:lang w:val="en-US" w:eastAsia="zh-CN" w:bidi="ar-SA"/>
        </w:rPr>
      </w:pPr>
    </w:p>
    <w:p w14:paraId="2D3B9A5B">
      <w:pPr>
        <w:numPr>
          <w:ilvl w:val="0"/>
          <w:numId w:val="5"/>
        </w:numP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>思考题</w:t>
      </w:r>
    </w:p>
    <w:p w14:paraId="7DC7D4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9" w:lineRule="atLeast"/>
        <w:rPr>
          <w:rFonts w:hint="default" w:ascii="宋体" w:hAnsi="宋体" w:eastAsia="宋体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2"/>
          <w:sz w:val="21"/>
          <w:szCs w:val="24"/>
          <w:lang w:val="en-US" w:eastAsia="zh-CN" w:bidi="ar-SA"/>
        </w:rPr>
        <w:t>1. OrCAD 软件在电路分析及设计过程中起什么作用？</w:t>
      </w:r>
    </w:p>
    <w:p w14:paraId="5D8C91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9" w:lineRule="atLeast"/>
        <w:ind w:firstLine="420" w:firstLineChars="0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OrCAD 主要起到了原理图设计（Capture）和电路仿真分析（PSpice）的作用。它帮助设计者快速绘制电路原理图，检查电路连接逻辑。在实际制板或焊接前，通过 PSpice 仿真可以验证电路功能是否符合预期，分析电路的直流工作点、直流扫描特性、交流频率响应以及瞬态响应，从而指导参数调整，降低设计成本和试错风险。</w:t>
      </w:r>
    </w:p>
    <w:p w14:paraId="6B2EEA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9" w:lineRule="atLeast"/>
        <w:rPr>
          <w:rFonts w:hint="default" w:ascii="宋体" w:hAnsi="宋体" w:eastAsia="宋体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2"/>
          <w:sz w:val="21"/>
          <w:szCs w:val="24"/>
          <w:lang w:val="en-US" w:eastAsia="zh-CN" w:bidi="ar-SA"/>
        </w:rPr>
        <w:t>2. 用 OrCAD 软件对电路进行仿真分析时，是否要求每个节点必须有标号？在电路中设置节点标号有何作用？</w:t>
      </w:r>
    </w:p>
    <w:p w14:paraId="2ADDE7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9" w:lineRule="atLeast"/>
        <w:ind w:firstLine="420" w:firstLineChars="0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并不强制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要求每个节点都必须手动标号。如果用户未标号，系统会自动分配系统默认的网络名称（如 N00123）。节点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作用：主要是为了方便观测和调试。在 Probe 窗口查看波形或查看输出文件时，自定义的标号（如 Vout, Vin）比系统生成的随机编号更直观，易于识别电路的关键输入输出点。</w:t>
      </w:r>
    </w:p>
    <w:p w14:paraId="4D95A9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9" w:lineRule="atLeast"/>
        <w:jc w:val="left"/>
        <w:rPr>
          <w:rFonts w:hint="default" w:ascii="宋体" w:hAnsi="宋体" w:eastAsia="宋体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2"/>
          <w:sz w:val="21"/>
          <w:szCs w:val="24"/>
          <w:lang w:val="en-US" w:eastAsia="zh-CN" w:bidi="ar-SA"/>
        </w:rPr>
        <w:t>3. 用 OrCAD 的 PSpice A/D 中的 Probe 图形后处理程序查看图形时，对于不同的分析设置，其缺省的横坐标是哪个变量？</w:t>
      </w:r>
    </w:p>
    <w:p w14:paraId="59FEA988">
      <w:pPr>
        <w:pStyle w:val="8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exact"/>
        <w:ind w:firstLine="420" w:firstLineChars="0"/>
        <w:textAlignment w:val="auto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直流扫描分析（DC Sweep）：缺省横坐标是扫描变量（如电压源电压 $V_1$ 或电流源电流）。</w:t>
      </w:r>
    </w:p>
    <w:p w14:paraId="4A1CBA2E">
      <w:pPr>
        <w:pStyle w:val="8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exact"/>
        <w:ind w:firstLine="420" w:firstLineChars="0"/>
        <w:textAlignment w:val="auto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瞬态分析（Time Domain / Transient）：缺省横坐标是时间（Time）。</w:t>
      </w:r>
    </w:p>
    <w:p w14:paraId="4F684BD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exact"/>
        <w:ind w:firstLine="420" w:firstLineChars="0"/>
        <w:textAlignment w:val="auto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交流分析（AC Sweep）：缺省横坐标是频率（Frequency）。</w:t>
      </w:r>
    </w:p>
    <w:p w14:paraId="3F6D24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9" w:lineRule="atLeast"/>
        <w:rPr>
          <w:rFonts w:hint="default" w:ascii="宋体" w:hAnsi="宋体" w:eastAsia="宋体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2"/>
          <w:sz w:val="21"/>
          <w:szCs w:val="24"/>
          <w:lang w:val="en-US" w:eastAsia="zh-CN" w:bidi="ar-SA"/>
        </w:rPr>
        <w:t>4. 在仿真分析二极管特性测试电路的电压波形时，若瞬态分析不设置 Maximum step size 参数，则结果会出现什么情况？</w:t>
      </w:r>
    </w:p>
    <w:p w14:paraId="3D0BA3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9" w:lineRule="atLeast"/>
        <w:ind w:firstLine="420" w:firstLineChars="0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若不设置 Maximum step size（最大步长），PSpice 会根据算法自动选择步长。在信号频率较高或变化较快时，自动步长可能过大，导致取样点不足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输出的波形不够平滑，正弦波可能会变成多边形折线（三角波状），甚至出现“混叠”现象，导致测量出的幅值或相位不准确，无法真实反映电路的瞬态变化。</w:t>
      </w:r>
    </w:p>
    <w:p w14:paraId="0633F80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9" w:lineRule="atLeast"/>
        <w:rPr>
          <w:rFonts w:hint="default" w:ascii="宋体" w:hAnsi="宋体" w:eastAsia="宋体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2"/>
          <w:sz w:val="21"/>
          <w:szCs w:val="24"/>
          <w:lang w:val="en-US" w:eastAsia="zh-CN" w:bidi="ar-SA"/>
        </w:rPr>
        <w:t>5. 若要仿真分析三极管特性测试电路的输入特性，应如何设置扫描分析方式和参数？</w:t>
      </w:r>
    </w:p>
    <w:p w14:paraId="0B6E92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9" w:lineRule="atLeast"/>
        <w:ind w:firstLine="420" w:firstLineChars="0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三极管的输入特性是指在集电极-发射极电压VCE 固定时，基极电流IB与基极-发射极电压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VCE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之间的关系。设置方法如下：</w:t>
      </w:r>
    </w:p>
    <w:p w14:paraId="6B09DD1F">
      <w:pPr>
        <w:pStyle w:val="8"/>
        <w:keepNext w:val="0"/>
        <w:keepLines w:val="0"/>
        <w:widowControl/>
        <w:suppressLineNumbers w:val="0"/>
        <w:spacing w:before="0" w:beforeAutospacing="0" w:line="9" w:lineRule="atLeast"/>
        <w:ind w:firstLine="420" w:firstLineChars="0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分析类型：选择 DC Sweep。</w:t>
      </w:r>
    </w:p>
    <w:p w14:paraId="0CBAF218">
      <w:pPr>
        <w:pStyle w:val="8"/>
        <w:keepNext w:val="0"/>
        <w:keepLines w:val="0"/>
        <w:widowControl/>
        <w:suppressLineNumbers w:val="0"/>
        <w:spacing w:before="0" w:beforeAutospacing="0" w:line="9" w:lineRule="atLeast"/>
        <w:ind w:firstLine="420" w:firstLineChars="0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主扫描：设置为基极电压源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VBB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或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VBE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，进行线性扫描（例如从 0V 扫到 1V）。</w:t>
      </w:r>
    </w:p>
    <w:p w14:paraId="23B197AB">
      <w:pPr>
        <w:pStyle w:val="8"/>
        <w:keepNext w:val="0"/>
        <w:keepLines w:val="0"/>
        <w:widowControl/>
        <w:suppressLineNumbers w:val="0"/>
        <w:spacing w:before="0" w:beforeAutospacing="0" w:line="9" w:lineRule="atLeast"/>
        <w:ind w:firstLine="420" w:firstLineChars="0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次扫描：设置为集电极电压源（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VCC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或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VCE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），选择 Value List或 Linear，设置几个不同的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VCE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电压值（例如 0V, 5V, 10V）。</w:t>
      </w:r>
    </w:p>
    <w:p w14:paraId="1CA138DE">
      <w:pPr>
        <w:pStyle w:val="8"/>
        <w:keepNext w:val="0"/>
        <w:keepLines w:val="0"/>
        <w:widowControl/>
        <w:suppressLineNumbers w:val="0"/>
        <w:spacing w:before="0" w:beforeAutospacing="0" w:line="9" w:lineRule="atLeast"/>
        <w:ind w:firstLine="420" w:firstLineChars="0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观测变量：在 Probe 中观察基极电流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IB（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Y轴）随电压变化的曲线。</w:t>
      </w:r>
    </w:p>
    <w:p w14:paraId="0EFDD395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9" w:lineRule="atLeas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6B8F3E74">
      <w:pPr>
        <w:numPr>
          <w:numId w:val="0"/>
        </w:numP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3F89CC3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4A8E11D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2E4F7B0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12CECC9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7F6972B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617A887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20A4173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65F3654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205C2ED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128A310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3668345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3CC102E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0395B3C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285D5CC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0F6F31A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1022BD6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宋体"/>
          <w:spacing w:val="6"/>
          <w:kern w:val="2"/>
          <w:sz w:val="21"/>
          <w:szCs w:val="21"/>
          <w:lang w:val="en-US" w:eastAsia="zh-CN" w:bidi="ar-SA"/>
        </w:rPr>
      </w:pPr>
    </w:p>
    <w:p w14:paraId="32C8AD6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宋体"/>
          <w:spacing w:val="6"/>
          <w:kern w:val="2"/>
          <w:sz w:val="21"/>
          <w:szCs w:val="21"/>
          <w:lang w:val="en-US" w:eastAsia="zh-CN" w:bidi="ar-SA"/>
        </w:rPr>
      </w:pPr>
    </w:p>
    <w:p w14:paraId="5191E0E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宋体"/>
          <w:spacing w:val="6"/>
          <w:kern w:val="2"/>
          <w:sz w:val="21"/>
          <w:szCs w:val="21"/>
          <w:lang w:val="en-US" w:eastAsia="zh-CN" w:bidi="ar-SA"/>
        </w:rPr>
      </w:pPr>
    </w:p>
    <w:p w14:paraId="0A66288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宋体"/>
          <w:spacing w:val="6"/>
          <w:kern w:val="2"/>
          <w:sz w:val="21"/>
          <w:szCs w:val="21"/>
          <w:lang w:val="en-US" w:eastAsia="zh-CN" w:bidi="ar-SA"/>
        </w:rPr>
      </w:pPr>
    </w:p>
    <w:p w14:paraId="0DD7913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宋体"/>
          <w:spacing w:val="6"/>
          <w:kern w:val="2"/>
          <w:sz w:val="21"/>
          <w:szCs w:val="21"/>
          <w:lang w:val="en-US" w:eastAsia="zh-CN" w:bidi="ar-SA"/>
        </w:rPr>
      </w:pPr>
    </w:p>
    <w:p w14:paraId="15B1445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宋体"/>
          <w:spacing w:val="6"/>
          <w:kern w:val="2"/>
          <w:sz w:val="21"/>
          <w:szCs w:val="21"/>
          <w:lang w:val="en-US" w:eastAsia="zh-CN" w:bidi="ar-SA"/>
        </w:rPr>
      </w:pPr>
    </w:p>
    <w:p w14:paraId="120A0CC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宋体"/>
          <w:spacing w:val="6"/>
          <w:kern w:val="2"/>
          <w:sz w:val="21"/>
          <w:szCs w:val="21"/>
          <w:lang w:val="en-US" w:eastAsia="zh-CN" w:bidi="ar-SA"/>
        </w:rPr>
      </w:pPr>
    </w:p>
    <w:p w14:paraId="3799AF4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宋体"/>
          <w:spacing w:val="6"/>
          <w:kern w:val="2"/>
          <w:sz w:val="21"/>
          <w:szCs w:val="21"/>
          <w:lang w:val="en-US" w:eastAsia="zh-CN" w:bidi="ar-SA"/>
        </w:rPr>
      </w:pPr>
    </w:p>
    <w:p w14:paraId="429B996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宋体"/>
          <w:spacing w:val="6"/>
          <w:kern w:val="2"/>
          <w:sz w:val="21"/>
          <w:szCs w:val="21"/>
          <w:lang w:val="en-US" w:eastAsia="zh-CN" w:bidi="ar-SA"/>
        </w:rPr>
      </w:pPr>
    </w:p>
    <w:p w14:paraId="3FCB3F6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宋体"/>
          <w:spacing w:val="6"/>
          <w:kern w:val="2"/>
          <w:sz w:val="21"/>
          <w:szCs w:val="21"/>
          <w:lang w:val="en-US" w:eastAsia="zh-CN" w:bidi="ar-SA"/>
        </w:rPr>
      </w:pPr>
    </w:p>
    <w:p w14:paraId="46EE5AB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宋体"/>
          <w:spacing w:val="6"/>
          <w:kern w:val="2"/>
          <w:sz w:val="21"/>
          <w:szCs w:val="21"/>
          <w:lang w:val="en-US" w:eastAsia="zh-CN" w:bidi="ar-SA"/>
        </w:rPr>
      </w:pPr>
    </w:p>
    <w:p w14:paraId="3A87FA5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宋体"/>
          <w:spacing w:val="6"/>
          <w:kern w:val="2"/>
          <w:sz w:val="21"/>
          <w:szCs w:val="21"/>
          <w:lang w:val="en-US" w:eastAsia="zh-CN" w:bidi="ar-SA"/>
        </w:rPr>
      </w:pPr>
    </w:p>
    <w:p w14:paraId="5B7E88C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宋体"/>
          <w:spacing w:val="6"/>
          <w:kern w:val="2"/>
          <w:sz w:val="21"/>
          <w:szCs w:val="21"/>
          <w:lang w:val="en-US" w:eastAsia="zh-CN" w:bidi="ar-SA"/>
        </w:rPr>
      </w:pPr>
    </w:p>
    <w:p w14:paraId="60DBB2F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宋体"/>
          <w:spacing w:val="6"/>
          <w:kern w:val="2"/>
          <w:sz w:val="21"/>
          <w:szCs w:val="21"/>
          <w:lang w:val="en-US" w:eastAsia="zh-CN" w:bidi="ar-SA"/>
        </w:rPr>
      </w:pPr>
    </w:p>
    <w:p w14:paraId="72B18C5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宋体"/>
          <w:spacing w:val="6"/>
          <w:kern w:val="2"/>
          <w:sz w:val="21"/>
          <w:szCs w:val="21"/>
          <w:lang w:val="en-US" w:eastAsia="zh-CN" w:bidi="ar-SA"/>
        </w:rPr>
      </w:pPr>
    </w:p>
    <w:p w14:paraId="10EDE41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宋体"/>
          <w:spacing w:val="6"/>
          <w:kern w:val="2"/>
          <w:sz w:val="21"/>
          <w:szCs w:val="21"/>
          <w:lang w:val="en-US" w:eastAsia="zh-CN" w:bidi="ar-SA"/>
        </w:rPr>
      </w:pPr>
    </w:p>
    <w:p w14:paraId="4BE6460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宋体"/>
          <w:spacing w:val="6"/>
          <w:kern w:val="2"/>
          <w:sz w:val="21"/>
          <w:szCs w:val="21"/>
          <w:lang w:val="en-US" w:eastAsia="zh-CN" w:bidi="ar-SA"/>
        </w:rPr>
      </w:pPr>
    </w:p>
    <w:p w14:paraId="625CB79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宋体"/>
          <w:spacing w:val="6"/>
          <w:kern w:val="2"/>
          <w:sz w:val="21"/>
          <w:szCs w:val="21"/>
          <w:lang w:val="en-US" w:eastAsia="zh-CN" w:bidi="ar-SA"/>
        </w:rPr>
      </w:pPr>
    </w:p>
    <w:p w14:paraId="4241379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宋体"/>
          <w:spacing w:val="6"/>
          <w:kern w:val="2"/>
          <w:sz w:val="21"/>
          <w:szCs w:val="21"/>
          <w:lang w:val="en-US" w:eastAsia="zh-CN" w:bidi="ar-SA"/>
        </w:rPr>
      </w:pPr>
    </w:p>
    <w:p w14:paraId="4619396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宋体"/>
          <w:spacing w:val="6"/>
          <w:kern w:val="2"/>
          <w:sz w:val="21"/>
          <w:szCs w:val="21"/>
          <w:lang w:val="en-US" w:eastAsia="zh-CN" w:bidi="ar-SA"/>
        </w:rPr>
      </w:pPr>
    </w:p>
    <w:p w14:paraId="47F52DF8">
      <w:p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kern w:val="0"/>
          <w:position w:val="6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1863725</wp:posOffset>
                </wp:positionV>
                <wp:extent cx="342900" cy="1207135"/>
                <wp:effectExtent l="0" t="0" r="0" b="2540"/>
                <wp:wrapNone/>
                <wp:docPr id="4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1207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CFB73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装    订    线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8" o:spid="_x0000_s1026" o:spt="202" type="#_x0000_t202" style="position:absolute;left:0pt;margin-left:-38.25pt;margin-top:146.75pt;height:95.05pt;width:27pt;z-index:251662336;mso-width-relative:page;mso-height-relative:page;" fillcolor="#FFFFFF" filled="t" stroked="f" coordsize="21600,21600" o:gfxdata="UEsDBAoAAAAAAIdO4kAAAAAAAAAAAAAAAAAEAAAAZHJzL1BLAwQUAAAACACHTuJAAYZIN9sAAAAL&#10;AQAADwAAAGRycy9kb3ducmV2LnhtbE2PTU+DQBCG7yb+h82YeGno8qFQkaUxjR4aYkyr3rcwApGd&#10;Jey2xX/f8aS3dzJP3nmmWM9mECecXG9JQbQMQSDVtumpVfDx/hKsQDivqdGDJVTwgw7W5fVVofPG&#10;nmmHp71vBZeQy7WCzvsxl9LVHRrtlnZE4t2XnYz2PE6tbCZ95nIzyDgMU2l0T3yh0yNuOqy/90ej&#10;YJFU7inK5uwzed28bavnxc5XqNTtTRQ+gvA4+z8YfvVZHUp2OtgjNU4MCoIsvWdUQfyQcGAiiGMO&#10;BwV3qyQFWRby/w/lBVBLAwQUAAAACACHTuJAZDGQK9QBAACUAwAADgAAAGRycy9lMm9Eb2MueG1s&#10;rVPNjtMwEL4j8Q6W7zRpd4ElaroSVOWCAGmBu+s4iSX/MeM26QvAG3Diwn2fq8/B2Ol2YbnsgRwc&#10;e2b8zXzfjJfXozVsrwC1dzWfz0rOlJO+0a6r+edPm2dXnGEUrhHGO1Xzg0J+vXr6ZDmESi18702j&#10;gBGIw2oINe9jDFVRoOyVFTjzQTlyth6siHSErmhADIRuTbEoyxfF4KEJ4KVCJOt6cvITIjwG0Let&#10;lmrt5c4qFydUUEZEooS9DshXudq2VTJ+aFtUkZmaE9OYV0pC+21ai9VSVB2I0Gt5KkE8poQHnKzQ&#10;jpKeodYiCrYD/Q+U1RI8+jbOpLfFRCQrQizm5QNtbnoRVOZCUmM4i47/D1a+338EppuaX3LmhKWG&#10;H398P/68Pf76xhZXSZ8hYEVhN4EC4/jajzQ1d3YkY6I9tmDTnwgx8pO6h7O6aoxMkvHicvGqJI8k&#10;13xRvpxfPE8wxf3tABjfKm9Z2tQcqHtZVLF/h3EKvQtJydAb3Wy0MfkA3faNAbYX1OlN/k7of4UZ&#10;l4KdT9cmxGQpEseJS9rFcTueiG99cyDe9F6oICW+0J+zgeal5vh1J0Bxtgugu57cWZUMRc3KxE6D&#10;labhz3NOeP+YV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AYZIN9sAAAALAQAADwAAAAAAAAAB&#10;ACAAAAAiAAAAZHJzL2Rvd25yZXYueG1sUEsBAhQAFAAAAAgAh07iQGQxkCvUAQAAlAMAAA4AAAAA&#10;AAAAAQAgAAAAKgEAAGRycy9lMm9Eb2MueG1sUEsFBgAAAAAGAAYAWQEAAHAFAAAAAA==&#10;">
                <v:fill on="t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07CFB73A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装    订    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kern w:val="0"/>
          <w:position w:val="6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3070860</wp:posOffset>
                </wp:positionV>
                <wp:extent cx="0" cy="3764280"/>
                <wp:effectExtent l="9525" t="9525" r="9525" b="7620"/>
                <wp:wrapNone/>
                <wp:docPr id="3" name="直线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64280"/>
                        </a:xfrm>
                        <a:prstGeom prst="line">
                          <a:avLst/>
                        </a:prstGeom>
                        <a:ln w="19050" cap="rnd" cmpd="sng">
                          <a:solidFill>
                            <a:srgbClr val="000000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5" o:spid="_x0000_s1026" o:spt="20" style="position:absolute;left:0pt;margin-left:-27pt;margin-top:241.8pt;height:296.4pt;width:0pt;z-index:251661312;mso-width-relative:page;mso-height-relative:page;" filled="f" stroked="t" coordsize="21600,21600" o:gfxdata="UEsDBAoAAAAAAIdO4kAAAAAAAAAAAAAAAAAEAAAAZHJzL1BLAwQUAAAACACHTuJABEHTwtsAAAAM&#10;AQAADwAAAGRycy9kb3ducmV2LnhtbE2PwU7DMAyG70i8Q2Qkblsy6MrUNd0BxJCQmMS27pw1XlvR&#10;OFWSboWnJ4gDHG1/+v39+Wo0HTuj860lCbOpAIZUWd1SLWG/e54sgPmgSKvOEkr4RA+r4voqV5m2&#10;F3rH8zbULIaQz5SEJoQ+49xXDRrlp7ZHireTdUaFOLqaa6cuMdx0/E6IlBvVUvzQqB4fG6w+toOR&#10;sJu78vX0chg3w9O6fPtal8IdOilvb2ZiCSzgGP5g+NGP6lBEp6MdSHvWSZjMk9glSEgW9ymwSPxu&#10;jhEVD2kCvMj5/xLFN1BLAwQUAAAACACHTuJANcgcZewBAADdAwAADgAAAGRycy9lMm9Eb2MueG1s&#10;rVNLktMwEN1TxR1U2hM7GWYYXHFmMWHYUJAq4AAdSbZVpV+plTg5C9dgxYbjzDVoySEDwyYLvJBb&#10;rdbrfq9by7uDNWyvImrvWj6f1ZwpJ7zUrm/51y8Pr245wwROgvFOtfyokN+tXr5YjqFRCz94I1Vk&#10;BOKwGUPLh5RCU1UoBmUBZz4oR4edjxYSbWNfyQgjoVtTLer6php9lCF6oRDJu54O+QkxXgLou04L&#10;tfZiZ5VLE2pUBhJRwkEH5KtSbdcpkT51HarETMuJaSorJSF7m9dqtYSmjxAGLU4lwCUlPONkQTtK&#10;eoZaQwK2i/ofKKtF9Oi7NBPeVhORogixmNfPtPk8QFCFC0mN4Sw6/j9Y8XG/iUzLll9x5sBSwx+/&#10;fX/88ZMtrrM4Y8CGYu7dJp52GDYxMz100eY/cWCHIujxLKg6JCYmpyDv1Zub14vbInb1dDFETO+V&#10;tywbLTfaZa7QwP4DJkpGob9Dsts4NtK8vq2vqXcCaPKik2TZQMWj68td9EbLB21MvoGx396byPaQ&#10;m1++TIlw/wrLSdaAwxSHR1z7NM3FoEC+c5KlYyBdHD0HnmuwivIaRa8nW4QITQJtLomk3MZRCVnW&#10;Schsbb08Uhd2Iep+ICnmpcx8Ql0vBZ8mNI/Vn/uC9PQqV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BEHTwtsAAAAMAQAADwAAAAAAAAABACAAAAAiAAAAZHJzL2Rvd25yZXYueG1sUEsBAhQAFAAA&#10;AAgAh07iQDXIHGXsAQAA3QMAAA4AAAAAAAAAAQAgAAAAKgEAAGRycy9lMm9Eb2MueG1sUEsFBgAA&#10;AAAGAAYAWQEAAIgFAAAAAA==&#10;">
                <v:fill on="f" focussize="0,0"/>
                <v:stroke weight="1.5pt" color="#000000" joinstyle="round" dashstyle="1 1" endcap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kern w:val="0"/>
          <w:position w:val="6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-1504315</wp:posOffset>
                </wp:positionV>
                <wp:extent cx="0" cy="3368040"/>
                <wp:effectExtent l="9525" t="9525" r="9525" b="13335"/>
                <wp:wrapNone/>
                <wp:docPr id="2" name="直线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68040"/>
                        </a:xfrm>
                        <a:prstGeom prst="line">
                          <a:avLst/>
                        </a:prstGeom>
                        <a:ln w="19050" cap="rnd" cmpd="sng">
                          <a:solidFill>
                            <a:srgbClr val="000000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3" o:spid="_x0000_s1026" o:spt="20" style="position:absolute;left:0pt;margin-left:-27pt;margin-top:-118.45pt;height:265.2pt;width:0pt;z-index:251660288;mso-width-relative:page;mso-height-relative:page;" filled="f" stroked="t" coordsize="21600,21600" o:gfxdata="UEsDBAoAAAAAAIdO4kAAAAAAAAAAAAAAAAAEAAAAZHJzL1BLAwQUAAAACACHTuJALTNIrdwAAAAM&#10;AQAADwAAAGRycy9kb3ducmV2LnhtbE2PwU7DMBBE70j8g7VI3Fq7KaloiNMDiCIhgURLenZjN4mI&#10;15HttKFf30Uc4La7M5p9k69G27Gj8aF1KGE2FcAMVk63WEv43D5P7oGFqFCrzqGR8G0CrIrrq1xl&#10;2p3wwxw3sWYUgiFTEpoY+4zzUDXGqjB1vUHSDs5bFWn1NddenSjcdjwRYsGtapE+NKo3j42pvjaD&#10;lbBNffl6eNmN78PTunw7r0vhd52Utzcz8QAsmjH+meEHn9ChIKa9G1AH1kmYpHfUJdKQzBdLYGT5&#10;Pe0lJMt5CrzI+f8SxQVQSwMEFAAAAAgAh07iQEn/3p3rAQAA3QMAAA4AAABkcnMvZTJvRG9jLnht&#10;bK1TzY7TMBC+I/EOlu80aQurJWq6hy3LBUEl4AGmtpNY8p88btM+C6/BiQuPs6/B2CldWC49kIMz&#10;Ho+/me+b8eruaA07qIjau5bPZzVnygkvtetb/vXLw6tbzjCBk2C8Uy0/KeR365cvVmNo1MIP3kgV&#10;GYE4bMbQ8iGl0FQVikFZwJkPytFh56OFRNvYVzLCSOjWVIu6vqlGH2WIXihE8m6mQ35GjNcA+q7T&#10;Qm282Fvl0oQalYFElHDQAfm6VNt1SqRPXYcqMdNyYprKSknI3uW1Wq+g6SOEQYtzCXBNCc84WdCO&#10;kl6gNpCA7aP+B8pqET36Ls2Et9VEpChCLOb1M20+DxBU4UJSY7iIjv8PVnw8bCPTsuULzhxYavjj&#10;t++PP36yxTKLMwZsKObebeN5h2EbM9NjF23+Ewd2LIKeLoKqY2JicgryLpc3t/XrInb1dDFETO+V&#10;tywbLTfaZa7QwOEDJkpGob9Dsts4NtK8vq3fUO8E0ORFJ8mygYpH15e76I2WD9qYfANjv7s3kR0g&#10;N798mRLh/hWWk2wAhykOT7jxaZqLQYF85yRLp0C6OHoOPNdgFeU1il5PtggRmgTaXBNJuY2jErKs&#10;k5DZ2nl5oi7sQ9T9QFLMS5n5hLpeCj5PaB6rP/cF6elVr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LTNIrdwAAAAMAQAADwAAAAAAAAABACAAAAAiAAAAZHJzL2Rvd25yZXYueG1sUEsBAhQAFAAA&#10;AAgAh07iQEn/3p3rAQAA3QMAAA4AAAAAAAAAAQAgAAAAKwEAAGRycy9lMm9Eb2MueG1sUEsFBgAA&#10;AAAGAAYAWQEAAIgFAAAAAA==&#10;">
                <v:fill on="f" focussize="0,0"/>
                <v:stroke weight="1.5pt" color="#000000" joinstyle="round" dashstyle="1 1" endcap="round"/>
                <v:imagedata o:title=""/>
                <o:lock v:ext="edit" aspectratio="f"/>
              </v:line>
            </w:pict>
          </mc:Fallback>
        </mc:AlternateContent>
      </w:r>
    </w:p>
    <w:sectPr>
      <w:headerReference r:id="rId3" w:type="default"/>
      <w:pgSz w:w="11906" w:h="16838"/>
      <w:pgMar w:top="1440" w:right="851" w:bottom="1440" w:left="1440" w:header="851" w:footer="992" w:gutter="0"/>
      <w:cols w:space="720" w:num="1"/>
      <w:titlePg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FandolSong-Regular-Identity-H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LMRoman10-Regular-Identity-H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andolSong-Bold-Identity-H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MMathItalic10-Regular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MMathItalic7-Regular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MRoman10-Regular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736721">
    <w:pPr>
      <w:pStyle w:val="7"/>
      <w:jc w:val="center"/>
      <w:rPr>
        <w:rFonts w:hint="default" w:eastAsia="宋体"/>
        <w:sz w:val="10"/>
        <w:szCs w:val="10"/>
        <w:lang w:val="en-US" w:eastAsia="zh-CN"/>
      </w:rPr>
    </w:pPr>
    <w:r>
      <w:rPr>
        <w:rFonts w:ascii="宋体" w:hAnsi="宋体" w:eastAsia="宋体" w:cs="宋体"/>
        <w:sz w:val="16"/>
        <w:szCs w:val="16"/>
      </w:rPr>
      <w:t xml:space="preserve">实验名称：一阶RC电路的瞬态响应过程实验研究 </w:t>
    </w:r>
    <w:r>
      <w:rPr>
        <w:rFonts w:hint="eastAsia" w:ascii="宋体" w:hAnsi="宋体" w:cs="宋体"/>
        <w:sz w:val="16"/>
        <w:szCs w:val="16"/>
        <w:lang w:val="en-US" w:eastAsia="zh-CN"/>
      </w:rPr>
      <w:t xml:space="preserve">                </w:t>
    </w:r>
    <w:r>
      <w:rPr>
        <w:rFonts w:ascii="宋体" w:hAnsi="宋体" w:eastAsia="宋体" w:cs="宋体"/>
        <w:sz w:val="16"/>
        <w:szCs w:val="16"/>
      </w:rPr>
      <w:t>姓名：</w:t>
    </w:r>
    <w:r>
      <w:rPr>
        <w:rFonts w:hint="eastAsia" w:ascii="宋体" w:hAnsi="宋体" w:cs="宋体"/>
        <w:sz w:val="16"/>
        <w:szCs w:val="16"/>
        <w:lang w:val="en-US" w:eastAsia="zh-CN"/>
      </w:rPr>
      <w:t>金宣妤</w:t>
    </w:r>
    <w:r>
      <w:rPr>
        <w:rFonts w:ascii="宋体" w:hAnsi="宋体" w:eastAsia="宋体" w:cs="宋体"/>
        <w:sz w:val="16"/>
        <w:szCs w:val="16"/>
      </w:rPr>
      <w:t xml:space="preserve"> </w:t>
    </w:r>
    <w:r>
      <w:rPr>
        <w:rFonts w:hint="eastAsia" w:ascii="宋体" w:hAnsi="宋体" w:cs="宋体"/>
        <w:sz w:val="16"/>
        <w:szCs w:val="16"/>
        <w:lang w:val="en-US" w:eastAsia="zh-CN"/>
      </w:rPr>
      <w:t xml:space="preserve">                </w:t>
    </w:r>
    <w:r>
      <w:rPr>
        <w:rFonts w:ascii="宋体" w:hAnsi="宋体" w:eastAsia="宋体" w:cs="宋体"/>
        <w:sz w:val="16"/>
        <w:szCs w:val="16"/>
      </w:rPr>
      <w:t>学号：32</w:t>
    </w:r>
    <w:r>
      <w:rPr>
        <w:rFonts w:hint="eastAsia" w:ascii="宋体" w:hAnsi="宋体" w:cs="宋体"/>
        <w:sz w:val="16"/>
        <w:szCs w:val="16"/>
        <w:lang w:val="en-US" w:eastAsia="zh-CN"/>
      </w:rPr>
      <w:t>40100333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C8BFD7"/>
    <w:multiLevelType w:val="singleLevel"/>
    <w:tmpl w:val="9CC8BFD7"/>
    <w:lvl w:ilvl="0" w:tentative="0">
      <w:start w:val="5"/>
      <w:numFmt w:val="decimal"/>
      <w:suff w:val="nothing"/>
      <w:lvlText w:val="（%1）"/>
      <w:lvlJc w:val="left"/>
    </w:lvl>
  </w:abstractNum>
  <w:abstractNum w:abstractNumId="1">
    <w:nsid w:val="D20AFB20"/>
    <w:multiLevelType w:val="singleLevel"/>
    <w:tmpl w:val="D20AFB20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E27D5304"/>
    <w:multiLevelType w:val="singleLevel"/>
    <w:tmpl w:val="E27D5304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12761A3A"/>
    <w:multiLevelType w:val="singleLevel"/>
    <w:tmpl w:val="12761A3A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18535D5F"/>
    <w:multiLevelType w:val="multilevel"/>
    <w:tmpl w:val="18535D5F"/>
    <w:lvl w:ilvl="0" w:tentative="0">
      <w:start w:val="1"/>
      <w:numFmt w:val="japaneseCounting"/>
      <w:pStyle w:val="3"/>
      <w:lvlText w:val="%1、"/>
      <w:lvlJc w:val="left"/>
      <w:pPr>
        <w:ind w:left="495" w:hanging="495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072"/>
    <w:rsid w:val="00057122"/>
    <w:rsid w:val="000F2E44"/>
    <w:rsid w:val="002F0925"/>
    <w:rsid w:val="00645991"/>
    <w:rsid w:val="007C63BE"/>
    <w:rsid w:val="008B76AB"/>
    <w:rsid w:val="00A51866"/>
    <w:rsid w:val="00BD3072"/>
    <w:rsid w:val="05123C0E"/>
    <w:rsid w:val="070F41F2"/>
    <w:rsid w:val="0A0D7099"/>
    <w:rsid w:val="0B4C7D11"/>
    <w:rsid w:val="0C057951"/>
    <w:rsid w:val="102D2316"/>
    <w:rsid w:val="15C54CCC"/>
    <w:rsid w:val="362A0508"/>
    <w:rsid w:val="36355EE1"/>
    <w:rsid w:val="379C71E3"/>
    <w:rsid w:val="39535986"/>
    <w:rsid w:val="3C8F1020"/>
    <w:rsid w:val="3EB73DCF"/>
    <w:rsid w:val="449F17D1"/>
    <w:rsid w:val="45765517"/>
    <w:rsid w:val="52AA4A52"/>
    <w:rsid w:val="613D4CE3"/>
    <w:rsid w:val="62FC26DA"/>
    <w:rsid w:val="633345F0"/>
    <w:rsid w:val="65CC50FD"/>
    <w:rsid w:val="67B850C4"/>
    <w:rsid w:val="688A03C0"/>
    <w:rsid w:val="782020F8"/>
    <w:rsid w:val="78522E19"/>
    <w:rsid w:val="7C3255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240"/>
      <w:jc w:val="center"/>
      <w:outlineLvl w:val="0"/>
    </w:pPr>
    <w:rPr>
      <w:rFonts w:eastAsia="黑体"/>
      <w:b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numPr>
        <w:ilvl w:val="0"/>
        <w:numId w:val="1"/>
      </w:numPr>
      <w:spacing w:line="276" w:lineRule="auto"/>
      <w:outlineLvl w:val="1"/>
    </w:pPr>
    <w:rPr>
      <w:rFonts w:eastAsia="黑体"/>
      <w:b/>
      <w:sz w:val="24"/>
    </w:rPr>
  </w:style>
  <w:style w:type="paragraph" w:styleId="4">
    <w:name w:val="heading 3"/>
    <w:basedOn w:val="1"/>
    <w:next w:val="1"/>
    <w:unhideWhenUsed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eastAsia="Times New Roman"/>
      <w:sz w:val="19"/>
      <w:szCs w:val="19"/>
      <w:lang w:eastAsia="en-US"/>
    </w:rPr>
  </w:style>
  <w:style w:type="paragraph" w:styleId="6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TML Code"/>
    <w:basedOn w:val="11"/>
    <w:semiHidden/>
    <w:unhideWhenUsed/>
    <w:uiPriority w:val="99"/>
    <w:rPr>
      <w:rFonts w:ascii="Courier New" w:hAnsi="Courier New"/>
      <w:sz w:val="20"/>
    </w:rPr>
  </w:style>
  <w:style w:type="character" w:customStyle="1" w:styleId="14">
    <w:name w:val="页脚 Char"/>
    <w:link w:val="6"/>
    <w:qFormat/>
    <w:uiPriority w:val="99"/>
    <w:rPr>
      <w:kern w:val="2"/>
      <w:sz w:val="18"/>
      <w:szCs w:val="18"/>
    </w:rPr>
  </w:style>
  <w:style w:type="character" w:customStyle="1" w:styleId="15">
    <w:name w:val="页眉 Char"/>
    <w:link w:val="7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www.xunchi.com</Company>
  <Pages>11</Pages>
  <Words>686</Words>
  <Characters>882</Characters>
  <Lines>2</Lines>
  <Paragraphs>1</Paragraphs>
  <TotalTime>17</TotalTime>
  <ScaleCrop>false</ScaleCrop>
  <LinksUpToDate>false</LinksUpToDate>
  <CharactersWithSpaces>949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2006-11-29T08:19:00Z</dcterms:created>
  <dc:creator>mym</dc:creator>
  <cp:lastModifiedBy>金宣妤</cp:lastModifiedBy>
  <dcterms:modified xsi:type="dcterms:W3CDTF">2025-11-27T02:41:48Z</dcterms:modified>
  <dc:title> 实验报告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eyJoZGlkIjoiNzEyMzU2ZGE0MjJjZDQ1N2M1YmQ0ZDAxOWI3MTE0YjUiLCJ1c2VySWQiOiIxNjM5NDM5ODE4In0=</vt:lpwstr>
  </property>
  <property fmtid="{D5CDD505-2E9C-101B-9397-08002B2CF9AE}" pid="3" name="KSOProductBuildVer">
    <vt:lpwstr>2052-12.1.0.19770</vt:lpwstr>
  </property>
  <property fmtid="{D5CDD505-2E9C-101B-9397-08002B2CF9AE}" pid="4" name="ICV">
    <vt:lpwstr>16F4C0A8DDC34552B16E7E7BFDAC2F73_13</vt:lpwstr>
  </property>
</Properties>
</file>