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BBCDB">
      <w:pPr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马原期末周复习题型与提纲</w:t>
      </w:r>
    </w:p>
    <w:p w14:paraId="3758165D">
      <w:p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</w:p>
    <w:p w14:paraId="5CA4B353">
      <w:pPr>
        <w:jc w:val="both"/>
        <w:rPr>
          <w:rFonts w:hint="default"/>
          <w:b/>
          <w:bCs/>
          <w:color w:val="0070C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0070C0"/>
          <w:sz w:val="32"/>
          <w:szCs w:val="32"/>
          <w:lang w:val="en-US" w:eastAsia="zh-CN"/>
        </w:rPr>
        <w:t>1.记忆               2.理解                   3.应用</w:t>
      </w:r>
    </w:p>
    <w:p w14:paraId="537E6625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一、选择 40*1</w:t>
      </w:r>
    </w:p>
    <w:p w14:paraId="0C2668B5"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404495</wp:posOffset>
                </wp:positionH>
                <wp:positionV relativeFrom="paragraph">
                  <wp:posOffset>95885</wp:posOffset>
                </wp:positionV>
                <wp:extent cx="247650" cy="1838960"/>
                <wp:effectExtent l="50800" t="6350" r="6350" b="8890"/>
                <wp:wrapNone/>
                <wp:docPr id="3" name="左大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2045" y="2199005"/>
                          <a:ext cx="247650" cy="183896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31.85pt;margin-top:7.55pt;height:144.8pt;width:19.5pt;z-index:251660288;mso-width-relative:page;mso-height-relative:page;" filled="f" stroked="t" coordsize="21600,21600" o:gfxdata="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pbUV0NgAAAAJAQAADwAAAAAAAAABACAAAAAiAAAAZHJzL2Rvd25yZXYu&#10;eG1sUEsBAhQAFAAAAAgAh07iQDteb3z7AQAAxQMAAA4AAAAAAAAAAQAgAAAAJwEAAGRycy9lMm9E&#10;b2MueG1sUEsFBgAAAAAGAAYAWQEAAJQFAAAAAA==&#10;" adj="242,1080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   导论 5-10道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（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题目非常简单，但是要看）</w:t>
      </w:r>
    </w:p>
    <w:p w14:paraId="0FED9CDE">
      <w:pPr>
        <w:jc w:val="both"/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   </w:t>
      </w:r>
      <w:r>
        <w:rPr>
          <w:rFonts w:hint="eastAsia"/>
          <w:b w:val="0"/>
          <w:bCs w:val="0"/>
          <w:sz w:val="32"/>
          <w:szCs w:val="32"/>
          <w:u w:val="single"/>
          <w:lang w:val="en-US" w:eastAsia="zh-CN"/>
        </w:rPr>
        <w:t>马克思主义哲学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20-25道 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（比较难）</w:t>
      </w:r>
    </w:p>
    <w:p w14:paraId="20F26C28">
      <w:pPr>
        <w:jc w:val="both"/>
        <w:rPr>
          <w:rFonts w:hint="default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 xml:space="preserve">        </w:t>
      </w: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辩证法</w:t>
      </w: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是哲学的核心，必然考察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三大规律</w:t>
      </w: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3AA8AFD1"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   政经  10道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（出题相对简单）</w:t>
      </w:r>
    </w:p>
    <w:p w14:paraId="55FB68B5">
      <w:pPr>
        <w:jc w:val="both"/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   科社  5-10道</w:t>
      </w:r>
    </w:p>
    <w:p w14:paraId="291BCFCC">
      <w:pPr>
        <w:ind w:firstLine="640" w:firstLineChars="200"/>
        <w:jc w:val="both"/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</w:pPr>
    </w:p>
    <w:p w14:paraId="38D88484">
      <w:pPr>
        <w:ind w:firstLine="640" w:firstLineChars="200"/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辩证唯物主义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从实践出发还是从主体出发，超越了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形而上学的唯物主义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。</w:t>
      </w:r>
    </w:p>
    <w:p w14:paraId="4EB807A1">
      <w:pPr>
        <w:ind w:firstLine="640" w:firstLineChars="200"/>
        <w:jc w:val="both"/>
        <w:rPr>
          <w:rFonts w:hint="eastAsia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辩证法的辩证关系分析本质上就是应用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对立统一规律</w:t>
      </w:r>
      <w:r>
        <w:rPr>
          <w:rFonts w:hint="eastAsia"/>
          <w:b w:val="0"/>
          <w:bCs w:val="0"/>
          <w:color w:val="auto"/>
          <w:sz w:val="32"/>
          <w:szCs w:val="32"/>
          <w:lang w:val="en-US" w:eastAsia="zh-CN"/>
        </w:rPr>
        <w:t>进行分析（</w:t>
      </w:r>
      <w:r>
        <w:rPr>
          <w:rFonts w:hint="eastAsia"/>
          <w:b w:val="0"/>
          <w:bCs w:val="0"/>
          <w:color w:val="000000" w:themeColor="text1"/>
          <w:sz w:val="32"/>
          <w:szCs w:val="32"/>
          <w:highlight w:val="yellow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三大规律：对立统一，质量互变，否定之否定</w:t>
      </w:r>
      <w:r>
        <w:rPr>
          <w:rFonts w:hint="eastAsia"/>
          <w:b w:val="0"/>
          <w:bCs w:val="0"/>
          <w:color w:val="auto"/>
          <w:sz w:val="32"/>
          <w:szCs w:val="32"/>
          <w:lang w:val="en-US" w:eastAsia="zh-CN"/>
        </w:rPr>
        <w:t>），必须要达到应用的层次，否则卷子上一半题目做不了。</w:t>
      </w:r>
    </w:p>
    <w:p w14:paraId="041A7ACB">
      <w:pPr>
        <w:ind w:firstLine="640" w:firstLineChars="200"/>
        <w:jc w:val="both"/>
        <w:rPr>
          <w:rFonts w:hint="default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1202055</wp:posOffset>
                </wp:positionH>
                <wp:positionV relativeFrom="paragraph">
                  <wp:posOffset>142875</wp:posOffset>
                </wp:positionV>
                <wp:extent cx="207645" cy="1790700"/>
                <wp:effectExtent l="50800" t="6350" r="8255" b="6350"/>
                <wp:wrapNone/>
                <wp:docPr id="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5055" y="7000875"/>
                          <a:ext cx="207645" cy="179070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94.65pt;margin-top:11.25pt;height:141pt;width:16.35pt;z-index:251661312;mso-width-relative:page;mso-height-relative:page;" filled="f" stroked="t" coordsize="21600,21600" o:gfxdata="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siVkh2wAAAAoBAAAPAAAAAAAAAAEAIAAAACIAAABkcnMvZG93bnJldi54&#10;bWxQSwECFAAUAAAACACHTuJAsPH0iPcBAADFAwAADgAAAAAAAAABACAAAAAqAQAAZHJzL2Uyb0Rv&#10;Yy54bWxQSwUGAAAAAAYABgBZAQAAkwUAAAAA&#10;" adj="208,1080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 w:val="0"/>
          <w:bCs w:val="0"/>
          <w:color w:val="auto"/>
          <w:sz w:val="32"/>
          <w:szCs w:val="32"/>
          <w:lang w:val="en-US" w:eastAsia="zh-CN"/>
        </w:rPr>
        <w:t xml:space="preserve">           </w:t>
      </w:r>
      <w:r>
        <w:rPr>
          <w:rFonts w:hint="eastAsia"/>
          <w:b w:val="0"/>
          <w:bCs w:val="0"/>
          <w:color w:val="auto"/>
          <w:sz w:val="32"/>
          <w:szCs w:val="32"/>
          <w:u w:val="single"/>
          <w:lang w:val="en-US" w:eastAsia="zh-CN"/>
        </w:rPr>
        <w:t>唯物论：联系，发展，五个环节</w:t>
      </w:r>
    </w:p>
    <w:p w14:paraId="4A06DDEF"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highlight w:val="green"/>
          <w:lang w:val="en-US" w:eastAsia="zh-CN"/>
        </w:rPr>
        <w:t>马克思主义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群众史观：人物评价</w:t>
      </w:r>
    </w:p>
    <w:p w14:paraId="2549C07F">
      <w:pPr>
        <w:jc w:val="both"/>
        <w:rPr>
          <w:rFonts w:hint="default"/>
          <w:b w:val="0"/>
          <w:bCs w:val="0"/>
          <w:color w:val="FF000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highlight w:val="green"/>
          <w:lang w:val="en-US" w:eastAsia="zh-CN"/>
        </w:rPr>
        <w:t xml:space="preserve">哲学  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    </w:t>
      </w:r>
      <w:r>
        <w:rPr>
          <w:rFonts w:hint="eastAsia"/>
          <w:b w:val="0"/>
          <w:bCs w:val="0"/>
          <w:color w:val="FF0000"/>
          <w:sz w:val="32"/>
          <w:szCs w:val="32"/>
          <w:u w:val="single"/>
          <w:lang w:val="en-US" w:eastAsia="zh-CN"/>
        </w:rPr>
        <w:t>辩证法</w:t>
      </w:r>
      <w:r>
        <w:rPr>
          <w:rFonts w:hint="eastAsia"/>
          <w:b w:val="0"/>
          <w:bCs w:val="0"/>
          <w:color w:val="auto"/>
          <w:sz w:val="32"/>
          <w:szCs w:val="32"/>
          <w:u w:val="single"/>
          <w:lang w:val="en-US" w:eastAsia="zh-CN"/>
        </w:rPr>
        <w:t>：三大规律</w:t>
      </w:r>
    </w:p>
    <w:p w14:paraId="65179881"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          唯物史观：物质决定意识，两大基本矛盾</w:t>
      </w:r>
    </w:p>
    <w:p w14:paraId="6EBB9127">
      <w:pPr>
        <w:jc w:val="both"/>
        <w:rPr>
          <w:rFonts w:hint="eastAsia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          </w:t>
      </w:r>
      <w:r>
        <w:rPr>
          <w:rFonts w:hint="eastAsia"/>
          <w:b w:val="0"/>
          <w:bCs w:val="0"/>
          <w:sz w:val="32"/>
          <w:szCs w:val="32"/>
          <w:u w:val="single"/>
          <w:lang w:val="en-US" w:eastAsia="zh-CN"/>
        </w:rPr>
        <w:t>认识论（实践与认识）：两次飞跃</w:t>
      </w:r>
    </w:p>
    <w:p w14:paraId="1D4618A9">
      <w:pPr>
        <w:ind w:firstLine="640" w:firstLineChars="200"/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认识论的难点是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真理的绝对性与相对性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，重点是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实践与认识的辩证关系。</w:t>
      </w:r>
    </w:p>
    <w:p w14:paraId="5DF7BF8C">
      <w:pPr>
        <w:ind w:firstLine="640" w:firstLineChars="200"/>
        <w:jc w:val="both"/>
        <w:rPr>
          <w:rFonts w:hint="default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马克思一生最伟大的两个学说：</w:t>
      </w:r>
      <w:r>
        <w:rPr>
          <w:rFonts w:hint="eastAsia"/>
          <w:b w:val="0"/>
          <w:bCs w:val="0"/>
          <w:sz w:val="32"/>
          <w:szCs w:val="32"/>
          <w:highlight w:val="yellow"/>
          <w:lang w:val="en-US" w:eastAsia="zh-CN"/>
        </w:rPr>
        <w:t>唯物史观和剩余价值学说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，唯物史观的重点内容有：社会存在和社会意识形态的关系，</w:t>
      </w:r>
      <w:r>
        <w:rPr>
          <w:rFonts w:hint="eastAsia"/>
          <w:b w:val="0"/>
          <w:bCs w:val="0"/>
          <w:sz w:val="32"/>
          <w:szCs w:val="32"/>
          <w:highlight w:val="yellow"/>
          <w:lang w:val="en-US" w:eastAsia="zh-CN"/>
        </w:rPr>
        <w:t>两大基本矛盾（生产力与生产关系，经济基础与上层建筑）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以及社会发展的历史动力（经济，科技，文化等），</w:t>
      </w:r>
      <w:r>
        <w:rPr>
          <w:rFonts w:hint="eastAsia"/>
          <w:b w:val="0"/>
          <w:bCs w:val="0"/>
          <w:i/>
          <w:iCs/>
          <w:sz w:val="32"/>
          <w:szCs w:val="32"/>
          <w:u w:val="single"/>
          <w:lang w:val="en-US" w:eastAsia="zh-CN"/>
        </w:rPr>
        <w:t>回答唯物史观的题目先把两大基本矛盾写上去肯定是没错的。</w:t>
      </w:r>
    </w:p>
    <w:p w14:paraId="3AF40690">
      <w:p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</w:p>
    <w:p w14:paraId="2A0DA00E"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41275</wp:posOffset>
                </wp:positionV>
                <wp:extent cx="104140" cy="1374775"/>
                <wp:effectExtent l="50800" t="6350" r="10160" b="15875"/>
                <wp:wrapNone/>
                <wp:docPr id="5" name="左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4580" y="3143885"/>
                          <a:ext cx="104140" cy="1374775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99.85pt;margin-top:3.25pt;height:108.25pt;width:8.2pt;z-index:251662336;mso-width-relative:page;mso-height-relative:page;" filled="f" stroked="t" coordsize="21600,21600" o:gfxdata="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+H6iF2QAAAAkBAAAPAAAAAAAAAAEAIAAAACIAAABkcnMvZG93bnJl&#10;di54bWxQSwECFAAUAAAACACHTuJAY6jVRPwBAADFAwAADgAAAAAAAAABACAAAAAoAQAAZHJzL2Uy&#10;b0RvYy54bWxQSwUGAAAAAAYABgBZAQAAlgUAAAAA&#10;" adj="136,10800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          商品和劳动（选择题，考察商品二因素等）</w:t>
      </w:r>
    </w:p>
    <w:p w14:paraId="6C43ADC3"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highlight w:val="green"/>
          <w:lang w:val="en-US" w:eastAsia="zh-CN"/>
        </w:rPr>
        <w:t>马克思主义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劳动价值论（可能考论述题）</w:t>
      </w:r>
    </w:p>
    <w:p w14:paraId="7CBF75BA"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highlight w:val="green"/>
          <w:lang w:val="en-US" w:eastAsia="zh-CN"/>
        </w:rPr>
        <w:t>政治经济学</w: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     剩余价值理论（通常选择题，劳动与商品）</w:t>
      </w:r>
    </w:p>
    <w:p w14:paraId="65CAFCB3"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 xml:space="preserve">（不出难题）   </w:t>
      </w:r>
    </w:p>
    <w:p w14:paraId="61F6BAD1">
      <w:p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</w:p>
    <w:p w14:paraId="30FDAABE">
      <w:pPr>
        <w:ind w:firstLine="640" w:firstLineChars="200"/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经济危机可能会考，以及资本主义的上层建筑，垄断，全球化，当代发展出题占比可能会更大。</w:t>
      </w:r>
    </w:p>
    <w:p w14:paraId="71C2D470">
      <w:pPr>
        <w:ind w:firstLine="640" w:firstLineChars="200"/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垄断资本主义中垄断与竞争是一种辩证关系：垄断并不能消除竞争，竞争使垄断来到一个新的阶段。</w:t>
      </w:r>
    </w:p>
    <w:p w14:paraId="3FBCC052">
      <w:p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二、论述3*20</w:t>
      </w:r>
      <w:r>
        <w:rPr>
          <w:rFonts w:hint="eastAsia"/>
          <w:b w:val="0"/>
          <w:bCs w:val="0"/>
          <w:color w:val="FF0000"/>
          <w:sz w:val="32"/>
          <w:szCs w:val="32"/>
          <w:lang w:val="en-US" w:eastAsia="zh-CN"/>
        </w:rPr>
        <w:t>（科社和导论只会出选择题）</w:t>
      </w:r>
    </w:p>
    <w:p w14:paraId="490B880A">
      <w:pPr>
        <w:ind w:firstLine="960" w:firstLineChars="300"/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6350</wp:posOffset>
                </wp:positionV>
                <wp:extent cx="75565" cy="776605"/>
                <wp:effectExtent l="6350" t="6350" r="6985" b="17145"/>
                <wp:wrapNone/>
                <wp:docPr id="1" name="左中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7815" y="5279390"/>
                          <a:ext cx="75565" cy="776605"/>
                        </a:xfrm>
                        <a:prstGeom prst="leftBracke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margin-left:33.45pt;margin-top:0.5pt;height:61.15pt;width:5.95pt;z-index:251659264;mso-width-relative:page;mso-height-relative:page;" filled="f" stroked="t" coordsize="21600,21600" o:gfxdata="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EwiLzdUAAAAHAQAADwAAAAAAAAABACAAAAAiAAAAZHJzL2Rvd25yZXYueG1s&#10;UEsBAhQAFAAAAAgAh07iQLHAvtz7AQAAxQMAAA4AAAAAAAAAAQAgAAAAJAEAAGRycy9lMm9Eb2Mu&#10;eG1sUEsFBgAAAAAGAAYAWQEAAJEFAAAAAA==&#10;" adj="175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 w:val="0"/>
          <w:bCs w:val="0"/>
          <w:sz w:val="32"/>
          <w:szCs w:val="32"/>
          <w:lang w:val="en-US" w:eastAsia="zh-CN"/>
        </w:rPr>
        <w:t>哲学2道</w:t>
      </w:r>
    </w:p>
    <w:p w14:paraId="0A038418">
      <w:pPr>
        <w:ind w:firstLine="960" w:firstLineChars="300"/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政经1道</w:t>
      </w:r>
    </w:p>
    <w:p w14:paraId="5996EECA">
      <w:pPr>
        <w:ind w:firstLine="640" w:firstLineChars="200"/>
        <w:jc w:val="both"/>
        <w:rPr>
          <w:rFonts w:hint="eastAsia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i/>
          <w:iCs/>
          <w:sz w:val="32"/>
          <w:szCs w:val="32"/>
          <w:lang w:val="en-US" w:eastAsia="zh-CN"/>
        </w:rPr>
        <w:t>论述题一定要多写（15行以上），核心考察能力是</w:t>
      </w:r>
      <w:r>
        <w:rPr>
          <w:rFonts w:hint="eastAsia"/>
          <w:b w:val="0"/>
          <w:bCs w:val="0"/>
          <w:i/>
          <w:iCs/>
          <w:sz w:val="32"/>
          <w:szCs w:val="32"/>
          <w:highlight w:val="cyan"/>
          <w:lang w:val="en-US" w:eastAsia="zh-CN"/>
        </w:rPr>
        <w:t>知识点定位</w:t>
      </w:r>
      <w:r>
        <w:rPr>
          <w:rFonts w:hint="eastAsia"/>
          <w:b w:val="0"/>
          <w:bCs w:val="0"/>
          <w:i/>
          <w:iCs/>
          <w:sz w:val="32"/>
          <w:szCs w:val="32"/>
          <w:lang w:val="en-US" w:eastAsia="zh-CN"/>
        </w:rPr>
        <w:t>。</w:t>
      </w:r>
    </w:p>
    <w:p w14:paraId="3FCC0886">
      <w:pPr>
        <w:ind w:firstLine="640" w:firstLineChars="200"/>
        <w:jc w:val="both"/>
        <w:rPr>
          <w:rFonts w:hint="default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32"/>
          <w:szCs w:val="32"/>
          <w:lang w:val="en-US" w:eastAsia="zh-CN"/>
        </w:rPr>
        <w:t>采用</w:t>
      </w:r>
      <w:r>
        <w:rPr>
          <w:rFonts w:hint="eastAsia"/>
          <w:b w:val="0"/>
          <w:bCs w:val="0"/>
          <w:i w:val="0"/>
          <w:iCs w:val="0"/>
          <w:sz w:val="32"/>
          <w:szCs w:val="32"/>
          <w:highlight w:val="cyan"/>
          <w:lang w:val="en-US" w:eastAsia="zh-CN"/>
        </w:rPr>
        <w:t>总分结构</w:t>
      </w:r>
      <w:r>
        <w:rPr>
          <w:rFonts w:hint="eastAsia"/>
          <w:b w:val="0"/>
          <w:bCs w:val="0"/>
          <w:i w:val="0"/>
          <w:iCs w:val="0"/>
          <w:sz w:val="32"/>
          <w:szCs w:val="32"/>
          <w:lang w:val="en-US" w:eastAsia="zh-CN"/>
        </w:rPr>
        <w:t>来写，把关键点写在第一段的第一行。结构美观比书写美观更重要。</w:t>
      </w:r>
    </w:p>
    <w:p w14:paraId="0E84EF84">
      <w:pPr>
        <w:ind w:firstLine="640" w:firstLineChars="200"/>
        <w:jc w:val="both"/>
        <w:rPr>
          <w:rFonts w:hint="eastAsia"/>
          <w:b w:val="0"/>
          <w:bCs w:val="0"/>
          <w:i w:val="0"/>
          <w:iCs w:val="0"/>
          <w:sz w:val="32"/>
          <w:szCs w:val="32"/>
          <w:lang w:val="en-US" w:eastAsia="zh-CN"/>
        </w:rPr>
      </w:pPr>
    </w:p>
    <w:p w14:paraId="5CD2E622">
      <w:pPr>
        <w:ind w:firstLine="640" w:firstLineChars="200"/>
        <w:jc w:val="both"/>
        <w:rPr>
          <w:rFonts w:hint="eastAsia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32"/>
          <w:szCs w:val="32"/>
          <w:lang w:val="en-US" w:eastAsia="zh-CN"/>
        </w:rPr>
        <w:t>（不沾边+写的少=低分，知识点定位准确+形式美观+内容丰富=高分）</w:t>
      </w:r>
    </w:p>
    <w:p w14:paraId="78D41128">
      <w:pPr>
        <w:jc w:val="both"/>
        <w:rPr>
          <w:rFonts w:hint="default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32"/>
          <w:szCs w:val="32"/>
          <w:lang w:val="en-US" w:eastAsia="zh-CN"/>
        </w:rPr>
        <w:t>基本结构</w:t>
      </w:r>
    </w:p>
    <w:p w14:paraId="0C042729">
      <w:pPr>
        <w:numPr>
          <w:ilvl w:val="0"/>
          <w:numId w:val="1"/>
        </w:numPr>
        <w:spacing w:line="240" w:lineRule="auto"/>
        <w:ind w:firstLine="640" w:firstLineChars="200"/>
        <w:jc w:val="both"/>
        <w:rPr>
          <w:rFonts w:hint="eastAsia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32"/>
          <w:szCs w:val="32"/>
          <w:lang w:val="en-US" w:eastAsia="zh-CN"/>
        </w:rPr>
        <w:t>写出原理</w:t>
      </w:r>
    </w:p>
    <w:p w14:paraId="53FB867A">
      <w:pPr>
        <w:numPr>
          <w:ilvl w:val="0"/>
          <w:numId w:val="1"/>
        </w:numPr>
        <w:spacing w:line="240" w:lineRule="auto"/>
        <w:ind w:firstLine="640" w:firstLineChars="200"/>
        <w:jc w:val="both"/>
        <w:rPr>
          <w:rFonts w:hint="default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32"/>
          <w:szCs w:val="32"/>
          <w:lang w:val="en-US" w:eastAsia="zh-CN"/>
        </w:rPr>
        <w:t>原理与材料匹配</w:t>
      </w:r>
    </w:p>
    <w:p w14:paraId="1A855DEE">
      <w:pPr>
        <w:numPr>
          <w:ilvl w:val="0"/>
          <w:numId w:val="1"/>
        </w:numPr>
        <w:spacing w:line="240" w:lineRule="auto"/>
        <w:ind w:firstLine="640" w:firstLineChars="200"/>
        <w:jc w:val="both"/>
        <w:rPr>
          <w:rFonts w:hint="default"/>
          <w:b w:val="0"/>
          <w:bCs w:val="0"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32"/>
          <w:szCs w:val="32"/>
          <w:lang w:val="en-US" w:eastAsia="zh-CN"/>
        </w:rPr>
        <w:t>辩证关系</w:t>
      </w:r>
    </w:p>
    <w:p w14:paraId="451C539A">
      <w:pPr>
        <w:numPr>
          <w:numId w:val="0"/>
        </w:numPr>
        <w:spacing w:line="240" w:lineRule="auto"/>
        <w:jc w:val="both"/>
        <w:rPr>
          <w:rFonts w:hint="default"/>
          <w:b w:val="0"/>
          <w:bCs w:val="0"/>
          <w:i w:val="0"/>
          <w:iCs w:val="0"/>
          <w:color w:val="FF000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FF0000"/>
          <w:sz w:val="32"/>
          <w:szCs w:val="32"/>
          <w:lang w:val="en-US" w:eastAsia="zh-CN"/>
        </w:rPr>
        <w:t>PS：卷面分92分有可能满绩，95分则必定满绩。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EA3FCB"/>
    <w:multiLevelType w:val="singleLevel"/>
    <w:tmpl w:val="16EA3FCB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267BE6"/>
    <w:rsid w:val="57267BE6"/>
    <w:rsid w:val="6F8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2025-12-29T05:41:00Z</dcterms:created>
  <dc:creator>陈梓阳</dc:creator>
  <cp:lastModifiedBy>陈梓阳</cp:lastModifiedBy>
  <dcterms:modified xsi:type="dcterms:W3CDTF">2025-12-29T07:35:29Z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AADBCE3264EB47B1939CF21869B82EA6_11</vt:lpwstr>
  </property>
  <property fmtid="{D5CDD505-2E9C-101B-9397-08002B2CF9AE}" pid="4" name="KSOTemplateDocerSaveRecord">
    <vt:lpwstr>eyJoZGlkIjoiYjkyZmNhZmMwYTRkMzdjNDc0ZDBiODA4ZTNmNjg2YzYiLCJ1c2VySWQiOiIxNjQyOTEzNTM5In0=</vt:lpwstr>
  </property>
</Properties>
</file>