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A66266" w14:textId="77777777" w:rsidR="00BD56B0" w:rsidRDefault="00BD56B0" w:rsidP="00BD56B0">
      <w:pPr>
        <w:pStyle w:val="Ttulo"/>
        <w:jc w:val="center"/>
      </w:pPr>
      <w:r>
        <w:rPr>
          <w:noProof/>
        </w:rPr>
        <w:drawing>
          <wp:inline distT="0" distB="0" distL="0" distR="0" wp14:anchorId="1BFB21FC" wp14:editId="0C32F4CB">
            <wp:extent cx="4876800" cy="294322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2943225"/>
                    </a:xfrm>
                    <a:prstGeom prst="rect">
                      <a:avLst/>
                    </a:prstGeom>
                    <a:noFill/>
                    <a:ln>
                      <a:noFill/>
                    </a:ln>
                  </pic:spPr>
                </pic:pic>
              </a:graphicData>
            </a:graphic>
          </wp:inline>
        </w:drawing>
      </w:r>
    </w:p>
    <w:p w14:paraId="32C161CF" w14:textId="77777777" w:rsidR="00F65F70" w:rsidRPr="00F65F70" w:rsidRDefault="00F65F70" w:rsidP="00F65F70"/>
    <w:p w14:paraId="5C9A9333" w14:textId="6CD62826" w:rsidR="00BD56B0" w:rsidRDefault="00BD56B0" w:rsidP="00BD56B0">
      <w:pPr>
        <w:pStyle w:val="Ttulo"/>
        <w:rPr>
          <w:noProof/>
        </w:rPr>
      </w:pPr>
      <w:r>
        <w:rPr>
          <w:noProof/>
        </w:rPr>
        <w:drawing>
          <wp:inline distT="0" distB="0" distL="0" distR="0" wp14:anchorId="01E53867" wp14:editId="0E481CA4">
            <wp:extent cx="3736800" cy="20664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6800" cy="2066400"/>
                    </a:xfrm>
                    <a:prstGeom prst="rect">
                      <a:avLst/>
                    </a:prstGeom>
                    <a:noFill/>
                    <a:ln>
                      <a:noFill/>
                    </a:ln>
                  </pic:spPr>
                </pic:pic>
              </a:graphicData>
            </a:graphic>
          </wp:inline>
        </w:drawing>
      </w:r>
    </w:p>
    <w:p w14:paraId="1F2EAFD6" w14:textId="5D1C578B" w:rsidR="00BD56B0" w:rsidRDefault="00BD56B0" w:rsidP="00BD56B0"/>
    <w:p w14:paraId="051FE2DF" w14:textId="77777777" w:rsidR="00BD56B0" w:rsidRDefault="00BD56B0" w:rsidP="00BD56B0"/>
    <w:p w14:paraId="5F4E55D9" w14:textId="334F4A19" w:rsidR="00C65ABD" w:rsidRDefault="00BD56B0" w:rsidP="00BD56B0">
      <w:pPr>
        <w:pStyle w:val="Ttulo"/>
        <w:jc w:val="right"/>
      </w:pPr>
      <w:r>
        <w:rPr>
          <w:noProof/>
        </w:rPr>
        <w:drawing>
          <wp:inline distT="0" distB="0" distL="0" distR="0" wp14:anchorId="4865FB56" wp14:editId="7F7F8735">
            <wp:extent cx="3736800" cy="21024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36800" cy="2102400"/>
                    </a:xfrm>
                    <a:prstGeom prst="rect">
                      <a:avLst/>
                    </a:prstGeom>
                    <a:noFill/>
                    <a:ln>
                      <a:noFill/>
                    </a:ln>
                  </pic:spPr>
                </pic:pic>
              </a:graphicData>
            </a:graphic>
          </wp:inline>
        </w:drawing>
      </w:r>
    </w:p>
    <w:p w14:paraId="03DA66B2" w14:textId="6CA26452" w:rsidR="00BD56B0" w:rsidRDefault="00BD56B0" w:rsidP="00BD56B0"/>
    <w:p w14:paraId="76828BBB" w14:textId="77777777" w:rsidR="00F65F70" w:rsidRDefault="00F65F70" w:rsidP="00BD56B0">
      <w:pPr>
        <w:pStyle w:val="Ttulo1"/>
        <w:jc w:val="center"/>
        <w:rPr>
          <w:rFonts w:ascii="Microsoft Sans Serif" w:hAnsi="Microsoft Sans Serif" w:cs="Microsoft Sans Serif"/>
          <w:b/>
          <w:bCs/>
          <w:sz w:val="48"/>
          <w:szCs w:val="48"/>
        </w:rPr>
      </w:pPr>
    </w:p>
    <w:p w14:paraId="2CEF9DB1" w14:textId="3FD20124" w:rsidR="00BD56B0" w:rsidRPr="00FB61C0" w:rsidRDefault="00BD56B0" w:rsidP="00BD56B0">
      <w:pPr>
        <w:pStyle w:val="Ttulo1"/>
        <w:jc w:val="center"/>
        <w:rPr>
          <w:rFonts w:ascii="Microsoft Sans Serif" w:hAnsi="Microsoft Sans Serif" w:cs="Microsoft Sans Serif"/>
          <w:b/>
          <w:bCs/>
          <w:sz w:val="40"/>
          <w:szCs w:val="40"/>
        </w:rPr>
      </w:pPr>
      <w:r w:rsidRPr="00FB61C0">
        <w:rPr>
          <w:rFonts w:ascii="Microsoft Sans Serif" w:hAnsi="Microsoft Sans Serif" w:cs="Microsoft Sans Serif"/>
          <w:b/>
          <w:bCs/>
          <w:sz w:val="40"/>
          <w:szCs w:val="40"/>
        </w:rPr>
        <w:t>FUNDAMENTOS DE BIG DATA</w:t>
      </w:r>
    </w:p>
    <w:p w14:paraId="1A8571A8" w14:textId="0C6600C4" w:rsidR="00BD56B0" w:rsidRDefault="00BD56B0" w:rsidP="00BD56B0"/>
    <w:p w14:paraId="403824A9" w14:textId="44E34FD8" w:rsidR="00BD56B0" w:rsidRPr="00FB61C0" w:rsidRDefault="00BD56B0" w:rsidP="00BD56B0">
      <w:pPr>
        <w:rPr>
          <w:rFonts w:ascii="Calibri Light" w:hAnsi="Calibri Light" w:cs="Calibri Light"/>
        </w:rPr>
      </w:pPr>
    </w:p>
    <w:p w14:paraId="36F86D28" w14:textId="77777777" w:rsidR="00BD56B0" w:rsidRPr="00FB61C0" w:rsidRDefault="00BD56B0" w:rsidP="00BD56B0">
      <w:pPr>
        <w:pStyle w:val="NormalWeb"/>
        <w:shd w:val="clear" w:color="auto" w:fill="FBF9F8"/>
        <w:spacing w:before="0" w:beforeAutospacing="0" w:after="0" w:afterAutospacing="0"/>
        <w:rPr>
          <w:rFonts w:ascii="Calibri Light" w:hAnsi="Calibri Light" w:cs="Calibri Light"/>
          <w:color w:val="000000"/>
          <w:sz w:val="22"/>
          <w:szCs w:val="22"/>
        </w:rPr>
      </w:pPr>
      <w:r w:rsidRPr="00FB61C0">
        <w:rPr>
          <w:rFonts w:ascii="Calibri Light" w:hAnsi="Calibri Light" w:cs="Calibri Light"/>
          <w:color w:val="000000"/>
          <w:sz w:val="22"/>
          <w:szCs w:val="22"/>
        </w:rPr>
        <w:t>O que é </w:t>
      </w:r>
      <w:r w:rsidRPr="00FB61C0">
        <w:rPr>
          <w:rStyle w:val="nfase"/>
          <w:rFonts w:ascii="Calibri Light" w:eastAsiaTheme="majorEastAsia" w:hAnsi="Calibri Light" w:cs="Calibri Light"/>
          <w:color w:val="000000"/>
          <w:sz w:val="22"/>
          <w:szCs w:val="22"/>
        </w:rPr>
        <w:t>exatamente</w:t>
      </w:r>
      <w:r w:rsidRPr="00FB61C0">
        <w:rPr>
          <w:rFonts w:ascii="Calibri Light" w:hAnsi="Calibri Light" w:cs="Calibri Light"/>
          <w:color w:val="000000"/>
          <w:sz w:val="22"/>
          <w:szCs w:val="22"/>
        </w:rPr>
        <w:t> </w:t>
      </w:r>
      <w:hyperlink r:id="rId8" w:history="1">
        <w:r w:rsidRPr="00FB61C0">
          <w:rPr>
            <w:rStyle w:val="Hyperlink"/>
            <w:rFonts w:ascii="Calibri Light" w:hAnsi="Calibri Light" w:cs="Calibri Light"/>
            <w:color w:val="00688C"/>
            <w:sz w:val="22"/>
            <w:szCs w:val="22"/>
          </w:rPr>
          <w:t>big data</w:t>
        </w:r>
      </w:hyperlink>
      <w:r w:rsidRPr="00FB61C0">
        <w:rPr>
          <w:rFonts w:ascii="Calibri Light" w:hAnsi="Calibri Light" w:cs="Calibri Light"/>
          <w:color w:val="000000"/>
          <w:sz w:val="22"/>
          <w:szCs w:val="22"/>
        </w:rPr>
        <w:t>?</w:t>
      </w:r>
    </w:p>
    <w:p w14:paraId="73805A70" w14:textId="77777777" w:rsidR="00BD56B0" w:rsidRPr="00FB61C0" w:rsidRDefault="00BD56B0" w:rsidP="00BD56B0">
      <w:pPr>
        <w:pStyle w:val="NormalWeb"/>
        <w:shd w:val="clear" w:color="auto" w:fill="FBF9F8"/>
        <w:spacing w:before="0" w:beforeAutospacing="0" w:after="264" w:afterAutospacing="0"/>
        <w:rPr>
          <w:rFonts w:ascii="Calibri Light" w:hAnsi="Calibri Light" w:cs="Calibri Light"/>
          <w:color w:val="000000"/>
          <w:sz w:val="22"/>
          <w:szCs w:val="22"/>
        </w:rPr>
      </w:pPr>
      <w:r w:rsidRPr="00FB61C0">
        <w:rPr>
          <w:rFonts w:ascii="Calibri Light" w:hAnsi="Calibri Light" w:cs="Calibri Light"/>
          <w:color w:val="000000"/>
          <w:sz w:val="22"/>
          <w:szCs w:val="22"/>
        </w:rPr>
        <w:t>Para realmente compreender o big data, é recomendável conhecer um pouco de sua história. Aqui está a definição do Gartner, criada por volta de 2001 (que ainda é considerada a definição mais confiável): Big data são dados com maior variedade que chegam em volumes crescentes e com velocidade cada vez maior. Isso é conhecido como os três Vs.</w:t>
      </w:r>
    </w:p>
    <w:p w14:paraId="1E1A82C2" w14:textId="5CC9EE46" w:rsidR="00BD56B0" w:rsidRPr="00FB61C0" w:rsidRDefault="00BD56B0" w:rsidP="00BD56B0">
      <w:pPr>
        <w:pStyle w:val="NormalWeb"/>
        <w:shd w:val="clear" w:color="auto" w:fill="FBF9F8"/>
        <w:spacing w:before="0" w:beforeAutospacing="0" w:after="264" w:afterAutospacing="0"/>
        <w:rPr>
          <w:rFonts w:ascii="Calibri Light" w:hAnsi="Calibri Light" w:cs="Calibri Light"/>
          <w:color w:val="000000"/>
          <w:sz w:val="22"/>
          <w:szCs w:val="22"/>
        </w:rPr>
      </w:pPr>
      <w:r w:rsidRPr="00FB61C0">
        <w:rPr>
          <w:rFonts w:ascii="Calibri Light" w:hAnsi="Calibri Light" w:cs="Calibri Light"/>
          <w:color w:val="000000"/>
          <w:sz w:val="22"/>
          <w:szCs w:val="22"/>
        </w:rPr>
        <w:t>Simplificando, big data é um conjunto de dados maior e mais complexo, especialmente de novas fontes de dados. Esses conjuntos de dados são tão volumosos que o software tradicional de processamento de dados simplesmente não consegue gerenciá-los. No entanto, esses grandes volumes de dados podem ser usados para resolver problemas de negócios que você não conseguiria resolver antes.</w:t>
      </w:r>
    </w:p>
    <w:p w14:paraId="49C6CB9F" w14:textId="6A7E6495" w:rsidR="00F65F70" w:rsidRPr="00FB61C0" w:rsidRDefault="00F65F70" w:rsidP="00BD56B0">
      <w:pPr>
        <w:pStyle w:val="NormalWeb"/>
        <w:shd w:val="clear" w:color="auto" w:fill="FBF9F8"/>
        <w:spacing w:before="0" w:beforeAutospacing="0" w:after="264" w:afterAutospacing="0"/>
        <w:rPr>
          <w:rFonts w:ascii="Calibri Light" w:hAnsi="Calibri Light" w:cs="Calibri Light"/>
          <w:color w:val="000000"/>
          <w:sz w:val="20"/>
          <w:szCs w:val="20"/>
        </w:rPr>
      </w:pPr>
    </w:p>
    <w:p w14:paraId="0DE58F75" w14:textId="77777777" w:rsidR="00F65F70" w:rsidRPr="00FB61C0" w:rsidRDefault="00F65F70" w:rsidP="00BD56B0">
      <w:pPr>
        <w:pStyle w:val="NormalWeb"/>
        <w:shd w:val="clear" w:color="auto" w:fill="FBF9F8"/>
        <w:spacing w:before="0" w:beforeAutospacing="0" w:after="264" w:afterAutospacing="0"/>
        <w:rPr>
          <w:rFonts w:ascii="Calibri Light" w:hAnsi="Calibri Light" w:cs="Calibri Light"/>
          <w:color w:val="000000"/>
          <w:sz w:val="20"/>
          <w:szCs w:val="20"/>
        </w:rPr>
      </w:pPr>
    </w:p>
    <w:p w14:paraId="1D84367B" w14:textId="77777777" w:rsidR="00F65F70" w:rsidRPr="00FB61C0" w:rsidRDefault="00F65F70" w:rsidP="00F65F70">
      <w:pPr>
        <w:pStyle w:val="Ttulo2"/>
        <w:shd w:val="clear" w:color="auto" w:fill="FBF9F8"/>
        <w:spacing w:before="0" w:after="96"/>
        <w:rPr>
          <w:rFonts w:ascii="Calibri Light" w:hAnsi="Calibri Light" w:cs="Calibri Light"/>
          <w:color w:val="000000"/>
        </w:rPr>
      </w:pPr>
      <w:r w:rsidRPr="00FB61C0">
        <w:rPr>
          <w:rFonts w:ascii="Calibri Light" w:hAnsi="Calibri Light" w:cs="Calibri Light"/>
          <w:color w:val="000000"/>
        </w:rPr>
        <w:t xml:space="preserve">Os três </w:t>
      </w:r>
      <w:proofErr w:type="spellStart"/>
      <w:r w:rsidRPr="00FB61C0">
        <w:rPr>
          <w:rFonts w:ascii="Calibri Light" w:hAnsi="Calibri Light" w:cs="Calibri Light"/>
          <w:color w:val="000000"/>
        </w:rPr>
        <w:t>Vs</w:t>
      </w:r>
      <w:proofErr w:type="spellEnd"/>
      <w:r w:rsidRPr="00FB61C0">
        <w:rPr>
          <w:rFonts w:ascii="Calibri Light" w:hAnsi="Calibri Light" w:cs="Calibri Light"/>
          <w:color w:val="000000"/>
        </w:rPr>
        <w:t xml:space="preserve"> </w:t>
      </w:r>
      <w:proofErr w:type="gramStart"/>
      <w:r w:rsidRPr="00FB61C0">
        <w:rPr>
          <w:rFonts w:ascii="Calibri Light" w:hAnsi="Calibri Light" w:cs="Calibri Light"/>
          <w:color w:val="000000"/>
        </w:rPr>
        <w:t>do big data</w:t>
      </w:r>
      <w:proofErr w:type="gramEnd"/>
    </w:p>
    <w:tbl>
      <w:tblPr>
        <w:tblW w:w="12150" w:type="dxa"/>
        <w:tblInd w:w="-1816" w:type="dxa"/>
        <w:tblCellMar>
          <w:left w:w="0" w:type="dxa"/>
          <w:right w:w="0" w:type="dxa"/>
        </w:tblCellMar>
        <w:tblLook w:val="04A0" w:firstRow="1" w:lastRow="0" w:firstColumn="1" w:lastColumn="0" w:noHBand="0" w:noVBand="1"/>
      </w:tblPr>
      <w:tblGrid>
        <w:gridCol w:w="3600"/>
        <w:gridCol w:w="8550"/>
      </w:tblGrid>
      <w:tr w:rsidR="00F65F70" w:rsidRPr="00FB61C0" w14:paraId="2F4D52A9" w14:textId="77777777" w:rsidTr="00F65F70">
        <w:tc>
          <w:tcPr>
            <w:tcW w:w="3600" w:type="dxa"/>
            <w:tcBorders>
              <w:top w:val="nil"/>
              <w:left w:val="nil"/>
              <w:bottom w:val="nil"/>
              <w:right w:val="nil"/>
            </w:tcBorders>
            <w:shd w:val="clear" w:color="auto" w:fill="F1EFED"/>
            <w:tcMar>
              <w:top w:w="240" w:type="dxa"/>
              <w:left w:w="240" w:type="dxa"/>
              <w:bottom w:w="240" w:type="dxa"/>
              <w:right w:w="360" w:type="dxa"/>
            </w:tcMar>
            <w:hideMark/>
          </w:tcPr>
          <w:p w14:paraId="742ABD02" w14:textId="0A684273" w:rsidR="00F65F70" w:rsidRPr="00FB61C0" w:rsidRDefault="00F65F70" w:rsidP="00F65F70">
            <w:pPr>
              <w:rPr>
                <w:rFonts w:ascii="Calibri Light" w:hAnsi="Calibri Light" w:cs="Calibri Light"/>
                <w:b/>
                <w:bCs/>
                <w:color w:val="161513"/>
              </w:rPr>
            </w:pPr>
            <w:r w:rsidRPr="00FB61C0">
              <w:rPr>
                <w:rFonts w:ascii="Calibri Light" w:hAnsi="Calibri Light" w:cs="Calibri Light"/>
                <w:b/>
                <w:bCs/>
                <w:color w:val="161513"/>
              </w:rPr>
              <w:t xml:space="preserve">                     Volume</w:t>
            </w:r>
          </w:p>
        </w:tc>
        <w:tc>
          <w:tcPr>
            <w:tcW w:w="0" w:type="auto"/>
            <w:tcBorders>
              <w:top w:val="nil"/>
              <w:left w:val="nil"/>
              <w:bottom w:val="nil"/>
              <w:right w:val="nil"/>
            </w:tcBorders>
            <w:shd w:val="clear" w:color="auto" w:fill="F1EFED"/>
            <w:tcMar>
              <w:top w:w="240" w:type="dxa"/>
              <w:left w:w="240" w:type="dxa"/>
              <w:bottom w:w="240" w:type="dxa"/>
              <w:right w:w="240" w:type="dxa"/>
            </w:tcMar>
            <w:vAlign w:val="center"/>
            <w:hideMark/>
          </w:tcPr>
          <w:p w14:paraId="26A1FC00" w14:textId="77777777" w:rsidR="00F65F70" w:rsidRPr="00FB61C0" w:rsidRDefault="00F65F70" w:rsidP="00F65F70">
            <w:pPr>
              <w:rPr>
                <w:rFonts w:ascii="Calibri Light" w:hAnsi="Calibri Light" w:cs="Calibri Light"/>
                <w:color w:val="161513"/>
              </w:rPr>
            </w:pPr>
            <w:r w:rsidRPr="00FB61C0">
              <w:rPr>
                <w:rFonts w:ascii="Calibri Light" w:hAnsi="Calibri Light" w:cs="Calibri Light"/>
                <w:color w:val="161513"/>
              </w:rPr>
              <w:t xml:space="preserve">A quantidade de dados importa. Com </w:t>
            </w:r>
            <w:proofErr w:type="gramStart"/>
            <w:r w:rsidRPr="00FB61C0">
              <w:rPr>
                <w:rFonts w:ascii="Calibri Light" w:hAnsi="Calibri Light" w:cs="Calibri Light"/>
                <w:color w:val="161513"/>
              </w:rPr>
              <w:t>o big data</w:t>
            </w:r>
            <w:proofErr w:type="gramEnd"/>
            <w:r w:rsidRPr="00FB61C0">
              <w:rPr>
                <w:rFonts w:ascii="Calibri Light" w:hAnsi="Calibri Light" w:cs="Calibri Light"/>
                <w:color w:val="161513"/>
              </w:rPr>
              <w:t xml:space="preserve">, você terá que processar grandes volumes de dados não estruturados de baixa densidade. Podem ser dados de valor desconhecido, como feeds de dados do Twitter, fluxos de cliques em uma página da web ou em um aplicativo para dispositivos móveis, ou ainda um equipamento habilitado para sensores. Para algumas empresas, isso pode utilizar dezenas de </w:t>
            </w:r>
            <w:proofErr w:type="spellStart"/>
            <w:r w:rsidRPr="00FB61C0">
              <w:rPr>
                <w:rFonts w:ascii="Calibri Light" w:hAnsi="Calibri Light" w:cs="Calibri Light"/>
                <w:color w:val="161513"/>
              </w:rPr>
              <w:t>terabytes</w:t>
            </w:r>
            <w:proofErr w:type="spellEnd"/>
            <w:r w:rsidRPr="00FB61C0">
              <w:rPr>
                <w:rFonts w:ascii="Calibri Light" w:hAnsi="Calibri Light" w:cs="Calibri Light"/>
                <w:color w:val="161513"/>
              </w:rPr>
              <w:t xml:space="preserve"> de dados. Para outras, podem ser centenas de </w:t>
            </w:r>
            <w:proofErr w:type="spellStart"/>
            <w:r w:rsidRPr="00FB61C0">
              <w:rPr>
                <w:rFonts w:ascii="Calibri Light" w:hAnsi="Calibri Light" w:cs="Calibri Light"/>
                <w:color w:val="161513"/>
              </w:rPr>
              <w:t>petabytes</w:t>
            </w:r>
            <w:proofErr w:type="spellEnd"/>
            <w:r w:rsidRPr="00FB61C0">
              <w:rPr>
                <w:rFonts w:ascii="Calibri Light" w:hAnsi="Calibri Light" w:cs="Calibri Light"/>
                <w:color w:val="161513"/>
              </w:rPr>
              <w:t>.</w:t>
            </w:r>
          </w:p>
        </w:tc>
      </w:tr>
      <w:tr w:rsidR="00F65F70" w:rsidRPr="00FB61C0" w14:paraId="7224FCE3" w14:textId="77777777" w:rsidTr="00F65F70">
        <w:tc>
          <w:tcPr>
            <w:tcW w:w="3600" w:type="dxa"/>
            <w:tcBorders>
              <w:top w:val="nil"/>
              <w:left w:val="nil"/>
              <w:bottom w:val="nil"/>
              <w:right w:val="nil"/>
            </w:tcBorders>
            <w:tcMar>
              <w:top w:w="240" w:type="dxa"/>
              <w:left w:w="240" w:type="dxa"/>
              <w:bottom w:w="240" w:type="dxa"/>
              <w:right w:w="360" w:type="dxa"/>
            </w:tcMar>
            <w:hideMark/>
          </w:tcPr>
          <w:p w14:paraId="4468DBE3" w14:textId="77777777" w:rsidR="00F65F70" w:rsidRPr="00FB61C0" w:rsidRDefault="00F65F70" w:rsidP="00F65F70">
            <w:pPr>
              <w:jc w:val="center"/>
              <w:rPr>
                <w:rFonts w:ascii="Calibri Light" w:hAnsi="Calibri Light" w:cs="Calibri Light"/>
                <w:b/>
                <w:bCs/>
                <w:color w:val="161513"/>
              </w:rPr>
            </w:pPr>
            <w:r w:rsidRPr="00FB61C0">
              <w:rPr>
                <w:rFonts w:ascii="Calibri Light" w:hAnsi="Calibri Light" w:cs="Calibri Light"/>
                <w:b/>
                <w:bCs/>
                <w:color w:val="161513"/>
              </w:rPr>
              <w:t>Velocidade</w:t>
            </w:r>
          </w:p>
        </w:tc>
        <w:tc>
          <w:tcPr>
            <w:tcW w:w="0" w:type="auto"/>
            <w:tcBorders>
              <w:top w:val="nil"/>
              <w:left w:val="nil"/>
              <w:bottom w:val="nil"/>
              <w:right w:val="nil"/>
            </w:tcBorders>
            <w:tcMar>
              <w:top w:w="240" w:type="dxa"/>
              <w:left w:w="240" w:type="dxa"/>
              <w:bottom w:w="240" w:type="dxa"/>
              <w:right w:w="240" w:type="dxa"/>
            </w:tcMar>
            <w:vAlign w:val="center"/>
            <w:hideMark/>
          </w:tcPr>
          <w:p w14:paraId="05C859AD" w14:textId="77777777" w:rsidR="00F65F70" w:rsidRPr="00FB61C0" w:rsidRDefault="00F65F70">
            <w:pPr>
              <w:rPr>
                <w:rFonts w:ascii="Calibri Light" w:hAnsi="Calibri Light" w:cs="Calibri Light"/>
                <w:color w:val="161513"/>
              </w:rPr>
            </w:pPr>
            <w:r w:rsidRPr="00FB61C0">
              <w:rPr>
                <w:rFonts w:ascii="Calibri Light" w:hAnsi="Calibri Light" w:cs="Calibri Light"/>
                <w:color w:val="161513"/>
              </w:rPr>
              <w:t>Velocidade é a taxa mais rápida na qual os dados são recebidos e talvez administrados. Normalmente, a velocidade mais alta dos dados é transmitida diretamente para a memória, em vez de ser gravada no disco. Alguns produtos inteligentes habilitados para internet operam em tempo real ou quase em tempo real e exigem avaliação e ação em tempo real.</w:t>
            </w:r>
          </w:p>
        </w:tc>
      </w:tr>
      <w:tr w:rsidR="00F65F70" w:rsidRPr="00FB61C0" w14:paraId="55166292" w14:textId="77777777" w:rsidTr="00F65F70">
        <w:tc>
          <w:tcPr>
            <w:tcW w:w="3600" w:type="dxa"/>
            <w:tcBorders>
              <w:top w:val="nil"/>
              <w:left w:val="nil"/>
              <w:bottom w:val="nil"/>
              <w:right w:val="nil"/>
            </w:tcBorders>
            <w:shd w:val="clear" w:color="auto" w:fill="F1EFED"/>
            <w:tcMar>
              <w:top w:w="240" w:type="dxa"/>
              <w:left w:w="240" w:type="dxa"/>
              <w:bottom w:w="240" w:type="dxa"/>
              <w:right w:w="360" w:type="dxa"/>
            </w:tcMar>
            <w:hideMark/>
          </w:tcPr>
          <w:p w14:paraId="100695C4" w14:textId="77777777" w:rsidR="00F65F70" w:rsidRPr="00FB61C0" w:rsidRDefault="00F65F70" w:rsidP="00F65F70">
            <w:pPr>
              <w:jc w:val="center"/>
              <w:rPr>
                <w:rFonts w:ascii="Calibri Light" w:hAnsi="Calibri Light" w:cs="Calibri Light"/>
                <w:b/>
                <w:bCs/>
                <w:color w:val="161513"/>
              </w:rPr>
            </w:pPr>
            <w:r w:rsidRPr="00FB61C0">
              <w:rPr>
                <w:rFonts w:ascii="Calibri Light" w:hAnsi="Calibri Light" w:cs="Calibri Light"/>
                <w:b/>
                <w:bCs/>
                <w:color w:val="161513"/>
              </w:rPr>
              <w:t>Variedade</w:t>
            </w:r>
          </w:p>
        </w:tc>
        <w:tc>
          <w:tcPr>
            <w:tcW w:w="0" w:type="auto"/>
            <w:tcBorders>
              <w:top w:val="nil"/>
              <w:left w:val="nil"/>
              <w:bottom w:val="nil"/>
              <w:right w:val="nil"/>
            </w:tcBorders>
            <w:shd w:val="clear" w:color="auto" w:fill="F1EFED"/>
            <w:tcMar>
              <w:top w:w="240" w:type="dxa"/>
              <w:left w:w="240" w:type="dxa"/>
              <w:bottom w:w="240" w:type="dxa"/>
              <w:right w:w="240" w:type="dxa"/>
            </w:tcMar>
            <w:vAlign w:val="center"/>
            <w:hideMark/>
          </w:tcPr>
          <w:p w14:paraId="67AC3912" w14:textId="77777777" w:rsidR="00F65F70" w:rsidRPr="00FB61C0" w:rsidRDefault="00F65F70">
            <w:pPr>
              <w:rPr>
                <w:rFonts w:ascii="Calibri Light" w:hAnsi="Calibri Light" w:cs="Calibri Light"/>
                <w:color w:val="161513"/>
              </w:rPr>
            </w:pPr>
            <w:r w:rsidRPr="00FB61C0">
              <w:rPr>
                <w:rFonts w:ascii="Calibri Light" w:hAnsi="Calibri Light" w:cs="Calibri Light"/>
                <w:color w:val="161513"/>
              </w:rPr>
              <w:t>Variedade refere-se aos vários tipos de dados disponíveis. Tipos de dados tradicionais foram estruturados e se adequam perfeitamente a um banco de dados relacional. Com o aumento de big data, os dados vêm em novos tipos de dados não estruturados. Tipos de dados não estruturados e semiestruturados, como texto, áudio e vídeo, exigem um pré-processamento adicional para obter significado e dar suporte a metadados.</w:t>
            </w:r>
          </w:p>
        </w:tc>
      </w:tr>
    </w:tbl>
    <w:p w14:paraId="5F7AF340" w14:textId="45FD47B8" w:rsidR="00BD56B0" w:rsidRPr="00FB61C0" w:rsidRDefault="00BD56B0" w:rsidP="00BD56B0">
      <w:pPr>
        <w:rPr>
          <w:rFonts w:ascii="Calibri Light" w:hAnsi="Calibri Light" w:cs="Calibri Light"/>
        </w:rPr>
      </w:pPr>
    </w:p>
    <w:p w14:paraId="7AC535B4" w14:textId="7CA85C14" w:rsidR="00FB61C0" w:rsidRPr="00FB61C0" w:rsidRDefault="00FB61C0" w:rsidP="00FB61C0">
      <w:pPr>
        <w:pStyle w:val="Ttulo1"/>
        <w:jc w:val="center"/>
        <w:rPr>
          <w:rFonts w:ascii="Calibri Light" w:hAnsi="Calibri Light" w:cs="Calibri Light"/>
          <w:b/>
          <w:bCs/>
        </w:rPr>
      </w:pPr>
      <w:r w:rsidRPr="00FB61C0">
        <w:rPr>
          <w:rFonts w:ascii="Calibri Light" w:hAnsi="Calibri Light" w:cs="Calibri Light"/>
          <w:b/>
          <w:bCs/>
        </w:rPr>
        <w:lastRenderedPageBreak/>
        <w:t>FERRAMENTAS DE BIG DATA</w:t>
      </w:r>
    </w:p>
    <w:p w14:paraId="61E169E5" w14:textId="77777777" w:rsidR="00FB61C0" w:rsidRPr="00FB61C0" w:rsidRDefault="00FB61C0" w:rsidP="00FB61C0">
      <w:pPr>
        <w:rPr>
          <w:rFonts w:ascii="Calibri Light" w:hAnsi="Calibri Light" w:cs="Calibri Light"/>
        </w:rPr>
      </w:pPr>
    </w:p>
    <w:p w14:paraId="7AAA45E7" w14:textId="2B75FCE9" w:rsidR="00FB61C0" w:rsidRDefault="00FB61C0" w:rsidP="00FB61C0">
      <w:pPr>
        <w:pStyle w:val="SemEspaamento"/>
        <w:rPr>
          <w:rFonts w:ascii="Calibri Light" w:hAnsi="Calibri Light" w:cs="Calibri Light"/>
        </w:rPr>
      </w:pPr>
      <w:r w:rsidRPr="00FB61C0">
        <w:rPr>
          <w:rFonts w:ascii="Calibri Light" w:hAnsi="Calibri Light" w:cs="Calibri Light"/>
        </w:rPr>
        <w:t>Agora que já entendeu o conceito e como funciona, deve estar se perguntando sobre qual ferramenta escolher. Acertei?</w:t>
      </w:r>
    </w:p>
    <w:p w14:paraId="687449AA" w14:textId="77777777" w:rsidR="00FB61C0" w:rsidRPr="00FB61C0" w:rsidRDefault="00FB61C0" w:rsidP="00FB61C0">
      <w:pPr>
        <w:pStyle w:val="SemEspaamento"/>
        <w:rPr>
          <w:rFonts w:ascii="Calibri Light" w:hAnsi="Calibri Light" w:cs="Calibri Light"/>
        </w:rPr>
      </w:pPr>
    </w:p>
    <w:p w14:paraId="7148B782" w14:textId="503AE27D" w:rsidR="00FB61C0" w:rsidRDefault="00FB61C0" w:rsidP="00FB61C0">
      <w:pPr>
        <w:pStyle w:val="SemEspaamento"/>
        <w:rPr>
          <w:rFonts w:ascii="Calibri Light" w:hAnsi="Calibri Light" w:cs="Calibri Light"/>
        </w:rPr>
      </w:pPr>
      <w:r w:rsidRPr="00FB61C0">
        <w:rPr>
          <w:rFonts w:ascii="Calibri Light" w:hAnsi="Calibri Light" w:cs="Calibri Light"/>
        </w:rPr>
        <w:t>Veja bem, existem centenas de soluções disponíveis hoje no mercado.</w:t>
      </w:r>
    </w:p>
    <w:p w14:paraId="7E0FA62E" w14:textId="77777777" w:rsidR="00FB61C0" w:rsidRPr="00FB61C0" w:rsidRDefault="00FB61C0" w:rsidP="00FB61C0">
      <w:pPr>
        <w:pStyle w:val="SemEspaamento"/>
        <w:rPr>
          <w:rFonts w:ascii="Calibri Light" w:hAnsi="Calibri Light" w:cs="Calibri Light"/>
        </w:rPr>
      </w:pPr>
    </w:p>
    <w:p w14:paraId="0DB4FB87" w14:textId="39672B92" w:rsidR="00FB61C0" w:rsidRDefault="00FB61C0" w:rsidP="00FB61C0">
      <w:pPr>
        <w:pStyle w:val="SemEspaamento"/>
        <w:rPr>
          <w:rFonts w:ascii="Calibri Light" w:hAnsi="Calibri Light" w:cs="Calibri Light"/>
        </w:rPr>
      </w:pPr>
      <w:r w:rsidRPr="00FB61C0">
        <w:rPr>
          <w:rFonts w:ascii="Calibri Light" w:hAnsi="Calibri Light" w:cs="Calibri Light"/>
        </w:rPr>
        <w:t>Mas para não frustrar suas expectativas, preparei uma lista com o top 10 principais ferramentas de Big Data para os negócios.</w:t>
      </w:r>
    </w:p>
    <w:p w14:paraId="45FF596E" w14:textId="77777777" w:rsidR="00FB61C0" w:rsidRPr="00FB61C0" w:rsidRDefault="00FB61C0" w:rsidP="00FB61C0">
      <w:pPr>
        <w:pStyle w:val="SemEspaamento"/>
        <w:rPr>
          <w:rFonts w:ascii="Calibri Light" w:hAnsi="Calibri Light" w:cs="Calibri Light"/>
        </w:rPr>
      </w:pPr>
    </w:p>
    <w:p w14:paraId="732222E9" w14:textId="77777777" w:rsidR="00FB61C0" w:rsidRPr="00FB61C0" w:rsidRDefault="00FB61C0" w:rsidP="00FB61C0">
      <w:pPr>
        <w:pStyle w:val="SemEspaamento"/>
        <w:rPr>
          <w:rFonts w:ascii="Calibri Light" w:hAnsi="Calibri Light" w:cs="Calibri Light"/>
        </w:rPr>
      </w:pPr>
      <w:r w:rsidRPr="00FB61C0">
        <w:rPr>
          <w:rFonts w:ascii="Calibri Light" w:hAnsi="Calibri Light" w:cs="Calibri Light"/>
        </w:rPr>
        <w:t>Vamos a ela:</w:t>
      </w:r>
    </w:p>
    <w:p w14:paraId="7FA23FAC" w14:textId="77777777" w:rsidR="00FB61C0" w:rsidRPr="00FB61C0" w:rsidRDefault="00FB61C0" w:rsidP="00FB61C0">
      <w:pPr>
        <w:pStyle w:val="SemEspaamento"/>
        <w:rPr>
          <w:rFonts w:ascii="Calibri Light" w:hAnsi="Calibri Light" w:cs="Calibri Light"/>
        </w:rPr>
      </w:pPr>
      <w:hyperlink r:id="rId9" w:tgtFrame="_blank" w:history="1">
        <w:r w:rsidRPr="00FB61C0">
          <w:rPr>
            <w:rStyle w:val="Hyperlink"/>
            <w:rFonts w:ascii="Calibri Light" w:hAnsi="Calibri Light" w:cs="Calibri Light"/>
            <w:color w:val="F16334"/>
            <w:spacing w:val="7"/>
            <w:bdr w:val="none" w:sz="0" w:space="0" w:color="auto" w:frame="1"/>
          </w:rPr>
          <w:t>Apache Hadoop</w:t>
        </w:r>
      </w:hyperlink>
      <w:r w:rsidRPr="00FB61C0">
        <w:rPr>
          <w:rFonts w:ascii="Calibri Light" w:hAnsi="Calibri Light" w:cs="Calibri Light"/>
        </w:rPr>
        <w:t> – para aumentar ou diminuir o tamanho de qualquer arquivo</w:t>
      </w:r>
    </w:p>
    <w:p w14:paraId="0E71B395" w14:textId="77777777" w:rsidR="00FB61C0" w:rsidRPr="00FB61C0" w:rsidRDefault="00FB61C0" w:rsidP="00FB61C0">
      <w:pPr>
        <w:pStyle w:val="SemEspaamento"/>
        <w:rPr>
          <w:rFonts w:ascii="Calibri Light" w:hAnsi="Calibri Light" w:cs="Calibri Light"/>
        </w:rPr>
      </w:pPr>
      <w:hyperlink r:id="rId10" w:tgtFrame="_blank" w:history="1">
        <w:r w:rsidRPr="00FB61C0">
          <w:rPr>
            <w:rStyle w:val="Hyperlink"/>
            <w:rFonts w:ascii="Calibri Light" w:hAnsi="Calibri Light" w:cs="Calibri Light"/>
            <w:color w:val="F16334"/>
            <w:spacing w:val="7"/>
            <w:bdr w:val="none" w:sz="0" w:space="0" w:color="auto" w:frame="1"/>
          </w:rPr>
          <w:t>Chartio</w:t>
        </w:r>
      </w:hyperlink>
      <w:r w:rsidRPr="00FB61C0">
        <w:rPr>
          <w:rFonts w:ascii="Calibri Light" w:hAnsi="Calibri Light" w:cs="Calibri Light"/>
        </w:rPr>
        <w:t> – para fazer a combinação de dados coletados e criar relatórios</w:t>
      </w:r>
    </w:p>
    <w:p w14:paraId="3B03059D" w14:textId="77777777" w:rsidR="00FB61C0" w:rsidRPr="00FB61C0" w:rsidRDefault="00FB61C0" w:rsidP="00FB61C0">
      <w:pPr>
        <w:pStyle w:val="SemEspaamento"/>
        <w:rPr>
          <w:rFonts w:ascii="Calibri Light" w:hAnsi="Calibri Light" w:cs="Calibri Light"/>
        </w:rPr>
      </w:pPr>
      <w:hyperlink r:id="rId11" w:tgtFrame="_blank" w:history="1">
        <w:r w:rsidRPr="00FB61C0">
          <w:rPr>
            <w:rStyle w:val="Hyperlink"/>
            <w:rFonts w:ascii="Calibri Light" w:hAnsi="Calibri Light" w:cs="Calibri Light"/>
            <w:color w:val="F16334"/>
            <w:spacing w:val="7"/>
            <w:bdr w:val="none" w:sz="0" w:space="0" w:color="auto" w:frame="1"/>
          </w:rPr>
          <w:t>Import.io</w:t>
        </w:r>
      </w:hyperlink>
      <w:r w:rsidRPr="00FB61C0">
        <w:rPr>
          <w:rFonts w:ascii="Calibri Light" w:hAnsi="Calibri Light" w:cs="Calibri Light"/>
        </w:rPr>
        <w:t> – para extrair dados open source</w:t>
      </w:r>
    </w:p>
    <w:p w14:paraId="7DFB317F" w14:textId="77777777" w:rsidR="00FB61C0" w:rsidRPr="00FB61C0" w:rsidRDefault="00FB61C0" w:rsidP="00FB61C0">
      <w:pPr>
        <w:pStyle w:val="SemEspaamento"/>
        <w:rPr>
          <w:rFonts w:ascii="Calibri Light" w:hAnsi="Calibri Light" w:cs="Calibri Light"/>
        </w:rPr>
      </w:pPr>
      <w:hyperlink r:id="rId12" w:tgtFrame="_blank" w:history="1">
        <w:r w:rsidRPr="00FB61C0">
          <w:rPr>
            <w:rStyle w:val="Hyperlink"/>
            <w:rFonts w:ascii="Calibri Light" w:hAnsi="Calibri Light" w:cs="Calibri Light"/>
            <w:color w:val="F16334"/>
            <w:spacing w:val="7"/>
            <w:bdr w:val="none" w:sz="0" w:space="0" w:color="auto" w:frame="1"/>
          </w:rPr>
          <w:t>MindMiners</w:t>
        </w:r>
      </w:hyperlink>
      <w:r w:rsidRPr="00FB61C0">
        <w:rPr>
          <w:rFonts w:ascii="Calibri Light" w:hAnsi="Calibri Light" w:cs="Calibri Light"/>
        </w:rPr>
        <w:t> – para fazer pesquisas automatizadas</w:t>
      </w:r>
    </w:p>
    <w:p w14:paraId="28A6D0B2" w14:textId="77777777" w:rsidR="00FB61C0" w:rsidRPr="00FB61C0" w:rsidRDefault="00FB61C0" w:rsidP="00FB61C0">
      <w:pPr>
        <w:pStyle w:val="SemEspaamento"/>
        <w:rPr>
          <w:rFonts w:ascii="Calibri Light" w:hAnsi="Calibri Light" w:cs="Calibri Light"/>
        </w:rPr>
      </w:pPr>
      <w:hyperlink r:id="rId13" w:tgtFrame="_blank" w:history="1">
        <w:r w:rsidRPr="00FB61C0">
          <w:rPr>
            <w:rStyle w:val="Hyperlink"/>
            <w:rFonts w:ascii="Calibri Light" w:hAnsi="Calibri Light" w:cs="Calibri Light"/>
            <w:color w:val="F16334"/>
            <w:spacing w:val="7"/>
            <w:bdr w:val="none" w:sz="0" w:space="0" w:color="auto" w:frame="1"/>
          </w:rPr>
          <w:t>Oracle Data Mining</w:t>
        </w:r>
      </w:hyperlink>
      <w:r w:rsidRPr="00FB61C0">
        <w:rPr>
          <w:rFonts w:ascii="Calibri Light" w:hAnsi="Calibri Light" w:cs="Calibri Light"/>
        </w:rPr>
        <w:t> – para peneirar os dados mais relevantes</w:t>
      </w:r>
    </w:p>
    <w:p w14:paraId="22A1045F" w14:textId="77777777" w:rsidR="00FB61C0" w:rsidRPr="00FB61C0" w:rsidRDefault="00FB61C0" w:rsidP="00FB61C0">
      <w:pPr>
        <w:pStyle w:val="SemEspaamento"/>
        <w:rPr>
          <w:rFonts w:ascii="Calibri Light" w:hAnsi="Calibri Light" w:cs="Calibri Light"/>
        </w:rPr>
      </w:pPr>
      <w:hyperlink r:id="rId14" w:tgtFrame="_blank" w:history="1">
        <w:r w:rsidRPr="00FB61C0">
          <w:rPr>
            <w:rStyle w:val="Hyperlink"/>
            <w:rFonts w:ascii="Calibri Light" w:hAnsi="Calibri Light" w:cs="Calibri Light"/>
            <w:color w:val="F16334"/>
            <w:spacing w:val="7"/>
            <w:bdr w:val="none" w:sz="0" w:space="0" w:color="auto" w:frame="1"/>
          </w:rPr>
          <w:t>Pentaho</w:t>
        </w:r>
      </w:hyperlink>
      <w:r w:rsidRPr="00FB61C0">
        <w:rPr>
          <w:rFonts w:ascii="Calibri Light" w:hAnsi="Calibri Light" w:cs="Calibri Light"/>
        </w:rPr>
        <w:t> – para integrar informações de diferentes fontes</w:t>
      </w:r>
    </w:p>
    <w:p w14:paraId="163183D6" w14:textId="77777777" w:rsidR="00FB61C0" w:rsidRPr="00FB61C0" w:rsidRDefault="00FB61C0" w:rsidP="00FB61C0">
      <w:pPr>
        <w:pStyle w:val="SemEspaamento"/>
        <w:rPr>
          <w:rFonts w:ascii="Calibri Light" w:hAnsi="Calibri Light" w:cs="Calibri Light"/>
        </w:rPr>
      </w:pPr>
      <w:hyperlink r:id="rId15" w:tgtFrame="_blank" w:history="1">
        <w:r w:rsidRPr="00FB61C0">
          <w:rPr>
            <w:rStyle w:val="Hyperlink"/>
            <w:rFonts w:ascii="Calibri Light" w:hAnsi="Calibri Light" w:cs="Calibri Light"/>
            <w:color w:val="F16334"/>
            <w:spacing w:val="7"/>
            <w:bdr w:val="none" w:sz="0" w:space="0" w:color="auto" w:frame="1"/>
          </w:rPr>
          <w:t>Statwing</w:t>
        </w:r>
      </w:hyperlink>
      <w:r w:rsidRPr="00FB61C0">
        <w:rPr>
          <w:rFonts w:ascii="Calibri Light" w:hAnsi="Calibri Light" w:cs="Calibri Light"/>
        </w:rPr>
        <w:t> – para análise estatística</w:t>
      </w:r>
    </w:p>
    <w:p w14:paraId="049B5B9F" w14:textId="77777777" w:rsidR="00FB61C0" w:rsidRPr="00FB61C0" w:rsidRDefault="00FB61C0" w:rsidP="00FB61C0">
      <w:pPr>
        <w:pStyle w:val="SemEspaamento"/>
        <w:rPr>
          <w:rFonts w:ascii="Calibri Light" w:hAnsi="Calibri Light" w:cs="Calibri Light"/>
        </w:rPr>
      </w:pPr>
      <w:hyperlink r:id="rId16" w:tgtFrame="_blank" w:history="1">
        <w:r w:rsidRPr="00FB61C0">
          <w:rPr>
            <w:rStyle w:val="Hyperlink"/>
            <w:rFonts w:ascii="Calibri Light" w:hAnsi="Calibri Light" w:cs="Calibri Light"/>
            <w:color w:val="F16334"/>
            <w:spacing w:val="7"/>
            <w:bdr w:val="none" w:sz="0" w:space="0" w:color="auto" w:frame="1"/>
          </w:rPr>
          <w:t>STRATWs ONE</w:t>
        </w:r>
      </w:hyperlink>
      <w:r w:rsidRPr="00FB61C0">
        <w:rPr>
          <w:rFonts w:ascii="Calibri Light" w:hAnsi="Calibri Light" w:cs="Calibri Light"/>
        </w:rPr>
        <w:t> – para fazer a gestão de performance corporativa</w:t>
      </w:r>
    </w:p>
    <w:p w14:paraId="5716A30D" w14:textId="77777777" w:rsidR="00FB61C0" w:rsidRPr="00FB61C0" w:rsidRDefault="00FB61C0" w:rsidP="00FB61C0">
      <w:pPr>
        <w:pStyle w:val="SemEspaamento"/>
        <w:rPr>
          <w:rFonts w:ascii="Calibri Light" w:hAnsi="Calibri Light" w:cs="Calibri Light"/>
        </w:rPr>
      </w:pPr>
      <w:hyperlink r:id="rId17" w:tgtFrame="_blank" w:history="1">
        <w:r w:rsidRPr="00FB61C0">
          <w:rPr>
            <w:rStyle w:val="Hyperlink"/>
            <w:rFonts w:ascii="Calibri Light" w:hAnsi="Calibri Light" w:cs="Calibri Light"/>
            <w:color w:val="F16334"/>
            <w:spacing w:val="7"/>
            <w:bdr w:val="none" w:sz="0" w:space="0" w:color="auto" w:frame="1"/>
          </w:rPr>
          <w:t>Tableau</w:t>
        </w:r>
      </w:hyperlink>
      <w:r w:rsidRPr="00FB61C0">
        <w:rPr>
          <w:rFonts w:ascii="Calibri Light" w:hAnsi="Calibri Light" w:cs="Calibri Light"/>
        </w:rPr>
        <w:t> – para visualizar dados, criar gráficos, mapas e tabelas diversas</w:t>
      </w:r>
    </w:p>
    <w:p w14:paraId="1A79FDB8" w14:textId="3AA26A07" w:rsidR="00FB61C0" w:rsidRPr="00FB61C0" w:rsidRDefault="00FB61C0" w:rsidP="00FB61C0">
      <w:pPr>
        <w:pStyle w:val="SemEspaamento"/>
        <w:rPr>
          <w:rFonts w:ascii="Calibri Light" w:hAnsi="Calibri Light" w:cs="Calibri Light"/>
        </w:rPr>
      </w:pPr>
      <w:hyperlink r:id="rId18" w:tgtFrame="_blank" w:history="1">
        <w:r w:rsidRPr="00FB61C0">
          <w:rPr>
            <w:rStyle w:val="Hyperlink"/>
            <w:rFonts w:ascii="Calibri Light" w:hAnsi="Calibri Light" w:cs="Calibri Light"/>
            <w:color w:val="F16334"/>
            <w:spacing w:val="7"/>
            <w:bdr w:val="none" w:sz="0" w:space="0" w:color="auto" w:frame="1"/>
          </w:rPr>
          <w:t>Watson Analytics</w:t>
        </w:r>
      </w:hyperlink>
      <w:r w:rsidRPr="00FB61C0">
        <w:rPr>
          <w:rFonts w:ascii="Calibri Light" w:hAnsi="Calibri Light" w:cs="Calibri Light"/>
        </w:rPr>
        <w:t> – para encontrar insights sobre os dados.</w:t>
      </w:r>
    </w:p>
    <w:p w14:paraId="03CA5C9F" w14:textId="054FFD95" w:rsidR="00FB61C0" w:rsidRPr="00FB61C0" w:rsidRDefault="00FB61C0" w:rsidP="00FB61C0">
      <w:pPr>
        <w:pStyle w:val="SemEspaamento"/>
        <w:rPr>
          <w:rFonts w:ascii="Calibri Light" w:hAnsi="Calibri Light" w:cs="Calibri Light"/>
        </w:rPr>
      </w:pPr>
    </w:p>
    <w:p w14:paraId="68BFEAFC" w14:textId="77777777" w:rsidR="00FB61C0" w:rsidRPr="00FB61C0" w:rsidRDefault="00FB61C0" w:rsidP="00FB61C0">
      <w:pPr>
        <w:pStyle w:val="SemEspaamento"/>
        <w:rPr>
          <w:rFonts w:ascii="Calibri Light" w:hAnsi="Calibri Light" w:cs="Calibri Light"/>
        </w:rPr>
      </w:pPr>
    </w:p>
    <w:p w14:paraId="55074712" w14:textId="77777777" w:rsidR="00FB61C0" w:rsidRPr="00FB61C0" w:rsidRDefault="00FB61C0" w:rsidP="00FB61C0">
      <w:pPr>
        <w:pStyle w:val="SemEspaamento"/>
        <w:rPr>
          <w:rFonts w:ascii="Calibri Light" w:hAnsi="Calibri Light" w:cs="Calibri Light"/>
        </w:rPr>
      </w:pPr>
      <w:r w:rsidRPr="00FB61C0">
        <w:rPr>
          <w:rFonts w:ascii="Calibri Light" w:hAnsi="Calibri Light" w:cs="Calibri Light"/>
        </w:rPr>
        <w:t>Para escolher a melhor ferramenta para o seu negócio, procure se atentar à sua interface, além de conhecer as funcionalidades, as atualizações e as restrições de segurança.</w:t>
      </w:r>
    </w:p>
    <w:p w14:paraId="133E6578" w14:textId="77777777" w:rsidR="00FB61C0" w:rsidRPr="00FB61C0" w:rsidRDefault="00FB61C0" w:rsidP="00FB61C0">
      <w:pPr>
        <w:pStyle w:val="SemEspaamento"/>
        <w:rPr>
          <w:rFonts w:ascii="Calibri Light" w:hAnsi="Calibri Light" w:cs="Calibri Light"/>
        </w:rPr>
      </w:pPr>
      <w:r w:rsidRPr="00FB61C0">
        <w:rPr>
          <w:rFonts w:ascii="Calibri Light" w:hAnsi="Calibri Light" w:cs="Calibri Light"/>
        </w:rPr>
        <w:t>Assim, fica mais fácil escolher aquela que melhor atenda às suas necessidades corporativas.</w:t>
      </w:r>
    </w:p>
    <w:p w14:paraId="5BC75D98" w14:textId="77777777" w:rsidR="00FB61C0" w:rsidRPr="00FB61C0" w:rsidRDefault="00FB61C0" w:rsidP="00FB61C0">
      <w:pPr>
        <w:pStyle w:val="SemEspaamento"/>
        <w:rPr>
          <w:rFonts w:ascii="Calibri Light" w:hAnsi="Calibri Light" w:cs="Calibri Light"/>
        </w:rPr>
      </w:pPr>
      <w:r w:rsidRPr="00FB61C0">
        <w:rPr>
          <w:rFonts w:ascii="Calibri Light" w:hAnsi="Calibri Light" w:cs="Calibri Light"/>
        </w:rPr>
        <w:t>Se preferir, salve este artigo nos seus favoritos e vá testando cada uma delas para ver com quais melhor se adapta.</w:t>
      </w:r>
    </w:p>
    <w:p w14:paraId="20B5403A" w14:textId="77777777" w:rsidR="00FB61C0" w:rsidRPr="00BD56B0" w:rsidRDefault="00FB61C0" w:rsidP="00BD56B0">
      <w:pPr>
        <w:rPr>
          <w:rFonts w:ascii="Calibri" w:hAnsi="Calibri" w:cs="Calibri"/>
        </w:rPr>
      </w:pPr>
    </w:p>
    <w:sectPr w:rsidR="00FB61C0" w:rsidRPr="00BD56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804BEB"/>
    <w:multiLevelType w:val="multilevel"/>
    <w:tmpl w:val="80EE9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6B0"/>
    <w:rsid w:val="00BD56B0"/>
    <w:rsid w:val="00C65ABD"/>
    <w:rsid w:val="00F65F70"/>
    <w:rsid w:val="00FB61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88EDF"/>
  <w15:chartTrackingRefBased/>
  <w15:docId w15:val="{A893304E-B59C-46F0-B22A-84EAA3802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D56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F65F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BD56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D56B0"/>
    <w:rPr>
      <w:rFonts w:asciiTheme="majorHAnsi" w:eastAsiaTheme="majorEastAsia" w:hAnsiTheme="majorHAnsi" w:cstheme="majorBidi"/>
      <w:spacing w:val="-10"/>
      <w:kern w:val="28"/>
      <w:sz w:val="56"/>
      <w:szCs w:val="56"/>
    </w:rPr>
  </w:style>
  <w:style w:type="character" w:customStyle="1" w:styleId="Ttulo1Char">
    <w:name w:val="Título 1 Char"/>
    <w:basedOn w:val="Fontepargpadro"/>
    <w:link w:val="Ttulo1"/>
    <w:uiPriority w:val="9"/>
    <w:rsid w:val="00BD56B0"/>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BD56B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BD56B0"/>
    <w:rPr>
      <w:i/>
      <w:iCs/>
    </w:rPr>
  </w:style>
  <w:style w:type="character" w:styleId="Hyperlink">
    <w:name w:val="Hyperlink"/>
    <w:basedOn w:val="Fontepargpadro"/>
    <w:uiPriority w:val="99"/>
    <w:semiHidden/>
    <w:unhideWhenUsed/>
    <w:rsid w:val="00BD56B0"/>
    <w:rPr>
      <w:color w:val="0000FF"/>
      <w:u w:val="single"/>
    </w:rPr>
  </w:style>
  <w:style w:type="character" w:customStyle="1" w:styleId="Ttulo2Char">
    <w:name w:val="Título 2 Char"/>
    <w:basedOn w:val="Fontepargpadro"/>
    <w:link w:val="Ttulo2"/>
    <w:uiPriority w:val="9"/>
    <w:semiHidden/>
    <w:rsid w:val="00F65F70"/>
    <w:rPr>
      <w:rFonts w:asciiTheme="majorHAnsi" w:eastAsiaTheme="majorEastAsia" w:hAnsiTheme="majorHAnsi" w:cstheme="majorBidi"/>
      <w:color w:val="2F5496" w:themeColor="accent1" w:themeShade="BF"/>
      <w:sz w:val="26"/>
      <w:szCs w:val="26"/>
    </w:rPr>
  </w:style>
  <w:style w:type="paragraph" w:styleId="SemEspaamento">
    <w:name w:val="No Spacing"/>
    <w:uiPriority w:val="1"/>
    <w:qFormat/>
    <w:rsid w:val="00FB61C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375907">
      <w:bodyDiv w:val="1"/>
      <w:marLeft w:val="0"/>
      <w:marRight w:val="0"/>
      <w:marTop w:val="0"/>
      <w:marBottom w:val="0"/>
      <w:divBdr>
        <w:top w:val="none" w:sz="0" w:space="0" w:color="auto"/>
        <w:left w:val="none" w:sz="0" w:space="0" w:color="auto"/>
        <w:bottom w:val="none" w:sz="0" w:space="0" w:color="auto"/>
        <w:right w:val="none" w:sz="0" w:space="0" w:color="auto"/>
      </w:divBdr>
    </w:div>
    <w:div w:id="935597992">
      <w:bodyDiv w:val="1"/>
      <w:marLeft w:val="0"/>
      <w:marRight w:val="0"/>
      <w:marTop w:val="0"/>
      <w:marBottom w:val="0"/>
      <w:divBdr>
        <w:top w:val="none" w:sz="0" w:space="0" w:color="auto"/>
        <w:left w:val="none" w:sz="0" w:space="0" w:color="auto"/>
        <w:bottom w:val="none" w:sz="0" w:space="0" w:color="auto"/>
        <w:right w:val="none" w:sz="0" w:space="0" w:color="auto"/>
      </w:divBdr>
      <w:divsChild>
        <w:div w:id="1960260066">
          <w:marLeft w:val="0"/>
          <w:marRight w:val="0"/>
          <w:marTop w:val="0"/>
          <w:marBottom w:val="0"/>
          <w:divBdr>
            <w:top w:val="none" w:sz="0" w:space="0" w:color="auto"/>
            <w:left w:val="none" w:sz="0" w:space="0" w:color="auto"/>
            <w:bottom w:val="none" w:sz="0" w:space="0" w:color="auto"/>
            <w:right w:val="none" w:sz="0" w:space="0" w:color="auto"/>
          </w:divBdr>
        </w:div>
      </w:divsChild>
    </w:div>
    <w:div w:id="1448044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br/big-data/" TargetMode="External"/><Relationship Id="rId13" Type="http://schemas.openxmlformats.org/officeDocument/2006/relationships/hyperlink" Target="https://www.oracle.com/marketingcloud/products/" TargetMode="External"/><Relationship Id="rId18" Type="http://schemas.openxmlformats.org/officeDocument/2006/relationships/hyperlink" Target="https://www.ibm.com/watson-analytics"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mindminers.com/platform" TargetMode="External"/><Relationship Id="rId17" Type="http://schemas.openxmlformats.org/officeDocument/2006/relationships/hyperlink" Target="https://www.tableau.com/" TargetMode="External"/><Relationship Id="rId2" Type="http://schemas.openxmlformats.org/officeDocument/2006/relationships/styles" Target="styles.xml"/><Relationship Id="rId16" Type="http://schemas.openxmlformats.org/officeDocument/2006/relationships/hyperlink" Target="https://www.siteware.com.br/nossas-solucoe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import.io/" TargetMode="External"/><Relationship Id="rId5" Type="http://schemas.openxmlformats.org/officeDocument/2006/relationships/image" Target="media/image1.jpeg"/><Relationship Id="rId15" Type="http://schemas.openxmlformats.org/officeDocument/2006/relationships/hyperlink" Target="http://www.statwing.com/" TargetMode="External"/><Relationship Id="rId10" Type="http://schemas.openxmlformats.org/officeDocument/2006/relationships/hyperlink" Target="https://chartio.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adoop.apache.org/" TargetMode="External"/><Relationship Id="rId14" Type="http://schemas.openxmlformats.org/officeDocument/2006/relationships/hyperlink" Target="https://www.hitachivantara.com/go/pentaho.html?source=pentaho-redirec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639</Words>
  <Characters>3452</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Victor Teixeira</dc:creator>
  <cp:keywords/>
  <dc:description/>
  <cp:lastModifiedBy>Joao Victor Teixeira</cp:lastModifiedBy>
  <cp:revision>2</cp:revision>
  <dcterms:created xsi:type="dcterms:W3CDTF">2021-04-09T01:02:00Z</dcterms:created>
  <dcterms:modified xsi:type="dcterms:W3CDTF">2021-04-09T01:25:00Z</dcterms:modified>
</cp:coreProperties>
</file>