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13"/>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小当家理财app，手机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两大系统，前台用户系统，后台管理员系统。前台系统主要包含注册登录，个人中心个人资料展示，借款资质申请，借款，充值，投标，提现等功能。后台系统主要包括用户管理、安全管理、审核管理、平台管理等。</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数据库使用的mysql+redis，持久层采用的是mybatis，使用springboot+springcloud微服务架构。</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13"/>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开户模块（</w:t>
            </w:r>
            <w:r>
              <w:rPr>
                <w:rFonts w:hint="eastAsia" w:cstheme="minorHAnsi"/>
                <w:sz w:val="18"/>
                <w:szCs w:val="18"/>
                <w:vertAlign w:val="baseline"/>
                <w:lang w:val="en-US" w:eastAsia="zh-CN"/>
              </w:rPr>
              <w:t>流程）：登陆成功后，新用户通过平台网站发起开户请求，平台系统校验用户身份，同时向存管系统发起开户请求，存管系统接收开户请求，并向个人提供一个开户页面，用户在存管开户页面输入姓名，身份证号，银行卡号，预留手机号，交易密码等信息，预留手机号接收短信验证，完成交易密码的设置，并完成开户协议的勾选后，进行提交，存管系统对用户数据进行处理，返回的开户结果，由平台通知用户成功或者失败。</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充值模块</w:t>
            </w:r>
            <w:r>
              <w:rPr>
                <w:rFonts w:hint="eastAsia" w:cstheme="minorHAnsi"/>
                <w:sz w:val="18"/>
                <w:szCs w:val="18"/>
                <w:vertAlign w:val="baseline"/>
                <w:lang w:val="en-US" w:eastAsia="zh-CN"/>
              </w:rPr>
              <w:t>：点击充值，需要与第三方支付公司（比如：支付宝）对接，调用支付宝接口，生成二维码，用户在支付宝平台进行充值，支付宝会与存管银行对接，支付成功后，银行会实时从用户银行账户上执行扣款操作，并增加存管账户的金额，银行通知p2p平台用户支付成功，贷款平台在自己账户体系中给对应用户虚拟账户增加对应资金。</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满标一审：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手机验证码发送：点击开户时，页面需要输入用户的手机号，获取验证码，我们使用了阿里大于和云通信两个短信平台来实现发送验证码。为了防止用户多次点击获取验证码，我们把验证码以String类型形式存储到Redis中，key时用户的手机号，value是获取的验证码，我们甚至的验证码过期时间为180秒，设置60秒之内不可以对同一个手机号重复发送验证码。发送到后台，判断验证码是否正确。从redis里面获取验证码，设置过期时间，能防止用户输入过期的验证码。</w:t>
            </w:r>
          </w:p>
          <w:p>
            <w:pPr>
              <w:pStyle w:val="3"/>
              <w:numPr>
                <w:ilvl w:val="0"/>
                <w:numId w:val="2"/>
              </w:numPr>
              <w:rPr>
                <w:rFonts w:hint="eastAsia" w:cstheme="minorHAnsi"/>
                <w:b w:val="0"/>
                <w:bCs/>
                <w:sz w:val="18"/>
                <w:szCs w:val="18"/>
                <w:vertAlign w:val="baseline"/>
                <w:lang w:val="en-US" w:eastAsia="zh-CN"/>
              </w:rPr>
            </w:pPr>
            <w:r>
              <w:rPr>
                <w:rFonts w:hint="eastAsia" w:cstheme="minorHAnsi"/>
                <w:b/>
                <w:bCs/>
                <w:sz w:val="18"/>
                <w:szCs w:val="18"/>
                <w:vertAlign w:val="baseline"/>
                <w:lang w:val="en-US" w:eastAsia="zh-CN"/>
              </w:rPr>
              <w:t>安全登录：</w:t>
            </w:r>
            <w:r>
              <w:rPr>
                <w:rFonts w:hint="eastAsia" w:cstheme="minorHAnsi"/>
                <w:b w:val="0"/>
                <w:bCs/>
                <w:sz w:val="18"/>
                <w:szCs w:val="18"/>
                <w:vertAlign w:val="baseline"/>
                <w:lang w:val="en-US" w:eastAsia="zh-CN"/>
              </w:rPr>
              <w:t>我们使用Spring Security实现用户的安全登录。编写配置文件spring-security里面。有个http的标签，可以对静态资源放行，并设置登陆成功的跳转页面，默认的页面是登录页面。当用户发送登录请求时，通过配置文件。我们自定义一个认证类，实现UserDetailsService接口。重写loadUserByUserName方法，然后创建角色列表，将配置文件里面配置的角色放到列表里面，根据用户名去数据库查询是否存在该用户，如果存在将用户的密码与输入的密码进行比对，返回userDetails。这样就完成了安全登录。</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提现</w:t>
            </w:r>
            <w:r>
              <w:rPr>
                <w:rFonts w:hint="eastAsia" w:cstheme="minorHAnsi"/>
                <w:sz w:val="18"/>
                <w:szCs w:val="18"/>
                <w:vertAlign w:val="baseline"/>
                <w:lang w:val="en-US" w:eastAsia="zh-CN"/>
              </w:rPr>
              <w:t>：用户点击我要提现时，会跳转到提现页面，页面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平台调用存管接口，存管银行会将用户的存管账户钱直接打到用户绑定</w:t>
            </w:r>
            <w:bookmarkStart w:id="0" w:name="_GoBack"/>
            <w:bookmarkEnd w:id="0"/>
            <w:r>
              <w:rPr>
                <w:rFonts w:hint="eastAsia" w:cstheme="minorHAnsi"/>
                <w:sz w:val="18"/>
                <w:szCs w:val="18"/>
                <w:vertAlign w:val="baseline"/>
                <w:lang w:val="en-US" w:eastAsia="zh-CN"/>
              </w:rPr>
              <w:t>的银行卡上，平台实时监控用户账户资金变化，通过存管银行反馈消息，修改用户在平台上的虚拟账户资金。</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13"/>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ind w:leftChars="0"/>
              <w:rPr>
                <w:rFonts w:hint="eastAsia" w:cstheme="minorHAnsi"/>
                <w:b/>
                <w:bCs/>
                <w:sz w:val="18"/>
                <w:szCs w:val="18"/>
                <w:u w:val="single"/>
                <w:vertAlign w:val="baseline"/>
                <w:lang w:val="en-US" w:eastAsia="zh-CN"/>
              </w:rPr>
            </w:pPr>
            <w:r>
              <w:rPr>
                <w:rFonts w:hint="eastAsia" w:cstheme="minorHAnsi"/>
                <w:b/>
                <w:bCs/>
                <w:sz w:val="18"/>
                <w:szCs w:val="18"/>
                <w:u w:val="single"/>
                <w:vertAlign w:val="baseline"/>
                <w:lang w:val="en-US" w:eastAsia="zh-CN"/>
              </w:rPr>
              <w:t>项目中Redis是怎么使用的？</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我们在项目中主要是用在流水账单明细、发送手机验证码时用到了redis，当每当我们涉及到对资金的操作时都会生成流水明细，只允许添加，不允许修改和删除，Reids中使用hash进行存储，以userFlow为大key， accountId为小key，小value中存储的是arrayList集合。</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查询流水账单明细时：请求首先访问redis数据库，redis没有，则访问数据库，并将查询到的数据存入redis，再次执行相同的操作时会直接从redis中获取数据，伪造key问题：在redis中存储一个null 的value用来解决缓存穿透的问题。</w:t>
            </w:r>
          </w:p>
          <w:p>
            <w:pPr>
              <w:numPr>
                <w:ilvl w:val="0"/>
                <w:numId w:val="0"/>
              </w:numPr>
              <w:ind w:leftChars="0"/>
              <w:rPr>
                <w:rFonts w:hint="eastAsia" w:cstheme="minorHAnsi"/>
                <w:b/>
                <w:bCs/>
                <w:sz w:val="18"/>
                <w:szCs w:val="18"/>
                <w:highlight w:val="none"/>
                <w:u w:val="single"/>
                <w:vertAlign w:val="baseline"/>
                <w:lang w:val="en-US" w:eastAsia="zh-CN"/>
              </w:rPr>
            </w:pPr>
            <w:r>
              <w:rPr>
                <w:rFonts w:hint="eastAsia" w:cstheme="minorHAnsi"/>
                <w:b/>
                <w:bCs/>
                <w:sz w:val="18"/>
                <w:szCs w:val="18"/>
                <w:highlight w:val="none"/>
                <w:u w:val="single"/>
                <w:vertAlign w:val="baseline"/>
                <w:lang w:val="en-US" w:eastAsia="zh-CN"/>
              </w:rPr>
              <w:t>JWT token验证：</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时，会首先判断request里面有没有token，如果token存在，可以接做接下来的操作，如果不存在，则向前台响应对应的状态码以及错误提示。</w:t>
            </w:r>
          </w:p>
          <w:p>
            <w:pPr>
              <w:numPr>
                <w:ilvl w:val="0"/>
                <w:numId w:val="0"/>
              </w:numPr>
              <w:ind w:left="0" w:leftChars="0" w:firstLine="0" w:firstLineChars="0"/>
              <w:rPr>
                <w:rFonts w:hint="default" w:cstheme="minorHAnsi"/>
                <w:b/>
                <w:bCs/>
                <w:sz w:val="18"/>
                <w:szCs w:val="18"/>
                <w:u w:val="single"/>
                <w:vertAlign w:val="baseline"/>
                <w:lang w:val="en-US" w:eastAsia="zh-CN"/>
              </w:rPr>
            </w:pPr>
            <w:r>
              <w:rPr>
                <w:rFonts w:hint="eastAsia" w:cstheme="minorHAnsi"/>
                <w:b/>
                <w:bCs/>
                <w:sz w:val="18"/>
                <w:szCs w:val="18"/>
                <w:u w:val="single"/>
                <w:vertAlign w:val="baseline"/>
                <w:lang w:val="en-US" w:eastAsia="zh-CN"/>
              </w:rPr>
              <w:t>位状态记录各个信息的状态：</w:t>
            </w:r>
          </w:p>
          <w:p>
            <w:pPr>
              <w:numPr>
                <w:ilvl w:val="0"/>
                <w:numId w:val="0"/>
              </w:numPr>
              <w:ind w:left="0" w:leftChars="0" w:firstLine="0"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通过向左或向右移动若干位，来记录用户的信息，比如判断用户是否进行了实名验证，是否借款，是否有借款正在处理当中，是否有一个提现申请等等</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13"/>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3"/>
              </w:numPr>
              <w:ind w:left="900" w:leftChars="0" w:hanging="900" w:hangingChars="500"/>
              <w:rPr>
                <w:sz w:val="18"/>
                <w:szCs w:val="18"/>
              </w:rPr>
            </w:pPr>
            <w:r>
              <w:rPr>
                <w:rFonts w:hint="eastAsia" w:cstheme="minorHAnsi"/>
                <w:sz w:val="18"/>
                <w:szCs w:val="18"/>
                <w:vertAlign w:val="baseline"/>
                <w:lang w:val="en-US" w:eastAsia="zh-CN"/>
              </w:rPr>
              <w:t>项目框架：项目采用得spring boot+springcloud微服务框架，好处是简化代码，减少配置文件，Spring boot 是 Spring 的一套快速配置脚手架，可以基于spring boot 快速开发单个微服务；Spring Cloud是一个基于Spring Boot实现的云应用开发工具。</w:t>
            </w:r>
          </w:p>
          <w:p>
            <w:pPr>
              <w:numPr>
                <w:ilvl w:val="0"/>
                <w:numId w:val="3"/>
              </w:numPr>
              <w:ind w:left="900" w:leftChars="0" w:hanging="900" w:hangingChars="500"/>
              <w:rPr>
                <w:sz w:val="18"/>
                <w:szCs w:val="18"/>
              </w:rPr>
            </w:pPr>
            <w:r>
              <w:rPr>
                <w:rFonts w:hint="eastAsia" w:cstheme="minorHAnsi"/>
                <w:sz w:val="18"/>
                <w:szCs w:val="18"/>
                <w:vertAlign w:val="baseline"/>
                <w:lang w:val="en-US" w:eastAsia="zh-CN"/>
              </w:rPr>
              <w:t>Springboot：“简化配置文件，一键式启动”。</w:t>
            </w:r>
          </w:p>
          <w:p>
            <w:pPr>
              <w:numPr>
                <w:ilvl w:val="0"/>
                <w:numId w:val="3"/>
              </w:numPr>
              <w:ind w:left="900" w:leftChars="0" w:hanging="900" w:hangingChars="500"/>
              <w:rPr>
                <w:sz w:val="18"/>
                <w:szCs w:val="18"/>
              </w:rPr>
            </w:pPr>
            <w:r>
              <w:rPr>
                <w:rFonts w:hint="eastAsia"/>
                <w:sz w:val="18"/>
                <w:szCs w:val="18"/>
                <w:lang w:val="en-US" w:eastAsia="zh-CN"/>
              </w:rPr>
              <w:t>SpringCloud技术：SpringCloud在springboot基础上能做到与spring无缝集成，SpringCloud是一套非常完成的微服务解决方案，几乎内置了微服务所使用的的各种技术，可以不必集成第三方依赖。</w:t>
            </w:r>
          </w:p>
          <w:p>
            <w:pPr>
              <w:numPr>
                <w:ilvl w:val="0"/>
                <w:numId w:val="3"/>
              </w:numPr>
              <w:ind w:left="900" w:leftChars="0" w:hanging="900" w:hangingChars="500"/>
              <w:rPr>
                <w:rFonts w:hint="eastAsia" w:cstheme="minorHAnsi"/>
                <w:sz w:val="18"/>
                <w:szCs w:val="18"/>
                <w:vertAlign w:val="baseline"/>
                <w:lang w:val="en-US" w:eastAsia="zh-CN"/>
              </w:rPr>
            </w:pPr>
            <w:r>
              <w:rPr>
                <w:rFonts w:hint="eastAsia" w:asciiTheme="minorHAnsi" w:hAnsiTheme="minorHAnsi" w:eastAsiaTheme="minorEastAsia" w:cstheme="minorHAnsi"/>
                <w:b w:val="0"/>
                <w:kern w:val="2"/>
                <w:sz w:val="18"/>
                <w:szCs w:val="18"/>
                <w:vertAlign w:val="baseline"/>
                <w:lang w:val="en-US" w:eastAsia="zh-CN" w:bidi="ar-SA"/>
              </w:rPr>
              <w:t>Eureka是一个基于REST的服务,用于定位服务,以实现云端中间层服务发现和故障转移，只需要使用服务的标识符,就可以访问到服务，而不需要修改服务调用的配置文件</w:t>
            </w:r>
            <w:r>
              <w:rPr>
                <w:rFonts w:hint="eastAsia" w:cstheme="minorHAnsi"/>
                <w:sz w:val="18"/>
                <w:szCs w:val="18"/>
                <w:vertAlign w:val="baseline"/>
                <w:lang w:val="en-US" w:eastAsia="zh-CN"/>
              </w:rPr>
              <w:t>了。功能类似于dubbo的注册中心,比如Zookeeper。Eureka包含两个组件:Eureka Service和Eureka Client。Eureka Server搭建很简单，提供服务注册服务,各个节点启动后会在这里进行注册,这样Eureka Server中的服务注册表中将会存储所有可用服务节点的信息。</w:t>
            </w:r>
          </w:p>
          <w:p>
            <w:pPr>
              <w:numPr>
                <w:ilvl w:val="0"/>
                <w:numId w:val="3"/>
              </w:numPr>
              <w:ind w:left="900" w:leftChars="0" w:hanging="900" w:hangingChars="500"/>
              <w:rPr>
                <w:rFonts w:hint="eastAsia" w:cstheme="minorHAnsi"/>
                <w:sz w:val="18"/>
                <w:szCs w:val="18"/>
                <w:vertAlign w:val="baseline"/>
                <w:lang w:val="en-US" w:eastAsia="zh-CN"/>
              </w:rPr>
            </w:pPr>
            <w:r>
              <w:rPr>
                <w:rFonts w:hint="eastAsia" w:cstheme="minorHAnsi"/>
                <w:sz w:val="18"/>
                <w:szCs w:val="18"/>
                <w:vertAlign w:val="baseline"/>
                <w:lang w:val="en-US" w:eastAsia="zh-CN"/>
              </w:rPr>
              <w:t>网关zuul：Zuul的主要功能是路由转发和过滤器。路由转发：如果把整个项目比作一个大房子，那么zuul就相当于是门童，由它来引导请求进入他们自己要求的房间。通过配置ignored-patterns:/*-service/** 来屏蔽任何以-service结尾的服务请求，以达到内外网分离的效果。Add-host-header：true 解决了重定向（host不正确的问题。）</w:t>
            </w:r>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redis技术：项目中发送手机验证码使用到redis了，输入用户手机号，通过阿里大于和云之讯获取验证码这两个平台来实现验证码的发送。就拿阿里大于来说，调用阿里大于的接口，通过传递手机号，随机的四位验证码，和在阿里云注册时的签名，模板等参数，来完成验证码的发送，我们把验证码以Set类型形式存到redis中，key是用户的手机号，value是获取的验证码。我们设置的验证码过期时间是90秒，在60秒之内用户不可以对同一个手机号重复发送验证码，当用户输入验证码之后，系统会向后台发送请求，判断验证码是否正确，因为我们设置了过期时间，所以可以防止用户输入过期验证码。</w:t>
            </w:r>
          </w:p>
          <w:p>
            <w:pPr>
              <w:widowControl w:val="0"/>
              <w:numPr>
                <w:ilvl w:val="0"/>
                <w:numId w:val="0"/>
              </w:numPr>
              <w:tabs>
                <w:tab w:val="left" w:pos="312"/>
              </w:tabs>
              <w:jc w:val="both"/>
              <w:rPr>
                <w:rFonts w:hint="default" w:cstheme="minorHAnsi"/>
                <w:sz w:val="18"/>
                <w:szCs w:val="1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13"/>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13"/>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D430F"/>
    <w:multiLevelType w:val="singleLevel"/>
    <w:tmpl w:val="B5ED430F"/>
    <w:lvl w:ilvl="0" w:tentative="0">
      <w:start w:val="1"/>
      <w:numFmt w:val="decimal"/>
      <w:lvlText w:val="(%1)"/>
      <w:lvlJc w:val="left"/>
      <w:pPr>
        <w:tabs>
          <w:tab w:val="left" w:pos="312"/>
        </w:tabs>
      </w:pPr>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4615612"/>
    <w:rsid w:val="04F25EB3"/>
    <w:rsid w:val="050C5E66"/>
    <w:rsid w:val="05C058E3"/>
    <w:rsid w:val="06347ABF"/>
    <w:rsid w:val="0716243F"/>
    <w:rsid w:val="07A31F3A"/>
    <w:rsid w:val="08F715C2"/>
    <w:rsid w:val="09CE247F"/>
    <w:rsid w:val="0BBF5BE9"/>
    <w:rsid w:val="10D945DA"/>
    <w:rsid w:val="11A575D6"/>
    <w:rsid w:val="128F3E68"/>
    <w:rsid w:val="1361171F"/>
    <w:rsid w:val="159E3542"/>
    <w:rsid w:val="15EC16EA"/>
    <w:rsid w:val="16B91699"/>
    <w:rsid w:val="173442B2"/>
    <w:rsid w:val="1AD83347"/>
    <w:rsid w:val="1B306EB2"/>
    <w:rsid w:val="1B73671F"/>
    <w:rsid w:val="1B8B668E"/>
    <w:rsid w:val="1F9F746B"/>
    <w:rsid w:val="203B5CAD"/>
    <w:rsid w:val="23F566AA"/>
    <w:rsid w:val="24B239A6"/>
    <w:rsid w:val="24EF6A4A"/>
    <w:rsid w:val="26090FC5"/>
    <w:rsid w:val="2AB14AF8"/>
    <w:rsid w:val="2AB27F4F"/>
    <w:rsid w:val="2C9062AF"/>
    <w:rsid w:val="2C910358"/>
    <w:rsid w:val="2D581994"/>
    <w:rsid w:val="2D99047A"/>
    <w:rsid w:val="2DD05E4A"/>
    <w:rsid w:val="2DE90384"/>
    <w:rsid w:val="328A3BAC"/>
    <w:rsid w:val="332C317F"/>
    <w:rsid w:val="3769174C"/>
    <w:rsid w:val="3C525C5F"/>
    <w:rsid w:val="40872422"/>
    <w:rsid w:val="411E761C"/>
    <w:rsid w:val="42936906"/>
    <w:rsid w:val="4645294D"/>
    <w:rsid w:val="465D6ADC"/>
    <w:rsid w:val="48955C81"/>
    <w:rsid w:val="48E82023"/>
    <w:rsid w:val="4AD67A2F"/>
    <w:rsid w:val="4B986EAD"/>
    <w:rsid w:val="4E206B78"/>
    <w:rsid w:val="51E95616"/>
    <w:rsid w:val="524E3674"/>
    <w:rsid w:val="53351CAB"/>
    <w:rsid w:val="56EB6B03"/>
    <w:rsid w:val="59AC77D5"/>
    <w:rsid w:val="5A3F6274"/>
    <w:rsid w:val="5B13077C"/>
    <w:rsid w:val="5B19528D"/>
    <w:rsid w:val="5DC267BA"/>
    <w:rsid w:val="5F5A5BCD"/>
    <w:rsid w:val="6153457D"/>
    <w:rsid w:val="6256315A"/>
    <w:rsid w:val="65F43BBC"/>
    <w:rsid w:val="68A826F8"/>
    <w:rsid w:val="6CB15541"/>
    <w:rsid w:val="6D4C000D"/>
    <w:rsid w:val="71146903"/>
    <w:rsid w:val="75B218C3"/>
    <w:rsid w:val="75FA704C"/>
    <w:rsid w:val="76027117"/>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paragraph" w:styleId="5">
    <w:name w:val="heading 6"/>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333333"/>
      <w:u w:val="none"/>
    </w:rPr>
  </w:style>
  <w:style w:type="character" w:styleId="10">
    <w:name w:val="Hyperlink"/>
    <w:basedOn w:val="7"/>
    <w:qFormat/>
    <w:uiPriority w:val="0"/>
    <w:rPr>
      <w:color w:val="333333"/>
      <w:u w:val="none"/>
    </w:rPr>
  </w:style>
  <w:style w:type="character" w:styleId="11">
    <w:name w:val="HTML Code"/>
    <w:basedOn w:val="7"/>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red"/>
    <w:basedOn w:val="7"/>
    <w:qFormat/>
    <w:uiPriority w:val="0"/>
    <w:rPr>
      <w:color w:val="FF0000"/>
    </w:rPr>
  </w:style>
  <w:style w:type="character" w:customStyle="1" w:styleId="15">
    <w:name w:val="tip"/>
    <w:basedOn w:val="7"/>
    <w:qFormat/>
    <w:uiPriority w:val="0"/>
    <w:rPr>
      <w:color w:val="999999"/>
      <w:sz w:val="18"/>
      <w:szCs w:val="18"/>
    </w:rPr>
  </w:style>
  <w:style w:type="character" w:customStyle="1" w:styleId="16">
    <w:name w:val="article-type"/>
    <w:basedOn w:val="7"/>
    <w:qFormat/>
    <w:uiPriority w:val="0"/>
  </w:style>
  <w:style w:type="character" w:customStyle="1" w:styleId="17">
    <w:name w:val="article-type1"/>
    <w:basedOn w:val="7"/>
    <w:qFormat/>
    <w:uiPriority w:val="0"/>
    <w:rPr>
      <w:sz w:val="18"/>
      <w:szCs w:val="18"/>
    </w:rPr>
  </w:style>
  <w:style w:type="character" w:customStyle="1" w:styleId="18">
    <w:name w:val="txt"/>
    <w:basedOn w:val="7"/>
    <w:qFormat/>
    <w:uiPriority w:val="0"/>
  </w:style>
  <w:style w:type="character" w:customStyle="1" w:styleId="19">
    <w:name w:val="quote"/>
    <w:basedOn w:val="7"/>
    <w:qFormat/>
    <w:uiPriority w:val="0"/>
    <w:rPr>
      <w:color w:val="6B6B6B"/>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2019-05-05T00:52:51Z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