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bookmarkStart w:id="0" w:name="_GoBack"/>
            <w:bookmarkEnd w:id="0"/>
            <w:r>
              <w:rPr>
                <w:rFonts w:hint="eastAsia" w:asciiTheme="minorEastAsia" w:hAnsiTheme="minorEastAsia" w:eastAsiaTheme="minorEastAsia" w:cstheme="minorEastAsia"/>
                <w:sz w:val="24"/>
                <w:szCs w:val="24"/>
                <w:vertAlign w:val="baseline"/>
                <w:lang w:val="en-US" w:eastAsia="zh-CN"/>
              </w:rPr>
              <w:t>使用 session 的代码，跟以前一样，还是基于 tomcat 原生的 session 支持即可，然后就是用一个叫做 TomcatRedisSessionManager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ind w:left="800" w:leftChars="0"/>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olor w:val="333333"/>
                <w:spacing w:val="0"/>
                <w:sz w:val="24"/>
                <w:szCs w:val="24"/>
                <w:shd w:val="clear" w:fill="FFFFFF"/>
                <w:lang w:val="en-US" w:eastAsia="zh-CN"/>
              </w:rPr>
              <w:t>1.H</w:t>
            </w:r>
            <w:r>
              <w:rPr>
                <w:rFonts w:hint="eastAsia" w:asciiTheme="minorEastAsia" w:hAnsiTheme="minorEastAsia" w:cstheme="minorEastAsia"/>
                <w:i w:val="0"/>
                <w:caps w:val="0"/>
                <w:color w:val="333333"/>
                <w:spacing w:val="0"/>
                <w:sz w:val="24"/>
                <w:szCs w:val="24"/>
                <w:shd w:val="clear" w:fill="FFFFFF"/>
                <w:lang w:val="en-US" w:eastAsia="zh-CN"/>
              </w:rPr>
              <w:t xml:space="preserve">ttpClient    </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跨域资源共享（CORS）</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nginx代理跨域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 +zk</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Dubbo有服务治理的能力：透明化的远程方法调用，就像调用本地方法一样调用远程方法，只需简单 配置，没有任何API侵入。  集群容错：软负载均衡及容错机制，可在内网替代F5等硬件负鞭均衡器，降低成本，减少单点。  自动发现：服务自动注册与发现，不再需要写死服务提供方地址，注册中心基于接口名查询服务提供者的IP地址，并且能够平滑添加或删除服务提供者。 另外：Dubbo采用全Spring 配置方式，功明化接入应用，对应用没有任何API侵只需用Spring加载Dubbo的配置即可 ；</w:t>
            </w:r>
          </w:p>
          <w:p>
            <w:pPr>
              <w:numPr>
                <w:ilvl w:val="0"/>
                <w:numId w:val="0"/>
              </w:numPr>
              <w:tabs>
                <w:tab w:val="left" w:pos="1694"/>
              </w:tabs>
              <w:ind w:leftChars="-500" w:firstLine="1440" w:firstLineChars="6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Zk:</w:t>
            </w:r>
            <w:r>
              <w:rPr>
                <w:rFonts w:hint="default" w:asciiTheme="minorEastAsia" w:hAnsiTheme="minorEastAsia" w:cstheme="minorEastAsia"/>
                <w:sz w:val="24"/>
                <w:szCs w:val="24"/>
                <w:vertAlign w:val="baseline"/>
                <w:lang w:val="en-US" w:eastAsia="zh-CN"/>
              </w:rPr>
              <w:t>名字服务</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我觉得这个很好理解哦,哪一个服务得由哪个机器来提供必需得让调用者知道.也就是ip与服务名称的对应关系 dubbo服务提供者在zk上面创建一个临时节点,表明自己ip和端口.消费者使用服务时,就去zk上查询,找到服务提供者.然后再去连服务提供者</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集群管理</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上面提到了这个ip与服务名称的对应关系,如果咱们直接通过硬编码的方式把这个对应关系在调用方业务代码中实现也是可以的(dubbo直连).但是不利于维护啊; 况且,如果服务提供者宕掉了,消费者并不知道,会继续去请求挂掉的机器提供服务. 但是zk就可以通过心跳机制,能够检测挂掉的机器,并且把挂掉的机器ip和服务名称对应关系从列表中删除.</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 xml:space="preserve">统一配置中心 </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咱们应用中,可能会有各种配置,什么redis的,数据库, fastdfs的等等.每次部署的时候,就得改动一堆配置文件(每个服务都得改一遍),然后重新打包,所以如果有一个集中管理配置的方法,在这个集中地方统一修改了.这么多服务的正常运行都得依赖这个配置.所以一般采用一个集群来提供这个配置服务.配置在集群中得一致,这个时候,就可以采用zk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DE06690"/>
    <w:rsid w:val="0E07080A"/>
    <w:rsid w:val="0F421162"/>
    <w:rsid w:val="10D83BEE"/>
    <w:rsid w:val="10D945DA"/>
    <w:rsid w:val="10E76034"/>
    <w:rsid w:val="11BC7EE2"/>
    <w:rsid w:val="12BE39BC"/>
    <w:rsid w:val="147C2FBA"/>
    <w:rsid w:val="16017CE9"/>
    <w:rsid w:val="16B91699"/>
    <w:rsid w:val="16D54765"/>
    <w:rsid w:val="16E63AB1"/>
    <w:rsid w:val="17C91DCD"/>
    <w:rsid w:val="1A022440"/>
    <w:rsid w:val="1BC77C31"/>
    <w:rsid w:val="1C522194"/>
    <w:rsid w:val="1D3F570E"/>
    <w:rsid w:val="1D9C4E5C"/>
    <w:rsid w:val="1DCD4203"/>
    <w:rsid w:val="1E467A86"/>
    <w:rsid w:val="24002F32"/>
    <w:rsid w:val="24EF6A4A"/>
    <w:rsid w:val="263118DC"/>
    <w:rsid w:val="267F440E"/>
    <w:rsid w:val="271555B3"/>
    <w:rsid w:val="27F93A66"/>
    <w:rsid w:val="285E40EE"/>
    <w:rsid w:val="2AB27F4F"/>
    <w:rsid w:val="2ABB4124"/>
    <w:rsid w:val="2BBA2B4D"/>
    <w:rsid w:val="2CE26BD8"/>
    <w:rsid w:val="2D1D18E9"/>
    <w:rsid w:val="2D581994"/>
    <w:rsid w:val="2DE90384"/>
    <w:rsid w:val="2F87735D"/>
    <w:rsid w:val="305F7FCE"/>
    <w:rsid w:val="33785ACE"/>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769569F"/>
    <w:rsid w:val="59AC77D5"/>
    <w:rsid w:val="5A3F6274"/>
    <w:rsid w:val="5A582830"/>
    <w:rsid w:val="5A605191"/>
    <w:rsid w:val="5D913D90"/>
    <w:rsid w:val="5ECC6F73"/>
    <w:rsid w:val="5F6329A0"/>
    <w:rsid w:val="6256315A"/>
    <w:rsid w:val="64084188"/>
    <w:rsid w:val="654469B2"/>
    <w:rsid w:val="656D6F2C"/>
    <w:rsid w:val="65EE388A"/>
    <w:rsid w:val="677B72FD"/>
    <w:rsid w:val="6AD13539"/>
    <w:rsid w:val="6C5E46D6"/>
    <w:rsid w:val="6D4C000D"/>
    <w:rsid w:val="6EF20976"/>
    <w:rsid w:val="6FA6118B"/>
    <w:rsid w:val="71096F48"/>
    <w:rsid w:val="73CE0624"/>
    <w:rsid w:val="75821833"/>
    <w:rsid w:val="758D0596"/>
    <w:rsid w:val="783E20B7"/>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2019-05-05T01:34:38Z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