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tbl>
      <w:tblPr>
        <w:tblStyle w:val="2"/>
        <w:tblpPr w:leftFromText="180" w:rightFromText="180" w:vertAnchor="text" w:horzAnchor="page" w:tblpX="1394" w:tblpY="358"/>
        <w:tblOverlap w:val="never"/>
        <w:tblW w:w="9546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3155"/>
      </w:tblGrid>
      <w:tr>
        <w:tblPrEx>
          <w:tblLayout w:type="fixed"/>
        </w:tblPrEx>
        <w:tc>
          <w:tcPr>
            <w:tcW w:w="9546" w:type="dxa"/>
            <w:gridSpan w:val="4"/>
            <w:shd w:val="clear" w:color="auto" w:fill="B3B3B3"/>
            <w:noWrap w:val="0"/>
            <w:vAlign w:val="top"/>
          </w:tcPr>
          <w:p>
            <w:pPr>
              <w:rPr>
                <w:rFonts w:hint="eastAsia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4"/>
              </w:rPr>
              <w:t>基本信息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E6E6E6"/>
            <w:noWrap w:val="0"/>
            <w:vAlign w:val="top"/>
          </w:tcPr>
          <w:p>
            <w:pPr>
              <w:jc w:val="center"/>
              <w:rPr>
                <w:rFonts w:hint="eastAsia"/>
                <w:szCs w:val="32"/>
              </w:rPr>
            </w:pPr>
            <w:r>
              <w:rPr>
                <w:rFonts w:hint="eastAsia"/>
                <w:szCs w:val="32"/>
              </w:rPr>
              <w:t>姓名</w:t>
            </w:r>
          </w:p>
        </w:tc>
        <w:tc>
          <w:tcPr>
            <w:tcW w:w="2130" w:type="dxa"/>
            <w:shd w:val="clear" w:color="auto" w:fill="E6E6E6"/>
            <w:noWrap w:val="0"/>
            <w:vAlign w:val="top"/>
          </w:tcPr>
          <w:p>
            <w:pPr>
              <w:jc w:val="center"/>
              <w:rPr>
                <w:rFonts w:hint="eastAsia" w:eastAsia="宋体"/>
                <w:szCs w:val="32"/>
                <w:lang w:val="en-US" w:eastAsia="zh-CN"/>
              </w:rPr>
            </w:pPr>
            <w:r>
              <w:rPr>
                <w:rFonts w:hint="eastAsia"/>
                <w:szCs w:val="32"/>
                <w:lang w:val="en-US" w:eastAsia="zh-CN"/>
              </w:rPr>
              <w:t>朱传文</w:t>
            </w:r>
          </w:p>
        </w:tc>
        <w:tc>
          <w:tcPr>
            <w:tcW w:w="2131" w:type="dxa"/>
            <w:shd w:val="clear" w:color="auto" w:fill="E6E6E6"/>
            <w:noWrap w:val="0"/>
            <w:vAlign w:val="top"/>
          </w:tcPr>
          <w:p>
            <w:pPr>
              <w:jc w:val="center"/>
              <w:rPr>
                <w:rFonts w:hint="eastAsia"/>
                <w:szCs w:val="32"/>
              </w:rPr>
            </w:pPr>
            <w:r>
              <w:rPr>
                <w:rFonts w:hint="eastAsia"/>
                <w:szCs w:val="32"/>
              </w:rPr>
              <w:t>性别</w:t>
            </w:r>
          </w:p>
        </w:tc>
        <w:tc>
          <w:tcPr>
            <w:tcW w:w="3155" w:type="dxa"/>
            <w:shd w:val="clear" w:color="auto" w:fill="E6E6E6"/>
            <w:noWrap w:val="0"/>
            <w:vAlign w:val="top"/>
          </w:tcPr>
          <w:p>
            <w:pPr>
              <w:jc w:val="center"/>
              <w:rPr>
                <w:rFonts w:hint="eastAsia"/>
                <w:szCs w:val="32"/>
              </w:rPr>
            </w:pPr>
            <w:r>
              <w:rPr>
                <w:rFonts w:hint="eastAsia"/>
                <w:szCs w:val="32"/>
              </w:rPr>
              <w:t>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2130" w:type="dxa"/>
            <w:shd w:val="clear" w:color="auto" w:fill="E6E6E6"/>
            <w:noWrap w:val="0"/>
            <w:vAlign w:val="top"/>
          </w:tcPr>
          <w:p>
            <w:pPr>
              <w:jc w:val="center"/>
              <w:rPr>
                <w:rFonts w:hint="eastAsia"/>
                <w:szCs w:val="32"/>
              </w:rPr>
            </w:pPr>
            <w:r>
              <w:rPr>
                <w:rFonts w:hint="eastAsia"/>
                <w:szCs w:val="32"/>
              </w:rPr>
              <w:t>年龄</w:t>
            </w:r>
          </w:p>
        </w:tc>
        <w:tc>
          <w:tcPr>
            <w:tcW w:w="2130" w:type="dxa"/>
            <w:shd w:val="clear" w:color="auto" w:fill="E6E6E6"/>
            <w:noWrap w:val="0"/>
            <w:vAlign w:val="top"/>
          </w:tcPr>
          <w:p>
            <w:pPr>
              <w:jc w:val="center"/>
              <w:rPr>
                <w:rFonts w:hint="eastAsia"/>
                <w:szCs w:val="32"/>
              </w:rPr>
            </w:pPr>
            <w:r>
              <w:rPr>
                <w:rFonts w:hint="eastAsia"/>
                <w:szCs w:val="32"/>
              </w:rPr>
              <w:t>2</w:t>
            </w:r>
            <w:r>
              <w:rPr>
                <w:rFonts w:hint="eastAsia"/>
                <w:szCs w:val="32"/>
                <w:lang w:val="en-US" w:eastAsia="zh-CN"/>
              </w:rPr>
              <w:t>5</w:t>
            </w:r>
            <w:r>
              <w:rPr>
                <w:rFonts w:hint="eastAsia"/>
                <w:szCs w:val="32"/>
              </w:rPr>
              <w:t>岁</w:t>
            </w:r>
          </w:p>
        </w:tc>
        <w:tc>
          <w:tcPr>
            <w:tcW w:w="2131" w:type="dxa"/>
            <w:shd w:val="clear" w:color="auto" w:fill="E6E6E6"/>
            <w:noWrap w:val="0"/>
            <w:vAlign w:val="top"/>
          </w:tcPr>
          <w:p>
            <w:pPr>
              <w:jc w:val="both"/>
              <w:rPr>
                <w:rFonts w:hint="eastAsia"/>
                <w:szCs w:val="32"/>
              </w:rPr>
            </w:pPr>
            <w:r>
              <w:rPr>
                <w:rFonts w:hint="eastAsia"/>
                <w:szCs w:val="32"/>
                <w:lang w:val="en-US" w:eastAsia="zh-CN"/>
              </w:rPr>
              <w:t xml:space="preserve">       </w:t>
            </w:r>
            <w:r>
              <w:rPr>
                <w:rFonts w:hint="eastAsia"/>
                <w:szCs w:val="32"/>
              </w:rPr>
              <w:t>邮箱</w:t>
            </w:r>
          </w:p>
        </w:tc>
        <w:tc>
          <w:tcPr>
            <w:tcW w:w="3155" w:type="dxa"/>
            <w:shd w:val="clear" w:color="auto" w:fill="E6E6E6"/>
            <w:noWrap w:val="0"/>
            <w:vAlign w:val="top"/>
          </w:tcPr>
          <w:p>
            <w:pPr>
              <w:jc w:val="center"/>
              <w:rPr>
                <w:rFonts w:hint="default" w:eastAsia="宋体"/>
                <w:szCs w:val="32"/>
                <w:lang w:val="en-US" w:eastAsia="zh-CN"/>
              </w:rPr>
            </w:pPr>
            <w:r>
              <w:rPr>
                <w:rFonts w:hint="eastAsia"/>
                <w:szCs w:val="32"/>
                <w:lang w:val="en-US" w:eastAsia="zh-CN"/>
              </w:rPr>
              <w:t>xxlzcw@aliyun.com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E6E6E6"/>
            <w:noWrap w:val="0"/>
            <w:vAlign w:val="top"/>
          </w:tcPr>
          <w:p>
            <w:pPr>
              <w:jc w:val="center"/>
              <w:rPr>
                <w:rFonts w:hint="eastAsia"/>
                <w:szCs w:val="32"/>
              </w:rPr>
            </w:pPr>
            <w:r>
              <w:rPr>
                <w:rFonts w:hint="eastAsia"/>
                <w:szCs w:val="32"/>
              </w:rPr>
              <w:t>籍贯</w:t>
            </w:r>
          </w:p>
        </w:tc>
        <w:tc>
          <w:tcPr>
            <w:tcW w:w="2130" w:type="dxa"/>
            <w:shd w:val="clear" w:color="auto" w:fill="E6E6E6"/>
            <w:noWrap w:val="0"/>
            <w:vAlign w:val="top"/>
          </w:tcPr>
          <w:p>
            <w:pPr>
              <w:jc w:val="center"/>
              <w:rPr>
                <w:rFonts w:hint="eastAsia" w:eastAsia="宋体"/>
                <w:szCs w:val="32"/>
                <w:lang w:val="en-US" w:eastAsia="zh-CN"/>
              </w:rPr>
            </w:pPr>
            <w:r>
              <w:rPr>
                <w:rFonts w:hint="eastAsia"/>
                <w:szCs w:val="32"/>
              </w:rPr>
              <w:t>山东</w:t>
            </w:r>
            <w:r>
              <w:rPr>
                <w:rFonts w:hint="eastAsia"/>
                <w:szCs w:val="32"/>
                <w:lang w:val="en-US" w:eastAsia="zh-CN"/>
              </w:rPr>
              <w:t>菏泽</w:t>
            </w:r>
          </w:p>
        </w:tc>
        <w:tc>
          <w:tcPr>
            <w:tcW w:w="2131" w:type="dxa"/>
            <w:shd w:val="clear" w:color="auto" w:fill="E6E6E6"/>
            <w:noWrap w:val="0"/>
            <w:vAlign w:val="top"/>
          </w:tcPr>
          <w:p>
            <w:pPr>
              <w:jc w:val="center"/>
              <w:rPr>
                <w:rFonts w:hint="eastAsia"/>
                <w:szCs w:val="32"/>
              </w:rPr>
            </w:pPr>
            <w:r>
              <w:rPr>
                <w:rFonts w:hint="eastAsia"/>
                <w:szCs w:val="32"/>
              </w:rPr>
              <w:t>工作年限</w:t>
            </w:r>
          </w:p>
        </w:tc>
        <w:tc>
          <w:tcPr>
            <w:tcW w:w="3155" w:type="dxa"/>
            <w:shd w:val="clear" w:color="auto" w:fill="E6E6E6"/>
            <w:noWrap w:val="0"/>
            <w:vAlign w:val="top"/>
          </w:tcPr>
          <w:p>
            <w:pPr>
              <w:jc w:val="center"/>
              <w:rPr>
                <w:rFonts w:hint="eastAsia"/>
                <w:szCs w:val="32"/>
              </w:rPr>
            </w:pPr>
            <w:r>
              <w:rPr>
                <w:rFonts w:hint="eastAsia"/>
                <w:szCs w:val="32"/>
                <w:lang w:val="en-US" w:eastAsia="zh-CN"/>
              </w:rPr>
              <w:t>3</w:t>
            </w:r>
            <w:r>
              <w:rPr>
                <w:rFonts w:hint="eastAsia"/>
                <w:szCs w:val="32"/>
              </w:rPr>
              <w:t>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E6E6E6"/>
            <w:noWrap w:val="0"/>
            <w:vAlign w:val="top"/>
          </w:tcPr>
          <w:p>
            <w:pPr>
              <w:jc w:val="center"/>
              <w:rPr>
                <w:rFonts w:hint="eastAsia"/>
                <w:szCs w:val="32"/>
              </w:rPr>
            </w:pPr>
            <w:r>
              <w:rPr>
                <w:rFonts w:hint="eastAsia"/>
                <w:szCs w:val="32"/>
              </w:rPr>
              <w:t>电话</w:t>
            </w:r>
          </w:p>
        </w:tc>
        <w:tc>
          <w:tcPr>
            <w:tcW w:w="2130" w:type="dxa"/>
            <w:shd w:val="clear" w:color="auto" w:fill="E6E6E6"/>
            <w:noWrap w:val="0"/>
            <w:vAlign w:val="top"/>
          </w:tcPr>
          <w:p>
            <w:pPr>
              <w:jc w:val="center"/>
              <w:rPr>
                <w:rFonts w:hint="default" w:eastAsia="宋体"/>
                <w:szCs w:val="32"/>
                <w:lang w:val="en-US" w:eastAsia="zh-CN"/>
              </w:rPr>
            </w:pPr>
            <w:r>
              <w:rPr>
                <w:rFonts w:hint="eastAsia"/>
                <w:szCs w:val="32"/>
                <w:lang w:val="en-US" w:eastAsia="zh-CN"/>
              </w:rPr>
              <w:t>15556688870</w:t>
            </w:r>
          </w:p>
        </w:tc>
        <w:tc>
          <w:tcPr>
            <w:tcW w:w="2131" w:type="dxa"/>
            <w:shd w:val="clear" w:color="auto" w:fill="E6E6E6"/>
            <w:noWrap w:val="0"/>
            <w:vAlign w:val="top"/>
          </w:tcPr>
          <w:p>
            <w:pPr>
              <w:jc w:val="center"/>
              <w:rPr>
                <w:rFonts w:hint="eastAsia" w:eastAsia="宋体"/>
                <w:szCs w:val="32"/>
                <w:lang w:val="en-US" w:eastAsia="zh-CN"/>
              </w:rPr>
            </w:pPr>
            <w:r>
              <w:rPr>
                <w:rFonts w:hint="eastAsia"/>
                <w:szCs w:val="32"/>
                <w:lang w:val="en-US" w:eastAsia="zh-CN"/>
              </w:rPr>
              <w:t>民族</w:t>
            </w:r>
          </w:p>
        </w:tc>
        <w:tc>
          <w:tcPr>
            <w:tcW w:w="3155" w:type="dxa"/>
            <w:shd w:val="clear" w:color="auto" w:fill="E6E6E6"/>
            <w:noWrap w:val="0"/>
            <w:vAlign w:val="top"/>
          </w:tcPr>
          <w:p>
            <w:pPr>
              <w:jc w:val="center"/>
              <w:rPr>
                <w:rFonts w:hint="eastAsia" w:eastAsia="宋体"/>
                <w:szCs w:val="32"/>
                <w:lang w:val="en-US" w:eastAsia="zh-CN"/>
              </w:rPr>
            </w:pPr>
            <w:r>
              <w:rPr>
                <w:rFonts w:hint="eastAsia"/>
                <w:szCs w:val="32"/>
                <w:lang w:val="en-US" w:eastAsia="zh-CN"/>
              </w:rPr>
              <w:t>汉族</w:t>
            </w:r>
          </w:p>
        </w:tc>
      </w:tr>
    </w:tbl>
    <w:p>
      <w:pPr>
        <w:rPr>
          <w:vanish/>
        </w:rPr>
      </w:pPr>
    </w:p>
    <w:tbl>
      <w:tblPr>
        <w:tblStyle w:val="2"/>
        <w:tblpPr w:leftFromText="180" w:rightFromText="180" w:vertAnchor="text" w:horzAnchor="page" w:tblpX="1412" w:tblpY="184"/>
        <w:tblOverlap w:val="never"/>
        <w:tblW w:w="9533" w:type="dxa"/>
        <w:tblInd w:w="0" w:type="dxa"/>
        <w:shd w:val="clear" w:color="auto" w:fill="B3B3B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4"/>
        <w:gridCol w:w="2124"/>
        <w:gridCol w:w="2124"/>
        <w:gridCol w:w="3161"/>
      </w:tblGrid>
      <w:tr>
        <w:tblPrEx>
          <w:shd w:val="clear" w:color="auto" w:fill="B3B3B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9533" w:type="dxa"/>
            <w:gridSpan w:val="4"/>
            <w:shd w:val="clear" w:color="auto" w:fill="B3B3B3"/>
            <w:noWrap w:val="0"/>
            <w:vAlign w:val="top"/>
          </w:tcPr>
          <w:p>
            <w:pPr>
              <w:keepNext/>
              <w:spacing w:line="380" w:lineRule="exact"/>
              <w:textAlignment w:val="center"/>
              <w:rPr>
                <w:rFonts w:ascii="Arial" w:hAnsi="宋体" w:cs="Arial"/>
                <w:szCs w:val="21"/>
              </w:rPr>
            </w:pPr>
            <w:r>
              <w:rPr>
                <w:rFonts w:hint="eastAsia" w:ascii="Arial" w:hAnsi="宋体" w:cs="Arial"/>
                <w:b/>
                <w:color w:val="000000"/>
                <w:sz w:val="24"/>
                <w:szCs w:val="24"/>
              </w:rPr>
              <w:t>求职意向</w:t>
            </w:r>
          </w:p>
        </w:tc>
      </w:tr>
      <w:tr>
        <w:tblPrEx>
          <w:shd w:val="clear" w:color="auto" w:fill="B3B3B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1" w:hRule="atLeast"/>
        </w:trPr>
        <w:tc>
          <w:tcPr>
            <w:tcW w:w="2124" w:type="dxa"/>
            <w:shd w:val="clear" w:color="auto" w:fill="E6E6E6"/>
            <w:noWrap w:val="0"/>
            <w:vAlign w:val="top"/>
          </w:tcPr>
          <w:p>
            <w:pPr>
              <w:keepNext/>
              <w:spacing w:line="380" w:lineRule="exact"/>
              <w:ind w:firstLine="525" w:firstLineChars="250"/>
              <w:textAlignment w:val="center"/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宋体" w:cs="Arial"/>
                <w:szCs w:val="21"/>
              </w:rPr>
              <w:t>工作性质</w:t>
            </w:r>
          </w:p>
        </w:tc>
        <w:tc>
          <w:tcPr>
            <w:tcW w:w="2124" w:type="dxa"/>
            <w:shd w:val="clear" w:color="auto" w:fill="E6E6E6"/>
            <w:noWrap w:val="0"/>
            <w:vAlign w:val="top"/>
          </w:tcPr>
          <w:p>
            <w:pPr>
              <w:keepNext/>
              <w:spacing w:line="380" w:lineRule="exact"/>
              <w:ind w:firstLine="630" w:firstLineChars="300"/>
              <w:textAlignment w:val="center"/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全职</w:t>
            </w:r>
          </w:p>
        </w:tc>
        <w:tc>
          <w:tcPr>
            <w:tcW w:w="2124" w:type="dxa"/>
            <w:shd w:val="clear" w:color="auto" w:fill="E6E6E6"/>
            <w:noWrap w:val="0"/>
            <w:vAlign w:val="top"/>
          </w:tcPr>
          <w:p>
            <w:pPr>
              <w:keepNext/>
              <w:spacing w:line="380" w:lineRule="exact"/>
              <w:ind w:firstLine="525" w:firstLineChars="250"/>
              <w:textAlignment w:val="center"/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宋体" w:cs="Arial"/>
                <w:szCs w:val="21"/>
              </w:rPr>
              <w:t>目标职位</w:t>
            </w:r>
          </w:p>
        </w:tc>
        <w:tc>
          <w:tcPr>
            <w:tcW w:w="3161" w:type="dxa"/>
            <w:shd w:val="clear" w:color="auto" w:fill="E6E6E6"/>
            <w:noWrap w:val="0"/>
            <w:vAlign w:val="top"/>
          </w:tcPr>
          <w:p>
            <w:pPr>
              <w:keepNext/>
              <w:spacing w:line="380" w:lineRule="exact"/>
              <w:ind w:firstLine="630" w:firstLineChars="300"/>
              <w:textAlignment w:val="center"/>
              <w:rPr>
                <w:rFonts w:hint="default" w:ascii="Arial" w:hAnsi="Arial" w:eastAsia="宋体" w:cs="Arial"/>
                <w:szCs w:val="21"/>
                <w:lang w:val="en-US" w:eastAsia="zh-CN"/>
              </w:rPr>
            </w:pPr>
            <w:r>
              <w:rPr>
                <w:rFonts w:hint="eastAsia" w:ascii="Arial" w:hAnsi="宋体" w:cs="Arial"/>
                <w:szCs w:val="21"/>
                <w:lang w:val="en-US" w:eastAsia="zh-CN"/>
              </w:rPr>
              <w:t>Java开发工程师</w:t>
            </w:r>
          </w:p>
        </w:tc>
      </w:tr>
      <w:tr>
        <w:tblPrEx>
          <w:shd w:val="clear" w:color="auto" w:fill="B3B3B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</w:trPr>
        <w:tc>
          <w:tcPr>
            <w:tcW w:w="2124" w:type="dxa"/>
            <w:shd w:val="clear" w:color="auto" w:fill="E6E6E6"/>
            <w:noWrap w:val="0"/>
            <w:vAlign w:val="top"/>
          </w:tcPr>
          <w:p>
            <w:pPr>
              <w:keepNext/>
              <w:spacing w:line="380" w:lineRule="exact"/>
              <w:ind w:firstLine="525" w:firstLineChars="250"/>
              <w:textAlignment w:val="center"/>
              <w:rPr>
                <w:rFonts w:hint="default" w:ascii="Arial" w:hAnsi="Arial" w:eastAsia="宋体" w:cs="Arial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Cs w:val="21"/>
                <w:lang w:val="en-US" w:eastAsia="zh-CN"/>
              </w:rPr>
              <w:t>目前状态</w:t>
            </w:r>
          </w:p>
        </w:tc>
        <w:tc>
          <w:tcPr>
            <w:tcW w:w="2124" w:type="dxa"/>
            <w:shd w:val="clear" w:color="auto" w:fill="E6E6E6"/>
            <w:noWrap w:val="0"/>
            <w:vAlign w:val="top"/>
          </w:tcPr>
          <w:p>
            <w:pPr>
              <w:keepNext/>
              <w:spacing w:line="380" w:lineRule="exact"/>
              <w:ind w:firstLine="630" w:firstLineChars="300"/>
              <w:textAlignment w:val="center"/>
              <w:rPr>
                <w:rFonts w:hint="default" w:ascii="Arial" w:hAnsi="Arial" w:eastAsia="宋体" w:cs="Arial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Cs w:val="21"/>
                <w:lang w:val="en-US" w:eastAsia="zh-CN"/>
              </w:rPr>
              <w:t>已离职</w:t>
            </w:r>
          </w:p>
        </w:tc>
        <w:tc>
          <w:tcPr>
            <w:tcW w:w="2124" w:type="dxa"/>
            <w:shd w:val="clear" w:color="auto" w:fill="E6E6E6"/>
            <w:noWrap w:val="0"/>
            <w:vAlign w:val="top"/>
          </w:tcPr>
          <w:p>
            <w:pPr>
              <w:keepNext/>
              <w:spacing w:line="380" w:lineRule="exact"/>
              <w:ind w:firstLine="525" w:firstLineChars="250"/>
              <w:textAlignment w:val="center"/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宋体" w:cs="Arial"/>
                <w:szCs w:val="21"/>
              </w:rPr>
              <w:t>目标薪资</w:t>
            </w:r>
          </w:p>
        </w:tc>
        <w:tc>
          <w:tcPr>
            <w:tcW w:w="3161" w:type="dxa"/>
            <w:shd w:val="clear" w:color="auto" w:fill="E6E6E6"/>
            <w:noWrap w:val="0"/>
            <w:vAlign w:val="top"/>
          </w:tcPr>
          <w:p>
            <w:pPr>
              <w:keepNext/>
              <w:spacing w:line="380" w:lineRule="exact"/>
              <w:ind w:firstLine="1260" w:firstLineChars="600"/>
              <w:textAlignment w:val="center"/>
              <w:rPr>
                <w:rFonts w:hint="eastAsia"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面议</w:t>
            </w:r>
          </w:p>
        </w:tc>
      </w:tr>
    </w:tbl>
    <w:p>
      <w:pPr>
        <w:rPr>
          <w:vanish/>
        </w:rPr>
      </w:pPr>
    </w:p>
    <w:tbl>
      <w:tblPr>
        <w:tblStyle w:val="2"/>
        <w:tblpPr w:leftFromText="180" w:rightFromText="180" w:vertAnchor="text" w:horzAnchor="page" w:tblpX="1405" w:tblpY="1460"/>
        <w:tblOverlap w:val="never"/>
        <w:tblW w:w="95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B3B3B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954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B3B3B3"/>
            <w:noWrap w:val="0"/>
            <w:vAlign w:val="top"/>
          </w:tcPr>
          <w:p>
            <w:pPr>
              <w:keepNext/>
              <w:spacing w:line="380" w:lineRule="exact"/>
              <w:textAlignment w:val="center"/>
              <w:rPr>
                <w:rFonts w:hint="eastAsia" w:ascii="Arial" w:hAnsi="宋体" w:cs="Arial"/>
                <w:szCs w:val="21"/>
              </w:rPr>
            </w:pPr>
            <w:r>
              <w:rPr>
                <w:rFonts w:hint="eastAsia" w:ascii="Arial" w:hAnsi="宋体" w:cs="Arial"/>
                <w:b/>
                <w:sz w:val="24"/>
                <w:szCs w:val="24"/>
              </w:rPr>
              <w:t>工作经历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B3B3B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0" w:hRule="atLeast"/>
        </w:trPr>
        <w:tc>
          <w:tcPr>
            <w:tcW w:w="954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E6E6E6"/>
            <w:noWrap w:val="0"/>
            <w:vAlign w:val="top"/>
          </w:tcPr>
          <w:p>
            <w:pPr>
              <w:keepNext/>
              <w:textAlignment w:val="center"/>
              <w:rPr>
                <w:rFonts w:hint="default" w:eastAsia="宋体"/>
                <w:szCs w:val="32"/>
                <w:lang w:val="en-US" w:eastAsia="zh-CN"/>
              </w:rPr>
            </w:pPr>
            <w:r>
              <w:rPr>
                <w:rFonts w:hint="eastAsia"/>
                <w:szCs w:val="32"/>
              </w:rPr>
              <w:t>201</w:t>
            </w:r>
            <w:r>
              <w:rPr>
                <w:rFonts w:hint="eastAsia"/>
                <w:szCs w:val="32"/>
                <w:lang w:val="en-US" w:eastAsia="zh-CN"/>
              </w:rPr>
              <w:t>8</w:t>
            </w:r>
            <w:r>
              <w:rPr>
                <w:rFonts w:hint="eastAsia"/>
                <w:szCs w:val="32"/>
              </w:rPr>
              <w:t>年</w:t>
            </w:r>
            <w:r>
              <w:rPr>
                <w:rFonts w:hint="eastAsia"/>
                <w:szCs w:val="32"/>
                <w:lang w:val="en-US" w:eastAsia="zh-CN"/>
              </w:rPr>
              <w:t>4</w:t>
            </w:r>
            <w:r>
              <w:rPr>
                <w:rFonts w:hint="eastAsia"/>
                <w:szCs w:val="32"/>
              </w:rPr>
              <w:t>月</w:t>
            </w:r>
            <w:r>
              <w:rPr>
                <w:rFonts w:hint="eastAsia"/>
                <w:szCs w:val="32"/>
                <w:lang w:val="en-US" w:eastAsia="zh-CN"/>
              </w:rPr>
              <w:t xml:space="preserve">-2019年5月 睿智融科控股股份有限公司  </w:t>
            </w:r>
            <w:r>
              <w:rPr>
                <w:rFonts w:hint="eastAsia"/>
                <w:lang w:val="en-US" w:eastAsia="zh-CN"/>
              </w:rPr>
              <w:t>java开发</w:t>
            </w:r>
          </w:p>
          <w:p>
            <w:pPr>
              <w:keepNext/>
              <w:textAlignment w:val="center"/>
              <w:rPr>
                <w:rFonts w:hint="eastAsia"/>
                <w:szCs w:val="32"/>
                <w:lang w:val="en-US" w:eastAsia="zh-CN"/>
              </w:rPr>
            </w:pPr>
            <w:r>
              <w:rPr>
                <w:rFonts w:hint="eastAsia"/>
                <w:szCs w:val="32"/>
                <w:lang w:val="en-US" w:eastAsia="zh-CN"/>
              </w:rPr>
              <w:t>工作描述：1 功能模块的设计开发</w:t>
            </w:r>
          </w:p>
          <w:p>
            <w:pPr>
              <w:keepNext/>
              <w:textAlignment w:val="center"/>
              <w:rPr>
                <w:rFonts w:hint="eastAsia"/>
                <w:szCs w:val="32"/>
                <w:lang w:val="en-US" w:eastAsia="zh-CN"/>
              </w:rPr>
            </w:pPr>
            <w:r>
              <w:rPr>
                <w:rFonts w:hint="eastAsia"/>
                <w:szCs w:val="32"/>
                <w:lang w:val="en-US" w:eastAsia="zh-CN"/>
              </w:rPr>
              <w:t xml:space="preserve">          2 部分代码调优</w:t>
            </w:r>
          </w:p>
          <w:p>
            <w:pPr>
              <w:keepNext/>
              <w:textAlignment w:val="center"/>
              <w:rPr>
                <w:rFonts w:hint="default"/>
                <w:szCs w:val="32"/>
                <w:lang w:val="en-US" w:eastAsia="zh-CN"/>
              </w:rPr>
            </w:pPr>
            <w:r>
              <w:rPr>
                <w:rFonts w:hint="eastAsia"/>
                <w:szCs w:val="32"/>
                <w:lang w:val="en-US" w:eastAsia="zh-CN"/>
              </w:rPr>
              <w:t xml:space="preserve">          3 </w:t>
            </w:r>
            <w:r>
              <w:rPr>
                <w:rFonts w:hint="eastAsia"/>
                <w:szCs w:val="32"/>
              </w:rPr>
              <w:t>数据库的设计</w:t>
            </w:r>
          </w:p>
          <w:p>
            <w:pPr>
              <w:keepNext/>
              <w:textAlignment w:val="center"/>
              <w:rPr>
                <w:rFonts w:hint="default" w:eastAsia="宋体"/>
                <w:szCs w:val="32"/>
                <w:lang w:val="en-US" w:eastAsia="zh-CN"/>
              </w:rPr>
            </w:pPr>
            <w:r>
              <w:rPr>
                <w:rFonts w:hint="eastAsia"/>
                <w:szCs w:val="32"/>
              </w:rPr>
              <w:t>20</w:t>
            </w:r>
            <w:r>
              <w:rPr>
                <w:rFonts w:hint="eastAsia"/>
                <w:szCs w:val="32"/>
                <w:lang w:val="en-US" w:eastAsia="zh-CN"/>
              </w:rPr>
              <w:t>15</w:t>
            </w:r>
            <w:r>
              <w:rPr>
                <w:rFonts w:hint="eastAsia"/>
                <w:szCs w:val="32"/>
              </w:rPr>
              <w:t xml:space="preserve">年 </w:t>
            </w:r>
            <w:r>
              <w:rPr>
                <w:rFonts w:hint="eastAsia"/>
                <w:szCs w:val="32"/>
                <w:lang w:val="en-US" w:eastAsia="zh-CN"/>
              </w:rPr>
              <w:t>7</w:t>
            </w:r>
            <w:r>
              <w:rPr>
                <w:rFonts w:hint="eastAsia"/>
                <w:szCs w:val="32"/>
              </w:rPr>
              <w:t>月-201</w:t>
            </w:r>
            <w:r>
              <w:rPr>
                <w:rFonts w:hint="eastAsia"/>
                <w:szCs w:val="32"/>
                <w:lang w:val="en-US" w:eastAsia="zh-CN"/>
              </w:rPr>
              <w:t>8</w:t>
            </w:r>
            <w:r>
              <w:rPr>
                <w:rFonts w:hint="eastAsia"/>
                <w:szCs w:val="32"/>
              </w:rPr>
              <w:t>年</w:t>
            </w:r>
            <w:r>
              <w:rPr>
                <w:rFonts w:hint="eastAsia"/>
                <w:szCs w:val="32"/>
                <w:lang w:val="en-US" w:eastAsia="zh-CN"/>
              </w:rPr>
              <w:t>3</w:t>
            </w:r>
            <w:r>
              <w:rPr>
                <w:rFonts w:hint="eastAsia"/>
                <w:szCs w:val="32"/>
              </w:rPr>
              <w:t xml:space="preserve">月 </w:t>
            </w:r>
            <w:r>
              <w:rPr>
                <w:rFonts w:hint="eastAsia"/>
                <w:szCs w:val="32"/>
                <w:lang w:val="en-US" w:eastAsia="zh-CN"/>
              </w:rPr>
              <w:t>北京利达智通</w:t>
            </w:r>
            <w:bookmarkStart w:id="0" w:name="_GoBack"/>
            <w:bookmarkEnd w:id="0"/>
            <w:r>
              <w:rPr>
                <w:rFonts w:hint="eastAsia"/>
                <w:szCs w:val="32"/>
                <w:lang w:val="en-US" w:eastAsia="zh-CN"/>
              </w:rPr>
              <w:t xml:space="preserve">   </w:t>
            </w:r>
            <w:r>
              <w:rPr>
                <w:rFonts w:hint="eastAsia"/>
                <w:lang w:val="en-US" w:eastAsia="zh-CN"/>
              </w:rPr>
              <w:t>java开发</w:t>
            </w:r>
          </w:p>
          <w:p>
            <w:pPr>
              <w:keepNext/>
              <w:textAlignment w:val="center"/>
              <w:rPr>
                <w:rFonts w:hint="eastAsia"/>
                <w:szCs w:val="32"/>
              </w:rPr>
            </w:pPr>
            <w:r>
              <w:rPr>
                <w:rFonts w:hint="eastAsia"/>
                <w:szCs w:val="32"/>
              </w:rPr>
              <w:t>工作描述：1 功能模块的编码工作</w:t>
            </w:r>
          </w:p>
          <w:p>
            <w:pPr>
              <w:keepNext/>
              <w:textAlignment w:val="center"/>
              <w:rPr>
                <w:rFonts w:hint="default" w:eastAsia="宋体"/>
                <w:szCs w:val="32"/>
                <w:lang w:val="en-US" w:eastAsia="zh-CN"/>
              </w:rPr>
            </w:pPr>
            <w:r>
              <w:rPr>
                <w:rFonts w:hint="eastAsia"/>
                <w:szCs w:val="32"/>
              </w:rPr>
              <w:t xml:space="preserve">          </w:t>
            </w:r>
            <w:r>
              <w:rPr>
                <w:rFonts w:hint="eastAsia"/>
                <w:szCs w:val="32"/>
                <w:lang w:val="en-US" w:eastAsia="zh-CN"/>
              </w:rPr>
              <w:t>2</w:t>
            </w:r>
            <w:r>
              <w:rPr>
                <w:rFonts w:hint="eastAsia"/>
                <w:szCs w:val="32"/>
              </w:rPr>
              <w:t xml:space="preserve"> </w:t>
            </w:r>
            <w:r>
              <w:rPr>
                <w:rFonts w:hint="eastAsia"/>
                <w:szCs w:val="32"/>
                <w:lang w:val="en-US" w:eastAsia="zh-CN"/>
              </w:rPr>
              <w:t>按需更改业务</w:t>
            </w:r>
          </w:p>
        </w:tc>
      </w:tr>
    </w:tbl>
    <w:tbl>
      <w:tblPr>
        <w:tblStyle w:val="2"/>
        <w:tblW w:w="9528" w:type="dxa"/>
        <w:tblInd w:w="-389" w:type="dxa"/>
        <w:shd w:val="clear" w:color="auto" w:fill="B3B3B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28"/>
      </w:tblGrid>
      <w:tr>
        <w:tblPrEx>
          <w:shd w:val="clear" w:color="auto" w:fill="B3B3B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528" w:type="dxa"/>
            <w:shd w:val="clear" w:color="auto" w:fill="B3B3B3"/>
            <w:noWrap w:val="0"/>
            <w:vAlign w:val="top"/>
          </w:tcPr>
          <w:p>
            <w:pPr>
              <w:keepNext/>
              <w:spacing w:line="380" w:lineRule="exact"/>
              <w:textAlignment w:val="center"/>
              <w:rPr>
                <w:rFonts w:ascii="Arial" w:hAnsi="宋体" w:cs="Arial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sz w:val="24"/>
                <w:szCs w:val="24"/>
              </w:rPr>
              <w:t>项目经验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528" w:type="dxa"/>
            <w:shd w:val="clear" w:color="auto" w:fill="E6E6E6"/>
            <w:noWrap w:val="0"/>
            <w:vAlign w:val="top"/>
          </w:tcPr>
          <w:p>
            <w:pPr>
              <w:numPr>
                <w:ilvl w:val="0"/>
                <w:numId w:val="1"/>
              </w:numPr>
              <w:spacing w:line="380" w:lineRule="exact"/>
              <w:rPr>
                <w:rFonts w:hint="eastAsia" w:ascii="宋体" w:hAnsi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sz w:val="28"/>
                <w:szCs w:val="28"/>
                <w:lang w:val="en-US" w:eastAsia="zh-CN"/>
              </w:rPr>
              <w:t>富于金融</w:t>
            </w:r>
            <w:r>
              <w:rPr>
                <w:rFonts w:hint="eastAsia" w:ascii="宋体" w:hAnsi="宋体" w:cs="宋体"/>
                <w:sz w:val="28"/>
                <w:szCs w:val="28"/>
                <w:lang w:val="en-US" w:eastAsia="zh-CN"/>
              </w:rPr>
              <w:t xml:space="preserve"> </w:t>
            </w:r>
            <w:r>
              <w:rPr>
                <w:rFonts w:hint="eastAsia" w:ascii="宋体" w:hAnsi="宋体" w:cs="宋体"/>
                <w:lang w:val="en-US" w:eastAsia="zh-CN"/>
              </w:rPr>
              <w:t xml:space="preserve"> 2018.9-2019.4 </w:t>
            </w:r>
          </w:p>
          <w:p>
            <w:pPr>
              <w:numPr>
                <w:numId w:val="0"/>
              </w:numPr>
              <w:spacing w:line="380" w:lineRule="exact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 xml:space="preserve">     </w:t>
            </w:r>
            <w:r>
              <w:rPr>
                <w:rFonts w:hint="eastAsia" w:ascii="宋体" w:hAnsi="宋体" w:cs="宋体"/>
                <w:b/>
                <w:bCs/>
                <w:sz w:val="18"/>
                <w:szCs w:val="18"/>
                <w:lang w:val="en-US" w:eastAsia="zh-CN"/>
              </w:rPr>
              <w:t>开发环境：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18"/>
                <w:szCs w:val="18"/>
                <w:lang w:val="en-US" w:eastAsia="zh-CN"/>
              </w:rPr>
              <w:t>JDK1.8</w:t>
            </w:r>
            <w:r>
              <w:rPr>
                <w:rFonts w:hint="eastAsia" w:cs="Times New Roman"/>
                <w:b w:val="0"/>
                <w:bCs w:val="0"/>
                <w:sz w:val="18"/>
                <w:szCs w:val="18"/>
                <w:lang w:val="en-US" w:eastAsia="zh-CN"/>
              </w:rPr>
              <w:t>、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18"/>
                <w:szCs w:val="18"/>
                <w:lang w:val="en-US" w:eastAsia="zh-CN"/>
              </w:rPr>
              <w:t>MySQL</w:t>
            </w:r>
            <w:r>
              <w:rPr>
                <w:rFonts w:hint="eastAsia" w:cs="Times New Roman"/>
                <w:b w:val="0"/>
                <w:bCs w:val="0"/>
                <w:sz w:val="18"/>
                <w:szCs w:val="18"/>
                <w:lang w:val="en-US" w:eastAsia="zh-CN"/>
              </w:rPr>
              <w:t>、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18"/>
                <w:szCs w:val="18"/>
                <w:lang w:val="en-US" w:eastAsia="zh-CN"/>
              </w:rPr>
              <w:t>Tomcat</w:t>
            </w:r>
          </w:p>
          <w:p>
            <w:pPr>
              <w:numPr>
                <w:numId w:val="0"/>
              </w:numPr>
              <w:spacing w:line="380" w:lineRule="exact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 xml:space="preserve">     </w:t>
            </w:r>
            <w:r>
              <w:rPr>
                <w:rFonts w:hint="eastAsia" w:ascii="宋体" w:hAnsi="宋体" w:cs="宋体"/>
                <w:b/>
                <w:bCs/>
                <w:sz w:val="18"/>
                <w:szCs w:val="18"/>
                <w:lang w:val="en-US" w:eastAsia="zh-CN"/>
              </w:rPr>
              <w:t>技术框架：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18"/>
                <w:szCs w:val="18"/>
                <w:lang w:val="en-US" w:eastAsia="zh-CN"/>
              </w:rPr>
              <w:t>Spring Cloud</w:t>
            </w:r>
            <w:r>
              <w:rPr>
                <w:rFonts w:hint="eastAsia" w:cs="Times New Roman"/>
                <w:b w:val="0"/>
                <w:bCs w:val="0"/>
                <w:sz w:val="18"/>
                <w:szCs w:val="18"/>
                <w:lang w:val="en-US" w:eastAsia="zh-CN"/>
              </w:rPr>
              <w:t>、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18"/>
                <w:szCs w:val="18"/>
                <w:lang w:val="en-US" w:eastAsia="zh-CN"/>
              </w:rPr>
              <w:t>Spring Boot</w:t>
            </w:r>
            <w:r>
              <w:rPr>
                <w:rFonts w:hint="eastAsia" w:cs="Times New Roman"/>
                <w:b w:val="0"/>
                <w:bCs w:val="0"/>
                <w:sz w:val="18"/>
                <w:szCs w:val="18"/>
                <w:lang w:val="en-US" w:eastAsia="zh-CN"/>
              </w:rPr>
              <w:t>、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18"/>
                <w:szCs w:val="18"/>
                <w:lang w:val="en-US" w:eastAsia="zh-CN"/>
              </w:rPr>
              <w:t>Spring Data JPA</w:t>
            </w:r>
            <w:r>
              <w:rPr>
                <w:rFonts w:hint="eastAsia" w:cs="Times New Roman"/>
                <w:b w:val="0"/>
                <w:bCs w:val="0"/>
                <w:sz w:val="18"/>
                <w:szCs w:val="18"/>
                <w:lang w:val="en-US" w:eastAsia="zh-CN"/>
              </w:rPr>
              <w:t>、Bootstrap3、jQuery</w:t>
            </w:r>
          </w:p>
          <w:p>
            <w:pPr>
              <w:numPr>
                <w:numId w:val="0"/>
              </w:numPr>
              <w:spacing w:line="380" w:lineRule="exact"/>
              <w:rPr>
                <w:rFonts w:hint="eastAsia" w:ascii="宋体" w:hAnsi="宋体" w:cs="宋体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 xml:space="preserve">     </w:t>
            </w:r>
            <w:r>
              <w:rPr>
                <w:rFonts w:hint="eastAsia" w:ascii="宋体" w:hAnsi="宋体" w:cs="宋体"/>
                <w:b/>
                <w:bCs/>
                <w:sz w:val="18"/>
                <w:szCs w:val="18"/>
                <w:lang w:val="en-US" w:eastAsia="zh-CN"/>
              </w:rPr>
              <w:t>项目描述：</w:t>
            </w:r>
            <w:r>
              <w:rPr>
                <w:rFonts w:hint="eastAsia" w:ascii="宋体" w:hAnsi="宋体" w:cs="宋体"/>
                <w:b w:val="0"/>
                <w:bCs w:val="0"/>
                <w:sz w:val="18"/>
                <w:szCs w:val="18"/>
                <w:lang w:val="en-US" w:eastAsia="zh-CN"/>
              </w:rPr>
              <w:t>项目主要是针对个体与个体之前通过平台为媒介，促进借贷关系建立的一个标准的p2p平台。</w:t>
            </w:r>
          </w:p>
          <w:p>
            <w:pPr>
              <w:numPr>
                <w:numId w:val="0"/>
              </w:numPr>
              <w:spacing w:line="380" w:lineRule="exact"/>
              <w:ind w:left="1440" w:hanging="1440" w:hangingChars="800"/>
              <w:rPr>
                <w:rFonts w:hint="eastAsia" w:cs="Times New Roman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18"/>
                <w:szCs w:val="18"/>
                <w:lang w:val="en-US" w:eastAsia="zh-CN"/>
              </w:rPr>
              <w:t xml:space="preserve">                使用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18"/>
                <w:szCs w:val="18"/>
                <w:lang w:val="en-US" w:eastAsia="zh-CN"/>
              </w:rPr>
              <w:t>Spring Cloud</w:t>
            </w:r>
            <w:r>
              <w:rPr>
                <w:rFonts w:hint="eastAsia" w:cs="Times New Roman"/>
                <w:b w:val="0"/>
                <w:bCs w:val="0"/>
                <w:sz w:val="18"/>
                <w:szCs w:val="18"/>
                <w:lang w:val="en-US" w:eastAsia="zh-CN"/>
              </w:rPr>
              <w:t>、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18"/>
                <w:szCs w:val="18"/>
                <w:lang w:val="en-US" w:eastAsia="zh-CN"/>
              </w:rPr>
              <w:t>Spring Boot</w:t>
            </w:r>
            <w:r>
              <w:rPr>
                <w:rFonts w:hint="eastAsia" w:cs="Times New Roman"/>
                <w:b w:val="0"/>
                <w:bCs w:val="0"/>
                <w:sz w:val="18"/>
                <w:szCs w:val="18"/>
                <w:lang w:val="en-US" w:eastAsia="zh-CN"/>
              </w:rPr>
              <w:t>完成微服务构建，项目分为用户前台和后台管理员两部分，前台用户可以进行开户、充值、投资、招标等功能、后台管理主要是负责对用户的审核和验证，比如用户招标，需要后台管理员对用户提交的信息进行审核，用户也可以通过完善自己的信息，提交自己的一些财产照片来增加自己的信用积分</w:t>
            </w:r>
          </w:p>
          <w:p>
            <w:pPr>
              <w:numPr>
                <w:numId w:val="0"/>
              </w:numPr>
              <w:spacing w:line="380" w:lineRule="exact"/>
              <w:ind w:left="1428" w:leftChars="680" w:firstLine="0" w:firstLineChars="0"/>
              <w:rPr>
                <w:rFonts w:ascii="Segoe UI Emoji" w:hAnsi="Segoe UI Emoji" w:cs="Segoe UI Emoji"/>
              </w:rPr>
            </w:pPr>
            <w:r>
              <w:rPr>
                <w:rFonts w:hint="eastAsia" w:cs="Times New Roman"/>
                <w:b w:val="0"/>
                <w:bCs w:val="0"/>
                <w:sz w:val="18"/>
                <w:szCs w:val="18"/>
                <w:lang w:val="en-US" w:eastAsia="zh-CN"/>
              </w:rPr>
              <w:t>基本模块划分：开户模块、充值模块、提现模块、发标模块、投资模块、债转模块、放款模块、还款模块、会员模块</w:t>
            </w:r>
          </w:p>
          <w:p>
            <w:pPr>
              <w:numPr>
                <w:numId w:val="0"/>
              </w:numPr>
              <w:spacing w:line="380" w:lineRule="exact"/>
              <w:ind w:firstLine="542" w:firstLineChars="300"/>
              <w:rPr>
                <w:rFonts w:hint="eastAsia"/>
                <w:color w:val="40404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/>
                <w:bCs/>
                <w:color w:val="404040"/>
                <w:sz w:val="18"/>
                <w:szCs w:val="18"/>
                <w:lang w:val="en-US" w:eastAsia="zh-CN"/>
              </w:rPr>
              <w:t>职责描述</w:t>
            </w:r>
            <w:r>
              <w:rPr>
                <w:rFonts w:hint="eastAsia"/>
                <w:color w:val="404040"/>
                <w:sz w:val="18"/>
                <w:szCs w:val="18"/>
                <w:lang w:val="en-US" w:eastAsia="zh-CN"/>
              </w:rPr>
              <w:t>：1、完成开户模块的短信注册登录服务（对接阿里大鱼）</w:t>
            </w:r>
          </w:p>
          <w:p>
            <w:pPr>
              <w:numPr>
                <w:numId w:val="0"/>
              </w:numPr>
              <w:spacing w:line="380" w:lineRule="exact"/>
              <w:ind w:firstLine="540" w:firstLineChars="300"/>
              <w:rPr>
                <w:rFonts w:hint="default"/>
                <w:color w:val="40404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404040"/>
                <w:sz w:val="18"/>
                <w:szCs w:val="18"/>
                <w:lang w:val="en-US" w:eastAsia="zh-CN"/>
              </w:rPr>
              <w:t xml:space="preserve">          2、利用阿里云的身份证验证模块完成用户的实名认证功能</w:t>
            </w:r>
          </w:p>
          <w:p>
            <w:pPr>
              <w:numPr>
                <w:numId w:val="0"/>
              </w:numPr>
              <w:spacing w:line="380" w:lineRule="exact"/>
              <w:ind w:firstLine="540" w:firstLineChars="300"/>
              <w:rPr>
                <w:rFonts w:hint="default"/>
                <w:color w:val="40404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404040"/>
                <w:sz w:val="18"/>
                <w:szCs w:val="18"/>
                <w:lang w:val="en-US" w:eastAsia="zh-CN"/>
              </w:rPr>
              <w:t xml:space="preserve">          3、采用Kafka消息队列完成对资金流动时银行的响应动作</w:t>
            </w:r>
          </w:p>
          <w:p>
            <w:pPr>
              <w:numPr>
                <w:numId w:val="0"/>
              </w:numPr>
              <w:spacing w:line="380" w:lineRule="exact"/>
              <w:ind w:firstLine="540" w:firstLineChars="300"/>
              <w:rPr>
                <w:rFonts w:hint="eastAsia"/>
                <w:color w:val="404040"/>
                <w:sz w:val="18"/>
                <w:szCs w:val="18"/>
                <w:lang w:val="en-US" w:eastAsia="zh-CN"/>
              </w:rPr>
            </w:pPr>
          </w:p>
          <w:p>
            <w:pPr>
              <w:numPr>
                <w:numId w:val="0"/>
              </w:numPr>
              <w:spacing w:line="380" w:lineRule="exact"/>
              <w:ind w:firstLine="540" w:firstLineChars="300"/>
              <w:rPr>
                <w:rFonts w:hint="eastAsia"/>
                <w:color w:val="404040"/>
                <w:sz w:val="18"/>
                <w:szCs w:val="18"/>
                <w:lang w:val="en-US" w:eastAsia="zh-CN"/>
              </w:rPr>
            </w:pPr>
          </w:p>
          <w:p>
            <w:pPr>
              <w:numPr>
                <w:numId w:val="0"/>
              </w:numPr>
              <w:spacing w:line="380" w:lineRule="exact"/>
              <w:ind w:firstLine="540" w:firstLineChars="300"/>
              <w:rPr>
                <w:rFonts w:hint="eastAsia"/>
                <w:color w:val="404040"/>
                <w:sz w:val="18"/>
                <w:szCs w:val="18"/>
                <w:lang w:val="en-US" w:eastAsia="zh-CN"/>
              </w:rPr>
            </w:pPr>
          </w:p>
          <w:p>
            <w:pPr>
              <w:numPr>
                <w:numId w:val="0"/>
              </w:numPr>
              <w:spacing w:line="380" w:lineRule="exact"/>
              <w:ind w:firstLine="540" w:firstLineChars="300"/>
              <w:rPr>
                <w:rFonts w:hint="eastAsia"/>
                <w:color w:val="404040"/>
                <w:sz w:val="18"/>
                <w:szCs w:val="18"/>
                <w:lang w:val="en-US" w:eastAsia="zh-CN"/>
              </w:rPr>
            </w:pPr>
          </w:p>
          <w:p>
            <w:pPr>
              <w:numPr>
                <w:ilvl w:val="0"/>
                <w:numId w:val="1"/>
              </w:numPr>
              <w:spacing w:line="380" w:lineRule="exact"/>
              <w:ind w:left="0" w:leftChars="0" w:firstLine="0" w:firstLineChars="0"/>
              <w:rPr>
                <w:rFonts w:hint="eastAsia" w:ascii="宋体" w:hAnsi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sz w:val="28"/>
                <w:szCs w:val="28"/>
                <w:lang w:val="en-US" w:eastAsia="zh-CN"/>
              </w:rPr>
              <w:t xml:space="preserve">智新宝  </w:t>
            </w:r>
            <w:r>
              <w:rPr>
                <w:rFonts w:hint="eastAsia" w:ascii="宋体" w:hAnsi="宋体" w:cs="宋体"/>
                <w:lang w:val="en-US" w:eastAsia="zh-CN"/>
              </w:rPr>
              <w:t>2018.9-2019.4</w:t>
            </w:r>
          </w:p>
          <w:p>
            <w:pPr>
              <w:numPr>
                <w:numId w:val="0"/>
              </w:numPr>
              <w:spacing w:line="380" w:lineRule="exact"/>
              <w:ind w:leftChars="0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 xml:space="preserve">     </w:t>
            </w:r>
            <w:r>
              <w:rPr>
                <w:rFonts w:hint="eastAsia" w:ascii="宋体" w:hAnsi="宋体" w:cs="宋体"/>
                <w:b/>
                <w:bCs/>
                <w:sz w:val="18"/>
                <w:szCs w:val="18"/>
                <w:lang w:val="en-US" w:eastAsia="zh-CN"/>
              </w:rPr>
              <w:t>开发环境：</w:t>
            </w:r>
            <w:r>
              <w:rPr>
                <w:rFonts w:hint="default" w:ascii="Times New Roman" w:hAnsi="Times New Roman" w:cs="Times New Roman"/>
                <w:color w:val="404040"/>
                <w:sz w:val="18"/>
                <w:szCs w:val="18"/>
              </w:rPr>
              <w:t>JDK 1.</w:t>
            </w:r>
            <w:r>
              <w:rPr>
                <w:rFonts w:hint="default" w:ascii="Times New Roman" w:hAnsi="Times New Roman" w:cs="Times New Roman"/>
                <w:color w:val="404040"/>
                <w:sz w:val="18"/>
                <w:szCs w:val="18"/>
                <w:lang w:val="en-US" w:eastAsia="zh-CN"/>
              </w:rPr>
              <w:t>8</w:t>
            </w:r>
            <w:r>
              <w:rPr>
                <w:rFonts w:hint="default" w:ascii="Times New Roman" w:hAnsi="Times New Roman" w:cs="Times New Roman"/>
                <w:color w:val="404040"/>
                <w:sz w:val="18"/>
                <w:szCs w:val="18"/>
              </w:rPr>
              <w:t>、Tomcat</w:t>
            </w:r>
            <w:r>
              <w:rPr>
                <w:rFonts w:hint="default" w:ascii="Times New Roman" w:hAnsi="Times New Roman" w:cs="Times New Roman"/>
                <w:color w:val="404040"/>
                <w:sz w:val="18"/>
                <w:szCs w:val="18"/>
                <w:lang w:eastAsia="zh-CN"/>
              </w:rPr>
              <w:t>、</w:t>
            </w:r>
            <w:r>
              <w:rPr>
                <w:rFonts w:hint="default" w:ascii="Times New Roman" w:hAnsi="Times New Roman" w:cs="Times New Roman"/>
                <w:color w:val="404040"/>
                <w:sz w:val="18"/>
                <w:szCs w:val="18"/>
                <w:lang w:val="en-US" w:eastAsia="zh-CN"/>
              </w:rPr>
              <w:t>Maven、MySQL</w:t>
            </w:r>
          </w:p>
          <w:p>
            <w:pPr>
              <w:numPr>
                <w:ilvl w:val="0"/>
                <w:numId w:val="0"/>
              </w:numPr>
              <w:spacing w:line="380" w:lineRule="exact"/>
              <w:ind w:firstLine="542" w:firstLineChars="300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sz w:val="18"/>
                <w:szCs w:val="18"/>
                <w:lang w:val="en-US" w:eastAsia="zh-CN"/>
              </w:rPr>
              <w:t>技术框架：</w:t>
            </w:r>
            <w:r>
              <w:rPr>
                <w:rFonts w:hint="eastAsia"/>
                <w:color w:val="404040"/>
                <w:sz w:val="18"/>
                <w:szCs w:val="18"/>
              </w:rPr>
              <w:t>SS</w:t>
            </w:r>
            <w:r>
              <w:rPr>
                <w:rFonts w:hint="eastAsia"/>
                <w:color w:val="404040"/>
                <w:sz w:val="18"/>
                <w:szCs w:val="18"/>
                <w:lang w:val="en-US" w:eastAsia="zh-CN"/>
              </w:rPr>
              <w:t>M</w:t>
            </w:r>
            <w:r>
              <w:rPr>
                <w:rFonts w:hint="eastAsia"/>
                <w:color w:val="404040"/>
                <w:sz w:val="18"/>
                <w:szCs w:val="18"/>
              </w:rPr>
              <w:t>(SpringMvc、Mybatis、Spring)</w:t>
            </w:r>
            <w:r>
              <w:rPr>
                <w:rFonts w:hint="eastAsia" w:cs="Times New Roman"/>
                <w:b w:val="0"/>
                <w:bCs w:val="0"/>
                <w:sz w:val="18"/>
                <w:szCs w:val="18"/>
                <w:lang w:val="en-US" w:eastAsia="zh-CN"/>
              </w:rPr>
              <w:t>、D</w:t>
            </w:r>
            <w:r>
              <w:rPr>
                <w:rFonts w:hint="eastAsia"/>
                <w:color w:val="404040"/>
                <w:sz w:val="18"/>
                <w:szCs w:val="18"/>
                <w:lang w:val="en-US" w:eastAsia="zh-CN"/>
              </w:rPr>
              <w:t>ubbo、ZooKeeper</w:t>
            </w:r>
          </w:p>
          <w:p>
            <w:pPr>
              <w:numPr>
                <w:ilvl w:val="0"/>
                <w:numId w:val="0"/>
              </w:numPr>
              <w:spacing w:line="380" w:lineRule="exact"/>
              <w:ind w:left="1470" w:hanging="1470" w:hangingChars="700"/>
              <w:rPr>
                <w:rFonts w:hint="default" w:ascii="宋体" w:hAnsi="宋体" w:cs="宋体"/>
                <w:b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 xml:space="preserve">     </w:t>
            </w:r>
            <w:r>
              <w:rPr>
                <w:rFonts w:hint="eastAsia" w:ascii="宋体" w:hAnsi="宋体" w:cs="宋体"/>
                <w:b/>
                <w:bCs/>
                <w:sz w:val="18"/>
                <w:szCs w:val="18"/>
                <w:lang w:val="en-US" w:eastAsia="zh-CN"/>
              </w:rPr>
              <w:t>项目描述：</w:t>
            </w:r>
            <w:r>
              <w:rPr>
                <w:rFonts w:hint="eastAsia" w:ascii="宋体" w:hAnsi="宋体" w:cs="宋体"/>
                <w:b w:val="0"/>
                <w:bCs w:val="0"/>
                <w:sz w:val="18"/>
                <w:szCs w:val="18"/>
                <w:lang w:val="en-US" w:eastAsia="zh-CN"/>
              </w:rPr>
              <w:t>大概的模块分为以下几个</w:t>
            </w:r>
          </w:p>
          <w:p>
            <w:pPr>
              <w:numPr>
                <w:ilvl w:val="0"/>
                <w:numId w:val="0"/>
              </w:numPr>
              <w:spacing w:line="380" w:lineRule="exact"/>
              <w:ind w:left="1788" w:leftChars="680" w:hanging="360" w:hangingChars="200"/>
              <w:rPr>
                <w:rFonts w:hint="eastAsia"/>
                <w:color w:val="404040"/>
                <w:sz w:val="18"/>
                <w:szCs w:val="18"/>
              </w:rPr>
            </w:pPr>
            <w:r>
              <w:rPr>
                <w:rFonts w:hint="eastAsia"/>
                <w:color w:val="404040"/>
                <w:sz w:val="18"/>
                <w:szCs w:val="18"/>
              </w:rPr>
              <w:t>（1）账户概览：个人基本信息的完善、用户资金的管理、债权的转让、交易记录、用户签到送积分、消息中心、红包、积分兑换、邀请好友等</w:t>
            </w:r>
          </w:p>
          <w:p>
            <w:pPr>
              <w:numPr>
                <w:ilvl w:val="0"/>
                <w:numId w:val="0"/>
              </w:numPr>
              <w:spacing w:line="380" w:lineRule="exact"/>
              <w:ind w:left="1968" w:leftChars="680" w:hanging="540" w:hangingChars="300"/>
              <w:rPr>
                <w:rFonts w:hint="eastAsia"/>
                <w:color w:val="404040"/>
                <w:sz w:val="18"/>
                <w:szCs w:val="18"/>
              </w:rPr>
            </w:pPr>
            <w:r>
              <w:rPr>
                <w:rFonts w:hint="eastAsia"/>
                <w:color w:val="404040"/>
                <w:sz w:val="18"/>
                <w:szCs w:val="18"/>
              </w:rPr>
              <w:t>（</w:t>
            </w:r>
            <w:r>
              <w:rPr>
                <w:rFonts w:hint="eastAsia"/>
                <w:color w:val="404040"/>
                <w:sz w:val="18"/>
                <w:szCs w:val="18"/>
                <w:lang w:val="en-US" w:eastAsia="zh-CN"/>
              </w:rPr>
              <w:t>2</w:t>
            </w:r>
            <w:r>
              <w:rPr>
                <w:rFonts w:hint="eastAsia"/>
                <w:color w:val="404040"/>
                <w:sz w:val="18"/>
                <w:szCs w:val="18"/>
              </w:rPr>
              <w:t>）用户融资：个人用户申请融资，校验个人中心数据填写是否完善，不完善进行提示，完善的话就将申请成功，成功后工作人员与其联系，达成合作后完成借款检查以及初审、复审、开标</w:t>
            </w:r>
          </w:p>
          <w:p>
            <w:pPr>
              <w:numPr>
                <w:ilvl w:val="0"/>
                <w:numId w:val="0"/>
              </w:numPr>
              <w:spacing w:line="380" w:lineRule="exact"/>
              <w:ind w:left="1968" w:leftChars="680" w:hanging="540" w:hangingChars="300"/>
              <w:rPr>
                <w:rFonts w:hint="default" w:ascii="宋体" w:hAnsi="宋体" w:cs="宋体"/>
                <w:lang w:val="en-US" w:eastAsia="zh-CN"/>
              </w:rPr>
            </w:pPr>
            <w:r>
              <w:rPr>
                <w:rFonts w:hint="eastAsia"/>
                <w:color w:val="404040"/>
                <w:sz w:val="18"/>
                <w:szCs w:val="18"/>
              </w:rPr>
              <w:t>（</w:t>
            </w:r>
            <w:r>
              <w:rPr>
                <w:rFonts w:hint="eastAsia"/>
                <w:color w:val="404040"/>
                <w:sz w:val="18"/>
                <w:szCs w:val="18"/>
                <w:lang w:val="en-US" w:eastAsia="zh-CN"/>
              </w:rPr>
              <w:t>3</w:t>
            </w:r>
            <w:r>
              <w:rPr>
                <w:rFonts w:hint="eastAsia"/>
                <w:color w:val="404040"/>
                <w:sz w:val="18"/>
                <w:szCs w:val="18"/>
              </w:rPr>
              <w:t xml:space="preserve">）项目后台：标的管理（预审、初审、复审、开标、流标、放款等），初审和复审时可以对标的相关信息进行修改。 </w:t>
            </w:r>
          </w:p>
          <w:p>
            <w:pPr>
              <w:numPr>
                <w:ilvl w:val="0"/>
                <w:numId w:val="0"/>
              </w:numPr>
              <w:spacing w:line="380" w:lineRule="exact"/>
              <w:ind w:left="1606" w:leftChars="765" w:firstLine="0" w:firstLineChars="0"/>
              <w:rPr>
                <w:rFonts w:hint="eastAsia"/>
                <w:color w:val="404040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color w:val="404040"/>
                <w:sz w:val="18"/>
                <w:szCs w:val="18"/>
                <w:lang w:val="en-US" w:eastAsia="zh-CN"/>
              </w:rPr>
              <w:t>主要应用技术</w:t>
            </w:r>
            <w:r>
              <w:rPr>
                <w:rFonts w:hint="eastAsia"/>
                <w:color w:val="404040"/>
                <w:sz w:val="18"/>
                <w:szCs w:val="18"/>
                <w:lang w:val="en-US" w:eastAsia="zh-CN"/>
              </w:rPr>
              <w:t>：</w:t>
            </w:r>
            <w:r>
              <w:rPr>
                <w:rFonts w:hint="eastAsia"/>
                <w:color w:val="404040"/>
                <w:sz w:val="18"/>
                <w:szCs w:val="18"/>
              </w:rPr>
              <w:t xml:space="preserve">1、使用使用SpringMVC+Mybaits注解式方式开发，代替了Struts2和Hibernate。 </w:t>
            </w:r>
            <w:r>
              <w:rPr>
                <w:rFonts w:hint="eastAsia"/>
                <w:color w:val="404040"/>
                <w:sz w:val="18"/>
                <w:szCs w:val="18"/>
                <w:lang w:val="en-US" w:eastAsia="zh-CN"/>
              </w:rPr>
              <w:t>2</w:t>
            </w:r>
            <w:r>
              <w:rPr>
                <w:rFonts w:hint="eastAsia"/>
                <w:color w:val="404040"/>
                <w:sz w:val="18"/>
                <w:szCs w:val="18"/>
              </w:rPr>
              <w:t>、  所有业务面向接口，提高系统的扩展性和可维护性。</w:t>
            </w:r>
            <w:r>
              <w:rPr>
                <w:rFonts w:hint="eastAsia"/>
                <w:color w:val="404040"/>
                <w:sz w:val="18"/>
                <w:szCs w:val="18"/>
                <w:lang w:val="en-US" w:eastAsia="zh-CN"/>
              </w:rPr>
              <w:t>3</w:t>
            </w:r>
            <w:r>
              <w:rPr>
                <w:rFonts w:hint="eastAsia"/>
                <w:color w:val="404040"/>
                <w:sz w:val="18"/>
                <w:szCs w:val="18"/>
              </w:rPr>
              <w:t>、使用第三方工具包Log4j进行日志输出。</w:t>
            </w:r>
          </w:p>
          <w:p>
            <w:pPr>
              <w:numPr>
                <w:ilvl w:val="0"/>
                <w:numId w:val="0"/>
              </w:numPr>
              <w:spacing w:line="380" w:lineRule="exact"/>
              <w:rPr>
                <w:rFonts w:hint="default"/>
                <w:color w:val="40404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404040"/>
                <w:sz w:val="18"/>
                <w:szCs w:val="18"/>
                <w:lang w:val="en-US" w:eastAsia="zh-CN"/>
              </w:rPr>
              <w:t xml:space="preserve">      </w:t>
            </w:r>
            <w:r>
              <w:rPr>
                <w:rFonts w:hint="eastAsia"/>
                <w:b/>
                <w:bCs/>
                <w:color w:val="404040"/>
                <w:sz w:val="18"/>
                <w:szCs w:val="18"/>
                <w:lang w:val="en-US" w:eastAsia="zh-CN"/>
              </w:rPr>
              <w:t>职责描述</w:t>
            </w:r>
            <w:r>
              <w:rPr>
                <w:rFonts w:hint="eastAsia" w:ascii="宋体" w:hAnsi="宋体" w:cs="宋体"/>
                <w:b/>
                <w:bCs/>
                <w:sz w:val="18"/>
                <w:szCs w:val="18"/>
                <w:lang w:val="en-US" w:eastAsia="zh-CN"/>
              </w:rPr>
              <w:t>：</w:t>
            </w:r>
            <w:r>
              <w:rPr>
                <w:rFonts w:hint="eastAsia"/>
                <w:color w:val="404040"/>
                <w:sz w:val="18"/>
                <w:szCs w:val="18"/>
                <w:lang w:val="en-US" w:eastAsia="zh-CN"/>
              </w:rPr>
              <w:t>1</w:t>
            </w:r>
            <w:r>
              <w:rPr>
                <w:rFonts w:hint="eastAsia"/>
                <w:color w:val="404040"/>
                <w:sz w:val="18"/>
                <w:szCs w:val="18"/>
              </w:rPr>
              <w:t>、利用Spring AOP实现声明式事务，对业务进行统一集中管理。</w:t>
            </w:r>
          </w:p>
          <w:p>
            <w:pPr>
              <w:numPr>
                <w:ilvl w:val="0"/>
                <w:numId w:val="2"/>
              </w:numPr>
              <w:spacing w:line="380" w:lineRule="exact"/>
              <w:ind w:left="1440" w:leftChars="0" w:firstLine="0" w:firstLineChars="0"/>
              <w:rPr>
                <w:rFonts w:hint="eastAsia"/>
                <w:color w:val="404040"/>
                <w:sz w:val="18"/>
                <w:szCs w:val="18"/>
              </w:rPr>
            </w:pPr>
            <w:r>
              <w:rPr>
                <w:rFonts w:hint="eastAsia"/>
                <w:color w:val="404040"/>
                <w:sz w:val="18"/>
                <w:szCs w:val="18"/>
              </w:rPr>
              <w:t>使用Mybaits持久层框架，将JAVA代码与SQL语句进行分离。便于提高查询效率。</w:t>
            </w:r>
          </w:p>
          <w:p>
            <w:pPr>
              <w:numPr>
                <w:ilvl w:val="0"/>
                <w:numId w:val="2"/>
              </w:numPr>
              <w:spacing w:line="380" w:lineRule="exact"/>
              <w:ind w:left="1440" w:leftChars="0" w:firstLine="0" w:firstLineChars="0"/>
              <w:rPr>
                <w:rFonts w:hint="default"/>
                <w:color w:val="40404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404040"/>
                <w:sz w:val="18"/>
                <w:szCs w:val="18"/>
                <w:lang w:val="en-US" w:eastAsia="zh-CN"/>
              </w:rPr>
              <w:t>对接阿里大鱼的短信服务完成登录模块的短信验证码</w:t>
            </w:r>
          </w:p>
          <w:p>
            <w:pPr>
              <w:widowControl w:val="0"/>
              <w:numPr>
                <w:numId w:val="0"/>
              </w:numPr>
              <w:spacing w:line="380" w:lineRule="exact"/>
              <w:jc w:val="both"/>
              <w:rPr>
                <w:rFonts w:hint="eastAsia"/>
                <w:color w:val="404040"/>
                <w:sz w:val="18"/>
                <w:szCs w:val="18"/>
                <w:lang w:val="en-US" w:eastAsia="zh-CN"/>
              </w:rPr>
            </w:pPr>
          </w:p>
          <w:p>
            <w:pPr>
              <w:widowControl w:val="0"/>
              <w:numPr>
                <w:numId w:val="0"/>
              </w:numPr>
              <w:spacing w:line="380" w:lineRule="exact"/>
              <w:jc w:val="both"/>
              <w:rPr>
                <w:rFonts w:hint="eastAsia"/>
                <w:color w:val="404040"/>
                <w:sz w:val="18"/>
                <w:szCs w:val="18"/>
                <w:lang w:val="en-US" w:eastAsia="zh-CN"/>
              </w:rPr>
            </w:pPr>
          </w:p>
          <w:p>
            <w:pPr>
              <w:widowControl w:val="0"/>
              <w:numPr>
                <w:numId w:val="0"/>
              </w:numPr>
              <w:spacing w:line="380" w:lineRule="exact"/>
              <w:jc w:val="both"/>
              <w:rPr>
                <w:rFonts w:hint="eastAsia"/>
                <w:color w:val="404040"/>
                <w:sz w:val="18"/>
                <w:szCs w:val="18"/>
                <w:lang w:val="en-US" w:eastAsia="zh-CN"/>
              </w:rPr>
            </w:pPr>
          </w:p>
          <w:p>
            <w:pPr>
              <w:widowControl w:val="0"/>
              <w:numPr>
                <w:numId w:val="0"/>
              </w:numPr>
              <w:spacing w:line="380" w:lineRule="exact"/>
              <w:jc w:val="both"/>
              <w:rPr>
                <w:rFonts w:hint="default"/>
                <w:color w:val="404040"/>
                <w:sz w:val="18"/>
                <w:szCs w:val="18"/>
                <w:lang w:val="en-US" w:eastAsia="zh-CN"/>
              </w:rPr>
            </w:pPr>
          </w:p>
          <w:p>
            <w:pPr>
              <w:numPr>
                <w:ilvl w:val="0"/>
                <w:numId w:val="1"/>
              </w:numPr>
              <w:spacing w:line="380" w:lineRule="exact"/>
              <w:ind w:left="0" w:leftChars="0" w:firstLine="0" w:firstLineChars="0"/>
              <w:rPr>
                <w:rFonts w:hint="default" w:ascii="宋体" w:hAnsi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sz w:val="28"/>
                <w:szCs w:val="28"/>
                <w:lang w:val="en-US" w:eastAsia="zh-CN"/>
              </w:rPr>
              <w:t xml:space="preserve">蒙泰热力  </w:t>
            </w:r>
            <w:r>
              <w:rPr>
                <w:rFonts w:hint="eastAsia" w:ascii="宋体" w:hAnsi="宋体" w:cs="宋体"/>
                <w:lang w:val="en-US" w:eastAsia="zh-CN"/>
              </w:rPr>
              <w:t>2017.11-2018.7</w:t>
            </w:r>
          </w:p>
          <w:p>
            <w:pPr>
              <w:numPr>
                <w:numId w:val="0"/>
              </w:numPr>
              <w:spacing w:line="380" w:lineRule="exact"/>
              <w:ind w:leftChars="0" w:firstLine="562"/>
              <w:rPr>
                <w:rFonts w:hint="default" w:ascii="宋体" w:hAnsi="宋体" w:eastAsia="宋体" w:cs="宋体"/>
                <w:b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sz w:val="18"/>
                <w:szCs w:val="18"/>
                <w:lang w:val="en-US" w:eastAsia="zh-CN"/>
              </w:rPr>
              <w:t>开发环境：</w:t>
            </w:r>
            <w:r>
              <w:rPr>
                <w:rFonts w:hint="eastAsia"/>
                <w:color w:val="404040"/>
                <w:sz w:val="18"/>
                <w:szCs w:val="18"/>
              </w:rPr>
              <w:t>JDK 1.7、Tomcat</w:t>
            </w:r>
            <w:r>
              <w:rPr>
                <w:rFonts w:hint="eastAsia"/>
                <w:color w:val="404040"/>
                <w:sz w:val="18"/>
                <w:szCs w:val="18"/>
                <w:lang w:eastAsia="zh-CN"/>
              </w:rPr>
              <w:t>、</w:t>
            </w:r>
            <w:r>
              <w:rPr>
                <w:rFonts w:hint="eastAsia"/>
                <w:color w:val="404040"/>
                <w:sz w:val="18"/>
                <w:szCs w:val="18"/>
                <w:lang w:val="en-US" w:eastAsia="zh-CN"/>
              </w:rPr>
              <w:t>Maven</w:t>
            </w:r>
          </w:p>
          <w:p>
            <w:pPr>
              <w:numPr>
                <w:numId w:val="0"/>
              </w:numPr>
              <w:spacing w:line="380" w:lineRule="exact"/>
              <w:ind w:leftChars="0" w:firstLine="562"/>
              <w:rPr>
                <w:rFonts w:hint="eastAsia" w:ascii="宋体" w:hAnsi="宋体" w:cs="宋体"/>
                <w:b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sz w:val="18"/>
                <w:szCs w:val="18"/>
                <w:lang w:val="en-US" w:eastAsia="zh-CN"/>
              </w:rPr>
              <w:t>技术框架：</w:t>
            </w:r>
            <w:r>
              <w:rPr>
                <w:rFonts w:hint="eastAsia"/>
                <w:color w:val="404040"/>
                <w:sz w:val="18"/>
                <w:szCs w:val="18"/>
              </w:rPr>
              <w:t>SSH(SpringMvc、Hibernate、Spring)</w:t>
            </w:r>
          </w:p>
          <w:p>
            <w:pPr>
              <w:numPr>
                <w:numId w:val="0"/>
              </w:numPr>
              <w:spacing w:line="380" w:lineRule="exact"/>
              <w:ind w:left="1493" w:leftChars="255" w:hanging="958" w:hangingChars="530"/>
              <w:rPr>
                <w:rFonts w:hint="default" w:ascii="Times New Roman" w:hAnsi="Times New Roman" w:cs="Times New Roman"/>
                <w:b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sz w:val="18"/>
                <w:szCs w:val="18"/>
                <w:lang w:val="en-US" w:eastAsia="zh-CN"/>
              </w:rPr>
              <w:t>项目描述：</w:t>
            </w:r>
            <w:r>
              <w:rPr>
                <w:rFonts w:hint="default" w:ascii="Times New Roman" w:hAnsi="Times New Roman" w:cs="Times New Roman"/>
                <w:color w:val="404040"/>
                <w:sz w:val="18"/>
                <w:szCs w:val="18"/>
              </w:rPr>
              <w:t>该项目是针对蒙泰集团旗下的热力公司，收取居民的供热缴费管理平台。主要用于对供热用户的管理，主要模块分为：热力缴费、热力缴费订单、返现比例设置、热用户信息绑定、热用户设备信息、热用户和厂商。热力缴费：展示所有用户的缴费信息，爱的家平台的用户名、供热用户编号、供热用户名称、小区、楼号、单元号、层数、室号、采暖期、供热状态、面积、单价、缴费金额、缴费比例、返现金额、缴费时间。热力缴费订单的管理，根据供热编码，订单状态对订单进行相应的开票、供热处理，搜索订单状态。</w:t>
            </w:r>
          </w:p>
          <w:p>
            <w:pPr>
              <w:numPr>
                <w:numId w:val="0"/>
              </w:numPr>
              <w:spacing w:line="380" w:lineRule="exact"/>
              <w:ind w:left="1493" w:leftChars="255" w:hanging="958" w:hangingChars="530"/>
              <w:rPr>
                <w:rFonts w:hint="default" w:ascii="Times New Roman" w:hAnsi="Times New Roman" w:cs="Times New Roman"/>
                <w:color w:val="404040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404040"/>
                <w:sz w:val="18"/>
                <w:szCs w:val="18"/>
                <w:lang w:val="en-US" w:eastAsia="zh-CN"/>
              </w:rPr>
              <w:t>职责描述</w:t>
            </w:r>
            <w:r>
              <w:rPr>
                <w:rFonts w:hint="default" w:ascii="Times New Roman" w:hAnsi="Times New Roman" w:cs="Times New Roman"/>
                <w:b/>
                <w:bCs/>
                <w:sz w:val="18"/>
                <w:szCs w:val="18"/>
                <w:lang w:val="en-US" w:eastAsia="zh-CN"/>
              </w:rPr>
              <w:t>：</w:t>
            </w:r>
            <w:r>
              <w:rPr>
                <w:rFonts w:hint="default" w:ascii="Times New Roman" w:hAnsi="Times New Roman" w:cs="Times New Roman"/>
                <w:color w:val="404040"/>
                <w:sz w:val="18"/>
                <w:szCs w:val="18"/>
              </w:rPr>
              <w:t>热用户信息的绑定：缴费用户可也通过爱的家余额，进行热力费用的缴纳，通过爱的家的编号，爱的家用户的手机号，供热用户编号来进行爱的家的会员和热力用户的绑定，绑定爱的家会员的热力用户可以通过爱的家手机APP，进行热力用户进缴费详细信息的查询，可已进行居民家中的温度的设置，供热缴费的历年缴纳情况，对应缴费季欠费的补缴。</w:t>
            </w:r>
          </w:p>
          <w:p>
            <w:pPr>
              <w:numPr>
                <w:numId w:val="0"/>
              </w:numPr>
              <w:spacing w:line="380" w:lineRule="exact"/>
              <w:ind w:left="1489" w:leftChars="255" w:hanging="954" w:hangingChars="530"/>
              <w:rPr>
                <w:rFonts w:hint="eastAsia"/>
                <w:color w:val="404040"/>
                <w:sz w:val="18"/>
                <w:szCs w:val="18"/>
              </w:rPr>
            </w:pPr>
          </w:p>
          <w:p>
            <w:pPr>
              <w:numPr>
                <w:numId w:val="0"/>
              </w:numPr>
              <w:spacing w:line="380" w:lineRule="exact"/>
              <w:ind w:left="1489" w:leftChars="255" w:hanging="954" w:hangingChars="530"/>
              <w:rPr>
                <w:rFonts w:hint="eastAsia"/>
                <w:color w:val="404040"/>
                <w:sz w:val="18"/>
                <w:szCs w:val="18"/>
              </w:rPr>
            </w:pPr>
          </w:p>
          <w:p>
            <w:pPr>
              <w:numPr>
                <w:numId w:val="0"/>
              </w:numPr>
              <w:spacing w:line="380" w:lineRule="exact"/>
              <w:ind w:left="1489" w:leftChars="255" w:hanging="954" w:hangingChars="530"/>
              <w:rPr>
                <w:rFonts w:hint="eastAsia"/>
                <w:color w:val="404040"/>
                <w:sz w:val="18"/>
                <w:szCs w:val="18"/>
              </w:rPr>
            </w:pPr>
          </w:p>
          <w:p>
            <w:pPr>
              <w:numPr>
                <w:numId w:val="0"/>
              </w:numPr>
              <w:spacing w:line="380" w:lineRule="exact"/>
              <w:ind w:left="1489" w:leftChars="255" w:hanging="954" w:hangingChars="530"/>
              <w:rPr>
                <w:rFonts w:hint="eastAsia"/>
                <w:color w:val="404040"/>
                <w:sz w:val="18"/>
                <w:szCs w:val="18"/>
              </w:rPr>
            </w:pPr>
          </w:p>
          <w:p>
            <w:pPr>
              <w:numPr>
                <w:ilvl w:val="0"/>
                <w:numId w:val="1"/>
              </w:numPr>
              <w:spacing w:line="380" w:lineRule="exact"/>
              <w:ind w:left="0" w:leftChars="0" w:firstLine="0" w:firstLineChars="0"/>
              <w:rPr>
                <w:rFonts w:hint="default" w:ascii="宋体" w:hAnsi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sz w:val="28"/>
                <w:szCs w:val="28"/>
                <w:lang w:val="en-US" w:eastAsia="zh-CN"/>
              </w:rPr>
              <w:t xml:space="preserve">壹途旅游网  </w:t>
            </w:r>
            <w:r>
              <w:rPr>
                <w:rFonts w:hint="eastAsia" w:ascii="宋体" w:hAnsi="宋体" w:cs="宋体"/>
                <w:lang w:val="en-US" w:eastAsia="zh-CN"/>
              </w:rPr>
              <w:t>2016.7-2017.2</w:t>
            </w:r>
          </w:p>
          <w:p>
            <w:pPr>
              <w:numPr>
                <w:ilvl w:val="0"/>
                <w:numId w:val="0"/>
              </w:numPr>
              <w:spacing w:line="380" w:lineRule="exact"/>
              <w:ind w:leftChars="0" w:firstLine="562"/>
              <w:rPr>
                <w:rFonts w:hint="default" w:ascii="宋体" w:hAnsi="宋体" w:eastAsia="宋体" w:cs="宋体"/>
                <w:b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sz w:val="18"/>
                <w:szCs w:val="18"/>
                <w:lang w:val="en-US" w:eastAsia="zh-CN"/>
              </w:rPr>
              <w:t>开发环境：</w:t>
            </w:r>
            <w:r>
              <w:rPr>
                <w:rFonts w:hint="eastAsia"/>
                <w:color w:val="404040"/>
                <w:sz w:val="18"/>
                <w:szCs w:val="18"/>
                <w:lang w:val="en-US" w:eastAsia="zh-CN"/>
              </w:rPr>
              <w:t>Linux、MySQL、Tomcat</w:t>
            </w:r>
          </w:p>
          <w:p>
            <w:pPr>
              <w:numPr>
                <w:ilvl w:val="0"/>
                <w:numId w:val="0"/>
              </w:numPr>
              <w:spacing w:line="380" w:lineRule="exact"/>
              <w:ind w:leftChars="0" w:firstLine="562"/>
              <w:rPr>
                <w:rFonts w:hint="eastAsia" w:ascii="宋体" w:hAnsi="宋体" w:eastAsia="宋体" w:cs="宋体"/>
                <w:b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sz w:val="18"/>
                <w:szCs w:val="18"/>
                <w:lang w:val="en-US" w:eastAsia="zh-CN"/>
              </w:rPr>
              <w:t>技术框架：</w:t>
            </w:r>
            <w:r>
              <w:rPr>
                <w:rFonts w:hint="eastAsia"/>
                <w:color w:val="404040"/>
                <w:sz w:val="18"/>
                <w:szCs w:val="18"/>
              </w:rPr>
              <w:t>SS</w:t>
            </w:r>
            <w:r>
              <w:rPr>
                <w:rFonts w:hint="eastAsia"/>
                <w:color w:val="404040"/>
                <w:sz w:val="18"/>
                <w:szCs w:val="18"/>
                <w:lang w:val="en-US" w:eastAsia="zh-CN"/>
              </w:rPr>
              <w:t>H</w:t>
            </w:r>
            <w:r>
              <w:rPr>
                <w:rFonts w:hint="eastAsia"/>
                <w:color w:val="404040"/>
                <w:sz w:val="18"/>
                <w:szCs w:val="18"/>
              </w:rPr>
              <w:t>(SpringMvc、</w:t>
            </w:r>
            <w:r>
              <w:rPr>
                <w:rFonts w:hint="eastAsia"/>
                <w:color w:val="404040"/>
                <w:sz w:val="18"/>
                <w:szCs w:val="18"/>
                <w:lang w:val="en-US" w:eastAsia="zh-CN"/>
              </w:rPr>
              <w:t>Hibernate</w:t>
            </w:r>
            <w:r>
              <w:rPr>
                <w:rFonts w:hint="eastAsia"/>
                <w:color w:val="404040"/>
                <w:sz w:val="18"/>
                <w:szCs w:val="18"/>
              </w:rPr>
              <w:t>、Spring)</w:t>
            </w:r>
          </w:p>
          <w:p>
            <w:pPr>
              <w:numPr>
                <w:numId w:val="0"/>
              </w:numPr>
              <w:spacing w:line="380" w:lineRule="exact"/>
              <w:ind w:left="1493" w:leftChars="255" w:hanging="958" w:hangingChars="530"/>
              <w:rPr>
                <w:rFonts w:hint="eastAsia"/>
                <w:color w:val="404040"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bCs/>
                <w:sz w:val="18"/>
                <w:szCs w:val="18"/>
                <w:lang w:val="en-US" w:eastAsia="zh-CN"/>
              </w:rPr>
              <w:t>项目描述：</w:t>
            </w: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</w:rPr>
              <w:t>本项目为旅游类型网站。数据查询多为客户方接口实现。包含首页旅游线路酒店推荐，条件筛选跟团游、自由行等旅游行程，旅游详情团期介绍预定下订单邮件发送订单信息、打印行程表等。酒店，条件筛选酒店信息查询酒店实时价格下订单。支付采用银联接口，客户第一次支付跳转银联页面开通并绑定此商户，以后支付均为站内支付调用银联后台接口。根据银联接口响应信息修改订单状态并保存用户当前订单token。特卖是不定期的特价旅游产品后台配置前台查看和预订。签证是委托此公司办理签证的一项业务，用户提交个人基本信息采用线下资料提交方式办理。定制游，用户提交游玩天数是否可加减天数、个人或公司等信息，系统推荐相应线路。同步接口计划任务，采用spring计划任务每晚12点自动同步数据到本地数据库表。</w:t>
            </w:r>
          </w:p>
          <w:p>
            <w:pPr>
              <w:numPr>
                <w:numId w:val="0"/>
              </w:numPr>
              <w:spacing w:line="380" w:lineRule="exact"/>
              <w:ind w:left="1493" w:leftChars="255" w:hanging="958" w:hangingChars="530"/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404040"/>
                <w:sz w:val="18"/>
                <w:szCs w:val="18"/>
                <w:lang w:val="en-US" w:eastAsia="zh-CN"/>
              </w:rPr>
              <w:t>职责描述</w:t>
            </w:r>
            <w:r>
              <w:rPr>
                <w:rFonts w:hint="eastAsia" w:ascii="宋体" w:hAnsi="宋体" w:cs="宋体"/>
                <w:b/>
                <w:bCs/>
                <w:sz w:val="18"/>
                <w:szCs w:val="18"/>
                <w:lang w:val="en-US" w:eastAsia="zh-CN"/>
              </w:rPr>
              <w:t>：</w:t>
            </w: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</w:rPr>
              <w:t>1.首页 banner及推荐旅游线路、酒店信息并与当前热门地区关联</w:t>
            </w:r>
          </w:p>
          <w:p>
            <w:pPr>
              <w:numPr>
                <w:ilvl w:val="0"/>
                <w:numId w:val="3"/>
              </w:numPr>
              <w:spacing w:line="380" w:lineRule="exact"/>
              <w:ind w:left="1436" w:leftChars="0" w:firstLine="0" w:firstLineChars="0"/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</w:rPr>
              <w:t>跟团游与自由行为接口请求两种不同类型旅游线路。筛选条件包含旅游天数、花费范围、国家地区、人数等。</w:t>
            </w:r>
          </w:p>
          <w:p>
            <w:pPr>
              <w:numPr>
                <w:numId w:val="0"/>
              </w:numPr>
              <w:spacing w:line="380" w:lineRule="exact"/>
              <w:ind w:left="1436" w:leftChars="0"/>
              <w:rPr>
                <w:rFonts w:hint="default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/>
              </w:rPr>
              <w:t>3.</w:t>
            </w: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</w:rPr>
              <w:t>同步接口计划任务。</w:t>
            </w:r>
          </w:p>
          <w:p>
            <w:pPr>
              <w:numPr>
                <w:numId w:val="0"/>
              </w:numPr>
              <w:spacing w:line="380" w:lineRule="exact"/>
              <w:ind w:left="1489" w:leftChars="255" w:hanging="954" w:hangingChars="530"/>
              <w:rPr>
                <w:rFonts w:hint="eastAsia"/>
                <w:color w:val="404040"/>
                <w:sz w:val="18"/>
                <w:szCs w:val="18"/>
              </w:rPr>
            </w:pPr>
          </w:p>
          <w:p>
            <w:pPr>
              <w:numPr>
                <w:numId w:val="0"/>
              </w:numPr>
              <w:spacing w:line="380" w:lineRule="exact"/>
              <w:ind w:left="1489" w:leftChars="255" w:hanging="954" w:hangingChars="530"/>
              <w:rPr>
                <w:rFonts w:hint="eastAsia"/>
                <w:color w:val="404040"/>
                <w:sz w:val="18"/>
                <w:szCs w:val="18"/>
              </w:rPr>
            </w:pPr>
          </w:p>
          <w:p>
            <w:pPr>
              <w:numPr>
                <w:numId w:val="0"/>
              </w:numPr>
              <w:spacing w:line="380" w:lineRule="exact"/>
              <w:ind w:left="1489" w:leftChars="255" w:hanging="954" w:hangingChars="530"/>
              <w:rPr>
                <w:rFonts w:hint="eastAsia"/>
                <w:color w:val="404040"/>
                <w:sz w:val="18"/>
                <w:szCs w:val="18"/>
              </w:rPr>
            </w:pPr>
          </w:p>
          <w:p>
            <w:pPr>
              <w:numPr>
                <w:numId w:val="0"/>
              </w:numPr>
              <w:spacing w:line="380" w:lineRule="exact"/>
              <w:ind w:left="1489" w:leftChars="255" w:hanging="954" w:hangingChars="530"/>
              <w:rPr>
                <w:rFonts w:hint="eastAsia"/>
                <w:color w:val="404040"/>
                <w:sz w:val="18"/>
                <w:szCs w:val="18"/>
              </w:rPr>
            </w:pPr>
          </w:p>
          <w:p>
            <w:pPr>
              <w:numPr>
                <w:ilvl w:val="0"/>
                <w:numId w:val="1"/>
              </w:numPr>
              <w:spacing w:line="380" w:lineRule="exact"/>
              <w:ind w:left="0" w:leftChars="0" w:firstLine="0" w:firstLineChars="0"/>
              <w:rPr>
                <w:rFonts w:hint="default" w:ascii="宋体" w:hAnsi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sz w:val="28"/>
                <w:szCs w:val="28"/>
                <w:lang w:val="en-US" w:eastAsia="zh-CN"/>
              </w:rPr>
              <w:t xml:space="preserve">新炒股行情系统  </w:t>
            </w:r>
            <w:r>
              <w:rPr>
                <w:rFonts w:hint="eastAsia" w:ascii="宋体" w:hAnsi="宋体" w:cs="宋体"/>
                <w:lang w:val="en-US" w:eastAsia="zh-CN"/>
              </w:rPr>
              <w:t>2014.12-2016.6</w:t>
            </w:r>
          </w:p>
          <w:p>
            <w:pPr>
              <w:numPr>
                <w:ilvl w:val="0"/>
                <w:numId w:val="0"/>
              </w:numPr>
              <w:spacing w:line="380" w:lineRule="exact"/>
              <w:ind w:leftChars="0" w:firstLine="562"/>
              <w:rPr>
                <w:rFonts w:hint="default" w:ascii="宋体" w:hAnsi="宋体" w:eastAsia="宋体" w:cs="宋体"/>
                <w:b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sz w:val="18"/>
                <w:szCs w:val="18"/>
                <w:lang w:val="en-US" w:eastAsia="zh-CN"/>
              </w:rPr>
              <w:t>开发环境：</w:t>
            </w:r>
            <w:r>
              <w:rPr>
                <w:rFonts w:hint="eastAsia"/>
                <w:color w:val="404040"/>
                <w:sz w:val="18"/>
                <w:szCs w:val="18"/>
              </w:rPr>
              <w:t>JDK 1.7</w:t>
            </w:r>
            <w:r>
              <w:rPr>
                <w:rFonts w:hint="eastAsia"/>
                <w:color w:val="404040"/>
                <w:sz w:val="18"/>
                <w:szCs w:val="18"/>
                <w:lang w:eastAsia="zh-CN"/>
              </w:rPr>
              <w:t>、</w:t>
            </w:r>
            <w:r>
              <w:rPr>
                <w:rFonts w:hint="eastAsia"/>
                <w:color w:val="404040"/>
                <w:sz w:val="18"/>
                <w:szCs w:val="18"/>
                <w:lang w:val="en-US" w:eastAsia="zh-CN"/>
              </w:rPr>
              <w:t>Maven、Linux</w:t>
            </w:r>
          </w:p>
          <w:p>
            <w:pPr>
              <w:numPr>
                <w:ilvl w:val="0"/>
                <w:numId w:val="0"/>
              </w:numPr>
              <w:spacing w:line="380" w:lineRule="exact"/>
              <w:ind w:leftChars="0" w:firstLine="562"/>
              <w:rPr>
                <w:rFonts w:hint="eastAsia" w:ascii="宋体" w:hAnsi="宋体" w:eastAsia="宋体" w:cs="宋体"/>
                <w:b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sz w:val="18"/>
                <w:szCs w:val="18"/>
                <w:lang w:val="en-US" w:eastAsia="zh-CN"/>
              </w:rPr>
              <w:t>技术框架：</w:t>
            </w:r>
            <w:r>
              <w:rPr>
                <w:rFonts w:hint="eastAsia"/>
                <w:color w:val="404040"/>
                <w:sz w:val="18"/>
                <w:szCs w:val="18"/>
              </w:rPr>
              <w:t>SS</w:t>
            </w:r>
            <w:r>
              <w:rPr>
                <w:rFonts w:hint="eastAsia"/>
                <w:color w:val="404040"/>
                <w:sz w:val="18"/>
                <w:szCs w:val="18"/>
                <w:lang w:val="en-US" w:eastAsia="zh-CN"/>
              </w:rPr>
              <w:t>M</w:t>
            </w:r>
            <w:r>
              <w:rPr>
                <w:rFonts w:hint="eastAsia"/>
                <w:color w:val="404040"/>
                <w:sz w:val="18"/>
                <w:szCs w:val="18"/>
              </w:rPr>
              <w:t>(SpringMvc、</w:t>
            </w:r>
            <w:r>
              <w:rPr>
                <w:rFonts w:hint="eastAsia"/>
                <w:color w:val="404040"/>
                <w:sz w:val="18"/>
                <w:szCs w:val="18"/>
                <w:lang w:val="en-US" w:eastAsia="zh-CN"/>
              </w:rPr>
              <w:t>Mybatis</w:t>
            </w:r>
            <w:r>
              <w:rPr>
                <w:rFonts w:hint="eastAsia"/>
                <w:color w:val="404040"/>
                <w:sz w:val="18"/>
                <w:szCs w:val="18"/>
              </w:rPr>
              <w:t>、Spring)</w:t>
            </w:r>
            <w:r>
              <w:rPr>
                <w:rFonts w:hint="eastAsia"/>
                <w:color w:val="404040"/>
                <w:sz w:val="18"/>
                <w:szCs w:val="18"/>
                <w:lang w:eastAsia="zh-CN"/>
              </w:rPr>
              <w:t xml:space="preserve">、Redis  </w:t>
            </w:r>
          </w:p>
          <w:p>
            <w:pPr>
              <w:numPr>
                <w:ilvl w:val="0"/>
                <w:numId w:val="0"/>
              </w:numPr>
              <w:spacing w:line="380" w:lineRule="exact"/>
              <w:ind w:left="1440" w:hanging="1440" w:hangingChars="800"/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/>
                <w:color w:val="404040"/>
                <w:sz w:val="18"/>
                <w:szCs w:val="18"/>
                <w:lang w:val="en-US" w:eastAsia="zh-CN"/>
              </w:rPr>
              <w:t xml:space="preserve">      </w:t>
            </w:r>
            <w:r>
              <w:rPr>
                <w:rFonts w:hint="eastAsia" w:ascii="宋体" w:hAnsi="宋体" w:cs="宋体"/>
                <w:b/>
                <w:bCs/>
                <w:sz w:val="18"/>
                <w:szCs w:val="18"/>
                <w:lang w:val="en-US" w:eastAsia="zh-CN"/>
              </w:rPr>
              <w:t>项目描述：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客户端行情刷新略慢（4秒），服务端程序由于当初设计不是很合理导致程序时常崩溃，赶上上交所行情系统升级，因此公司决定对行情系统进行彻底改造。改造完毕后，行情刷新频率提升到每次400毫秒左右</w:t>
            </w:r>
            <w:r>
              <w:rPr>
                <w:rFonts w:hint="default" w:ascii="Times New Roman" w:hAnsi="Times New Roman" w:cs="Times New Roman"/>
                <w:sz w:val="18"/>
                <w:szCs w:val="18"/>
                <w:lang w:eastAsia="zh-CN"/>
              </w:rPr>
              <w:t>。</w:t>
            </w:r>
            <w:r>
              <w:rPr>
                <w:rFonts w:hint="default" w:ascii="Times New Roman" w:hAnsi="Times New Roman" w:cs="Times New Roman"/>
                <w:sz w:val="18"/>
                <w:szCs w:val="18"/>
                <w:lang w:val="en-US" w:eastAsia="zh-CN"/>
              </w:rPr>
              <w:t>项目整体采用模块化思想设计，并且利用Redis的订阅发布功能实现不同模块间的通信。合理利用Redis实现分布式加锁，同时在使用生产者和消费者模式中，需合理调整生产者和消费者模式的数量：1.防止线程间的竞争过于激烈造成吞吐量下降。2.避免对象积累过多，消费者来不及消费，导致老年代空间越来越少，造成系统崩溃。</w:t>
            </w:r>
          </w:p>
          <w:p>
            <w:pPr>
              <w:numPr>
                <w:numId w:val="0"/>
              </w:numPr>
              <w:spacing w:line="380" w:lineRule="exact"/>
              <w:ind w:left="1440" w:hanging="1680" w:hangingChars="800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 xml:space="preserve">     </w:t>
            </w:r>
            <w:r>
              <w:rPr>
                <w:rFonts w:hint="eastAsia"/>
                <w:b/>
                <w:bCs/>
                <w:color w:val="404040"/>
                <w:sz w:val="18"/>
                <w:szCs w:val="18"/>
                <w:lang w:val="en-US" w:eastAsia="zh-CN"/>
              </w:rPr>
              <w:t>职责描述</w:t>
            </w:r>
            <w:r>
              <w:rPr>
                <w:rFonts w:hint="eastAsia" w:ascii="宋体" w:hAnsi="宋体" w:cs="宋体"/>
                <w:b/>
                <w:bCs/>
                <w:sz w:val="18"/>
                <w:szCs w:val="18"/>
                <w:lang w:val="en-US" w:eastAsia="zh-CN"/>
              </w:rPr>
              <w:t>：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主要负责行情的接收解析和存储，同时设计部分redis缓存的结构。</w:t>
            </w:r>
          </w:p>
        </w:tc>
      </w:tr>
    </w:tbl>
    <w:tbl>
      <w:tblPr>
        <w:tblStyle w:val="2"/>
        <w:tblpPr w:leftFromText="180" w:rightFromText="180" w:vertAnchor="text" w:horzAnchor="page" w:tblpX="1412" w:tblpY="184"/>
        <w:tblOverlap w:val="never"/>
        <w:tblW w:w="9533" w:type="dxa"/>
        <w:tblInd w:w="0" w:type="dxa"/>
        <w:shd w:val="clear" w:color="auto" w:fill="B3B3B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4"/>
        <w:gridCol w:w="2448"/>
        <w:gridCol w:w="1692"/>
        <w:gridCol w:w="3269"/>
      </w:tblGrid>
      <w:tr>
        <w:tblPrEx>
          <w:shd w:val="clear" w:color="auto" w:fill="B3B3B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9533" w:type="dxa"/>
            <w:gridSpan w:val="4"/>
            <w:shd w:val="clear" w:color="auto" w:fill="B3B3B3"/>
            <w:noWrap w:val="0"/>
            <w:vAlign w:val="top"/>
          </w:tcPr>
          <w:p>
            <w:pPr>
              <w:keepNext/>
              <w:spacing w:line="380" w:lineRule="exact"/>
              <w:textAlignment w:val="center"/>
              <w:rPr>
                <w:rFonts w:hint="default" w:ascii="Arial" w:hAnsi="宋体" w:eastAsia="宋体" w:cs="Arial"/>
                <w:szCs w:val="21"/>
                <w:lang w:val="en-US" w:eastAsia="zh-CN"/>
              </w:rPr>
            </w:pPr>
            <w:r>
              <w:rPr>
                <w:rFonts w:hint="eastAsia" w:ascii="Arial" w:hAnsi="宋体" w:cs="Arial"/>
                <w:szCs w:val="21"/>
                <w:lang w:val="en-US" w:eastAsia="zh-CN"/>
              </w:rPr>
              <w:t>教育背景</w:t>
            </w:r>
          </w:p>
        </w:tc>
      </w:tr>
      <w:tr>
        <w:tblPrEx>
          <w:shd w:val="clear" w:color="auto" w:fill="B3B3B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1" w:hRule="atLeast"/>
        </w:trPr>
        <w:tc>
          <w:tcPr>
            <w:tcW w:w="2124" w:type="dxa"/>
            <w:shd w:val="clear" w:color="auto" w:fill="E6E6E6"/>
            <w:noWrap w:val="0"/>
            <w:vAlign w:val="top"/>
          </w:tcPr>
          <w:p>
            <w:pPr>
              <w:keepNext/>
              <w:spacing w:line="380" w:lineRule="exact"/>
              <w:ind w:firstLine="525" w:firstLineChars="250"/>
              <w:textAlignment w:val="center"/>
              <w:rPr>
                <w:rFonts w:ascii="Arial" w:hAnsi="Arial" w:cs="Arial"/>
                <w:szCs w:val="21"/>
              </w:rPr>
            </w:pPr>
            <w:r>
              <w:rPr>
                <w:rFonts w:hint="eastAsia"/>
                <w:lang w:val="en-US" w:eastAsia="zh-CN"/>
              </w:rPr>
              <w:t>2011.9-2015.6</w:t>
            </w:r>
          </w:p>
        </w:tc>
        <w:tc>
          <w:tcPr>
            <w:tcW w:w="2448" w:type="dxa"/>
            <w:shd w:val="clear" w:color="auto" w:fill="E6E6E6"/>
            <w:noWrap w:val="0"/>
            <w:vAlign w:val="top"/>
          </w:tcPr>
          <w:p>
            <w:pPr>
              <w:keepNext/>
              <w:spacing w:line="380" w:lineRule="exact"/>
              <w:ind w:firstLine="210" w:firstLineChars="100"/>
              <w:textAlignment w:val="center"/>
              <w:rPr>
                <w:rFonts w:hint="default" w:ascii="Arial" w:hAnsi="Arial" w:cs="Arial"/>
                <w:szCs w:val="21"/>
                <w:lang w:val="en-US"/>
              </w:rPr>
            </w:pPr>
            <w:r>
              <w:rPr>
                <w:rFonts w:hint="eastAsia" w:ascii="Arial" w:hAnsi="宋体" w:cs="Arial"/>
                <w:szCs w:val="21"/>
                <w:lang w:val="en-US" w:eastAsia="zh-CN"/>
              </w:rPr>
              <w:t>安徽工程科技学院</w:t>
            </w:r>
          </w:p>
        </w:tc>
        <w:tc>
          <w:tcPr>
            <w:tcW w:w="1692" w:type="dxa"/>
            <w:shd w:val="clear" w:color="auto" w:fill="E6E6E6"/>
            <w:noWrap w:val="0"/>
            <w:vAlign w:val="top"/>
          </w:tcPr>
          <w:p>
            <w:pPr>
              <w:keepNext/>
              <w:spacing w:line="380" w:lineRule="exact"/>
              <w:ind w:firstLine="420" w:firstLineChars="200"/>
              <w:textAlignment w:val="center"/>
              <w:rPr>
                <w:rFonts w:hint="eastAsia" w:ascii="Arial" w:hAnsi="Arial" w:eastAsia="宋体" w:cs="Arial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Cs w:val="21"/>
                <w:lang w:val="en-US" w:eastAsia="zh-CN"/>
              </w:rPr>
              <w:t>本科</w:t>
            </w:r>
          </w:p>
        </w:tc>
        <w:tc>
          <w:tcPr>
            <w:tcW w:w="3269" w:type="dxa"/>
            <w:shd w:val="clear" w:color="auto" w:fill="E6E6E6"/>
            <w:noWrap w:val="0"/>
            <w:vAlign w:val="top"/>
          </w:tcPr>
          <w:p>
            <w:pPr>
              <w:keepNext/>
              <w:spacing w:line="380" w:lineRule="exact"/>
              <w:ind w:firstLine="630" w:firstLineChars="300"/>
              <w:textAlignment w:val="center"/>
              <w:rPr>
                <w:rFonts w:hint="default" w:ascii="Arial" w:hAnsi="Arial" w:eastAsia="宋体" w:cs="Arial"/>
                <w:szCs w:val="21"/>
                <w:lang w:val="en-US" w:eastAsia="zh-CN"/>
              </w:rPr>
            </w:pPr>
            <w:r>
              <w:rPr>
                <w:rFonts w:hint="eastAsia" w:ascii="Arial" w:hAnsi="宋体" w:cs="Arial"/>
                <w:szCs w:val="21"/>
                <w:lang w:val="en-US" w:eastAsia="zh-CN"/>
              </w:rPr>
              <w:t>计算机科学与技术</w:t>
            </w:r>
          </w:p>
        </w:tc>
      </w:tr>
    </w:tbl>
    <w:tbl>
      <w:tblPr>
        <w:tblStyle w:val="2"/>
        <w:tblpPr w:leftFromText="180" w:rightFromText="180" w:vertAnchor="text" w:horzAnchor="page" w:tblpX="1400" w:tblpY="29"/>
        <w:tblOverlap w:val="never"/>
        <w:tblW w:w="9533" w:type="dxa"/>
        <w:tblInd w:w="0" w:type="dxa"/>
        <w:shd w:val="clear" w:color="auto" w:fill="B3B3B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3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9533" w:type="dxa"/>
            <w:shd w:val="clear" w:color="auto" w:fill="B3B3B3"/>
            <w:noWrap w:val="0"/>
            <w:vAlign w:val="top"/>
          </w:tcPr>
          <w:p>
            <w:pPr>
              <w:keepNext/>
              <w:spacing w:line="380" w:lineRule="exact"/>
              <w:textAlignment w:val="center"/>
              <w:rPr>
                <w:rFonts w:hint="default" w:ascii="Arial" w:hAnsi="宋体" w:eastAsia="宋体" w:cs="Arial"/>
                <w:szCs w:val="21"/>
                <w:lang w:val="en-US" w:eastAsia="zh-CN"/>
              </w:rPr>
            </w:pPr>
            <w:r>
              <w:rPr>
                <w:rFonts w:hint="eastAsia" w:ascii="Arial" w:hAnsi="宋体" w:cs="Arial"/>
                <w:szCs w:val="21"/>
                <w:lang w:val="en-US" w:eastAsia="zh-CN"/>
              </w:rPr>
              <w:t>自我评价</w:t>
            </w:r>
          </w:p>
        </w:tc>
      </w:tr>
      <w:tr>
        <w:tblPrEx>
          <w:shd w:val="clear" w:color="auto" w:fill="B3B3B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0" w:hRule="atLeast"/>
        </w:trPr>
        <w:tc>
          <w:tcPr>
            <w:tcW w:w="9533" w:type="dxa"/>
            <w:shd w:val="clear" w:color="auto" w:fill="E6E6E6"/>
            <w:noWrap w:val="0"/>
            <w:vAlign w:val="top"/>
          </w:tcPr>
          <w:p>
            <w:pPr>
              <w:keepNext/>
              <w:spacing w:line="380" w:lineRule="exact"/>
              <w:ind w:firstLine="525" w:firstLineChars="250"/>
              <w:textAlignment w:val="center"/>
              <w:rPr>
                <w:rFonts w:hint="eastAsia" w:ascii="Arial" w:hAnsi="Arial" w:cs="Arial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Cs w:val="21"/>
                <w:lang w:val="en-US" w:eastAsia="zh-CN"/>
              </w:rPr>
              <w:t>996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ind w:firstLine="420"/>
              <w:rPr>
                <w:rFonts w:hint="eastAsia" w:ascii="宋体" w:cs="宋体"/>
                <w:lang w:val="zh-CN"/>
              </w:rPr>
            </w:pPr>
            <w:r>
              <w:rPr>
                <w:rFonts w:hint="eastAsia" w:ascii="宋体" w:cs="宋体"/>
                <w:lang w:val="zh-CN"/>
              </w:rPr>
              <w:t>学习能力强，善于接受新技术。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ind w:firstLine="420"/>
              <w:rPr>
                <w:rFonts w:hint="eastAsia" w:ascii="宋体"/>
                <w:lang w:val="zh-CN"/>
              </w:rPr>
            </w:pPr>
            <w:r>
              <w:rPr>
                <w:rFonts w:hint="eastAsia" w:ascii="宋体" w:cs="宋体"/>
                <w:lang w:val="zh-CN"/>
              </w:rPr>
              <w:t>善于与同事交流沟通，能以较强的团队合作精神，快速的融入开发团队。</w:t>
            </w:r>
          </w:p>
          <w:p>
            <w:pPr>
              <w:keepNext/>
              <w:spacing w:line="380" w:lineRule="exact"/>
              <w:ind w:firstLine="440" w:firstLineChars="200"/>
              <w:textAlignment w:val="center"/>
              <w:rPr>
                <w:rFonts w:hint="default" w:ascii="Arial" w:hAnsi="Arial" w:cs="Arial"/>
                <w:szCs w:val="21"/>
                <w:lang w:val="en-US" w:eastAsia="zh-CN"/>
              </w:rPr>
            </w:pPr>
            <w:r>
              <w:rPr>
                <w:b w:val="0"/>
                <w:bCs w:val="0"/>
                <w:sz w:val="22"/>
                <w:szCs w:val="22"/>
              </w:rPr>
              <w:t>为人诚恳,性格开朗,积极进取勤奋好学、脚踏实地，有较强的团队精神,工作积极进取</w:t>
            </w:r>
          </w:p>
        </w:tc>
      </w:tr>
    </w:tbl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50"/>
    <w:family w:val="auto"/>
    <w:pitch w:val="default"/>
    <w:sig w:usb0="80000287" w:usb1="2ACF3C50" w:usb2="00000016" w:usb3="00000000" w:csb0="0004001F" w:csb1="00000000"/>
  </w:font>
  <w:font w:name="Segoe UI Emoji">
    <w:panose1 w:val="020B0502040204020203"/>
    <w:charset w:val="00"/>
    <w:family w:val="swiss"/>
    <w:pitch w:val="default"/>
    <w:sig w:usb0="00000001" w:usb1="02000000" w:usb2="00000000" w:usb3="00000000" w:csb0="0000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Bahnschrift Semi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  <w:font w:name="Marlett">
    <w:panose1 w:val="00000000000000000000"/>
    <w:charset w:val="00"/>
    <w:family w:val="auto"/>
    <w:pitch w:val="default"/>
    <w:sig w:usb0="00000000" w:usb1="00000000" w:usb2="00000000" w:usb3="00000000" w:csb0="80000000" w:csb1="00000000"/>
  </w:font>
  <w:font w:name="Microsoft Tai Le">
    <w:panose1 w:val="020B0502040204020203"/>
    <w:charset w:val="00"/>
    <w:family w:val="auto"/>
    <w:pitch w:val="default"/>
    <w:sig w:usb0="00000003" w:usb1="00000000" w:usb2="40000000" w:usb3="00000000" w:csb0="00000001" w:csb1="00000000"/>
  </w:font>
  <w:font w:name="Nirmala UI">
    <w:panose1 w:val="020B0502040204020203"/>
    <w:charset w:val="00"/>
    <w:family w:val="auto"/>
    <w:pitch w:val="default"/>
    <w:sig w:usb0="80FF8023" w:usb1="0000004A" w:usb2="00000200" w:usb3="00040000" w:csb0="00000001" w:csb1="00000000"/>
  </w:font>
  <w:font w:name="Roboto Slab">
    <w:panose1 w:val="00000000000000000000"/>
    <w:charset w:val="00"/>
    <w:family w:val="auto"/>
    <w:pitch w:val="default"/>
    <w:sig w:usb0="E00002FF" w:usb1="5000205B" w:usb2="00000020" w:usb3="00000000" w:csb0="2000019F" w:csb1="4F010000"/>
  </w:font>
  <w:font w:name="Segoe UI Light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itka Text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YaHei UI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Franklin Gothic Medium">
    <w:panose1 w:val="020B0603020102020204"/>
    <w:charset w:val="00"/>
    <w:family w:val="auto"/>
    <w:pitch w:val="default"/>
    <w:sig w:usb0="00000287" w:usb1="00000000" w:usb2="00000000" w:usb3="00000000" w:csb0="2000009F" w:csb1="DFD70000"/>
  </w:font>
  <w:font w:name="Indie Flower">
    <w:panose1 w:val="02000000000000000000"/>
    <w:charset w:val="00"/>
    <w:family w:val="auto"/>
    <w:pitch w:val="default"/>
    <w:sig w:usb0="A000002F" w:usb1="5000004A" w:usb2="00000000" w:usb3="00000000" w:csb0="00000093" w:csb1="00000000"/>
  </w:font>
  <w:font w:name="Javanese Text">
    <w:panose1 w:val="02000000000000000000"/>
    <w:charset w:val="00"/>
    <w:family w:val="auto"/>
    <w:pitch w:val="default"/>
    <w:sig w:usb0="80000003" w:usb1="00002000" w:usb2="00000000" w:usb3="00000000" w:csb0="00000001" w:csb1="00000000"/>
  </w:font>
  <w:font w:name="Raleway">
    <w:panose1 w:val="020B0003030101060003"/>
    <w:charset w:val="00"/>
    <w:family w:val="auto"/>
    <w:pitch w:val="default"/>
    <w:sig w:usb0="A00000BF" w:usb1="5000005B" w:usb2="00000000" w:usb3="00000000" w:csb0="00000093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22C9851"/>
    <w:multiLevelType w:val="singleLevel"/>
    <w:tmpl w:val="A22C9851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39754EA1"/>
    <w:multiLevelType w:val="singleLevel"/>
    <w:tmpl w:val="39754EA1"/>
    <w:lvl w:ilvl="0" w:tentative="0">
      <w:start w:val="2"/>
      <w:numFmt w:val="decimal"/>
      <w:lvlText w:val="%1."/>
      <w:lvlJc w:val="left"/>
      <w:pPr>
        <w:tabs>
          <w:tab w:val="left" w:pos="312"/>
        </w:tabs>
        <w:ind w:left="1436" w:leftChars="0" w:firstLine="0" w:firstLineChars="0"/>
      </w:pPr>
    </w:lvl>
  </w:abstractNum>
  <w:abstractNum w:abstractNumId="2">
    <w:nsid w:val="4B3503E4"/>
    <w:multiLevelType w:val="singleLevel"/>
    <w:tmpl w:val="4B3503E4"/>
    <w:lvl w:ilvl="0" w:tentative="0">
      <w:start w:val="2"/>
      <w:numFmt w:val="decimal"/>
      <w:suff w:val="nothing"/>
      <w:lvlText w:val="%1、"/>
      <w:lvlJc w:val="left"/>
      <w:pPr>
        <w:ind w:left="1440" w:leftChars="0" w:firstLine="0" w:firstLineChars="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2C122A7"/>
    <w:rsid w:val="07977A83"/>
    <w:rsid w:val="07AE0AFC"/>
    <w:rsid w:val="1F49375F"/>
    <w:rsid w:val="237760CB"/>
    <w:rsid w:val="24BE02DF"/>
    <w:rsid w:val="3E814B3F"/>
    <w:rsid w:val="45FE0944"/>
    <w:rsid w:val="526B5F48"/>
    <w:rsid w:val="54307538"/>
    <w:rsid w:val="60333D92"/>
    <w:rsid w:val="62C122A7"/>
    <w:rsid w:val="6E445947"/>
    <w:rsid w:val="7F680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5">
    <w:name w:val="p0"/>
    <w:basedOn w:val="1"/>
    <w:uiPriority w:val="0"/>
    <w:rPr>
      <w:rFonts w:ascii="Times New Roman" w:hAnsi="Times New Roman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Office_11.1.0.8642_F1E327BC-269C-435d-A152-05C5408002CA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2019-04-19T07:53:00Z</dcterms:created>
  <dc:creator>mi</dc:creator>
  <cp:lastModifiedBy>mi</cp:lastModifiedBy>
  <dcterms:modified xsi:type="dcterms:W3CDTF">2019-04-23T13:10:06Z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2052-11.1.0.8642</vt:lpwstr>
  </property>
</Properties>
</file>