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31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718"/>
        <w:gridCol w:w="7009"/>
        <w:gridCol w:w="3435"/>
        <w:gridCol w:w="5291"/>
        <w:gridCol w:w="1957"/>
        <w:gridCol w:w="3435"/>
      </w:tblGrid>
      <w:tr w:rsidR="002A45AE">
        <w:tc>
          <w:tcPr>
            <w:tcW w:w="1654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229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王佳龙</w:t>
                  </w:r>
                </w:p>
              </w:tc>
            </w:tr>
          </w:tbl>
          <w:p w:rsidR="002A45AE" w:rsidRDefault="002A45AE">
            <w:pPr>
              <w:widowControl/>
              <w:jc w:val="left"/>
              <w:rPr>
                <w:rFonts w:cs="宋体"/>
              </w:rPr>
            </w:pPr>
          </w:p>
        </w:tc>
        <w:tc>
          <w:tcPr>
            <w:tcW w:w="1654" w:type="pct"/>
            <w:gridSpan w:val="2"/>
          </w:tcPr>
          <w:p w:rsidR="002A45AE" w:rsidRDefault="002A45AE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692" w:type="pct"/>
            <w:gridSpan w:val="3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7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孔繁浩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:rsidR="002A45AE" w:rsidRDefault="002A45AE">
            <w:pPr>
              <w:widowControl/>
              <w:jc w:val="left"/>
              <w:rPr>
                <w:rFonts w:cs="宋体"/>
              </w:rPr>
            </w:pPr>
          </w:p>
        </w:tc>
      </w:tr>
      <w:tr w:rsidR="002A45AE">
        <w:trPr>
          <w:gridAfter w:val="1"/>
          <w:wAfter w:w="544" w:type="pct"/>
        </w:trPr>
        <w:tc>
          <w:tcPr>
            <w:tcW w:w="1382" w:type="pct"/>
            <w:hideMark/>
          </w:tcPr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 xml:space="preserve">男    26 岁(1993 年 </w:t>
            </w:r>
            <w:r w:rsidR="005C5EC8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月)    3 年工作经验    本科</w:t>
            </w:r>
            <w:r>
              <w:rPr>
                <w:rFonts w:hint="eastAsia"/>
              </w:rPr>
              <w:t xml:space="preserve"> </w:t>
            </w:r>
          </w:p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现居住地：北京-西北旺| 户口：辽宁-朝阳||无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2" name="图片 2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2" name="图片 2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2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25 岁(1994 年 7 月)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现居住地：北京-昌平区| 户口：山西-晋中||无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0" w:type="pct"/>
            <w:vMerge w:val="restart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0;margin-top:3.7pt;width:81.05pt;height:9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At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F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Dvm8At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A45AE">
        <w:trPr>
          <w:gridAfter w:val="1"/>
          <w:wAfter w:w="544" w:type="pct"/>
          <w:trHeight w:val="1672"/>
        </w:trPr>
        <w:tc>
          <w:tcPr>
            <w:tcW w:w="1382" w:type="pct"/>
            <w:hideMark/>
          </w:tcPr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手机：17642162421</w:t>
            </w:r>
            <w:r>
              <w:rPr>
                <w:rFonts w:hint="eastAsia"/>
                <w:sz w:val="18"/>
                <w:szCs w:val="18"/>
              </w:rPr>
              <w:br/>
              <w:t xml:space="preserve">E-mail：wangjialong2@aliyun.com </w:t>
            </w:r>
          </w:p>
        </w:tc>
        <w:tc>
          <w:tcPr>
            <w:tcW w:w="1382" w:type="pct"/>
            <w:gridSpan w:val="2"/>
            <w:vAlign w:val="center"/>
          </w:tcPr>
          <w:p w:rsidR="002A45AE" w:rsidRDefault="002A45AE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382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手机：135****0854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hyperlink r:id="rId9" w:history="1">
              <w:r>
                <w:rPr>
                  <w:rStyle w:val="a3"/>
                  <w:rFonts w:hint="eastAsia"/>
                  <w:sz w:val="18"/>
                  <w:szCs w:val="18"/>
                </w:rPr>
                <w:t>1352214****@sina.cn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2A45AE" w:rsidRDefault="002A45AE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2A45AE" w:rsidRDefault="002A45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北京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面议</w:t>
            </w: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685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</w:tbl>
    <w:p w:rsidR="002A45AE" w:rsidRDefault="002A45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2A45AE" w:rsidRDefault="002A45AE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能接受996</w:t>
      </w:r>
    </w:p>
    <w:p w:rsidR="002A45AE" w:rsidRDefault="002A45AE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与同事相处融洽，有责任心，团队协作能力强；</w:t>
      </w:r>
    </w:p>
    <w:p w:rsidR="002A45AE" w:rsidRDefault="002A45AE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工作认真负责，自学能力强；</w:t>
      </w:r>
    </w:p>
    <w:p w:rsidR="002A45AE" w:rsidRDefault="002A45AE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热爱编程，有良好的分析问题、解决问题的能力</w:t>
      </w:r>
    </w:p>
    <w:p w:rsidR="002A45AE" w:rsidRDefault="002A45AE">
      <w:pPr>
        <w:tabs>
          <w:tab w:val="left" w:pos="7320"/>
        </w:tabs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乐观积极,能承受较大压力</w:t>
      </w:r>
      <w:r>
        <w:rPr>
          <w:rFonts w:hint="eastAsia"/>
        </w:rPr>
        <w:t xml:space="preserve"> </w:t>
      </w:r>
    </w:p>
    <w:p w:rsidR="002A45AE" w:rsidRDefault="002A45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2016.11-至今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上海创航软件有限公司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需求分析，根据开发规范与流程完成相关的文档编写，根据需求文档说明完成代码的实现，配合测试部门完成相应的测试，调整，Bug的调整，根据设计文档或需求说明完成完成代码，实现产品功能，完成项目开发，完成项目经理临时交代的其他任务等，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2015.7-2016.11 上海元动软件有限公司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按项目要求编写技术文档，准备描述和解释业务需求，解决方案。 按照项目经理的分配指导下进行项目开发。 学习新的技术</w:t>
            </w:r>
            <w:r w:rsidR="00C87CDD">
              <w:rPr>
                <w:rFonts w:hint="eastAsia"/>
                <w:sz w:val="18"/>
                <w:szCs w:val="18"/>
              </w:rPr>
              <w:t>。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学习一些主流的框架知识等和技术学习。 完成临时交代的任务。</w:t>
            </w:r>
          </w:p>
        </w:tc>
      </w:tr>
    </w:tbl>
    <w:p w:rsidR="002A45AE" w:rsidRDefault="002A45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8840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autoSpaceDN w:val="0"/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2018.7——2019.5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创投广告系统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</w:tcPr>
          <w:p w:rsidR="002A45AE" w:rsidRDefault="002A45AE">
            <w:pPr>
              <w:autoSpaceDN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开发环境：IDEA + MySQL + Git </w:t>
            </w:r>
          </w:p>
          <w:p w:rsidR="002A45AE" w:rsidRDefault="002A45AE">
            <w:pPr>
              <w:autoSpaceDN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开发框架：Spring Cloud+ Spring Boot +</w:t>
            </w:r>
            <w:bookmarkStart w:id="1" w:name="dttl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hyperlink r:id="rId10" w:tgtFrame="_blank" w:history="1">
              <w:r>
                <w:rPr>
                  <w:rStyle w:val="a3"/>
                  <w:rFonts w:hint="eastAsia"/>
                  <w:color w:val="auto"/>
                  <w:u w:val="none"/>
                </w:rPr>
                <w:t>Spring Data JPA </w:t>
              </w:r>
              <w:bookmarkEnd w:id="1"/>
            </w:hyperlink>
          </w:p>
          <w:p w:rsidR="002A45AE" w:rsidRDefault="002A45AE">
            <w:pPr>
              <w:pStyle w:val="p0"/>
              <w:widowControl/>
              <w:autoSpaceDN w:val="0"/>
              <w:ind w:firstLineChars="200" w:firstLine="36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该系统主要使广告主投放的广告和媒体方对接的平台。全面周到的技术咨询与支持；独特的防作弊技术；建立量身定做的网络广告营销体系。智能化的设计、完善的会员自助化管理功能、广告投放过程的全面监控、广告效果的实时 查验。·全程的客户服务跟踪，丰富的线上广告和营销经验支持，保证效果，省心省力。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 xml:space="preserve">     使用大数据, 人工智能对用户行为特征,喜好进行分析,来完成媒体方对用户的广告投放.不断优化系统性能,提高广告转化率, 提供覆盖市面主流样式的合作，包括原生、开屏、插Banner等多种广告展现形式。同时，创投广告在样式创新的道路上走在行业最前沿。凭借丰富的信息流广告经验，独创原生广告样式，使广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lastRenderedPageBreak/>
              <w:t>告与播放环境高度融合，即能形成一致的用户体验，同时给广告主带来丰厚的收入。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>系统主要五大模块：广告投放系统,广告检索系统,曝光系统,扣费系统,报表系统,管理系统等、</w:t>
            </w:r>
          </w:p>
          <w:p w:rsidR="002A45AE" w:rsidRDefault="002A45AE">
            <w:pPr>
              <w:pStyle w:val="p0"/>
              <w:widowControl/>
              <w:autoSpaceDN w:val="0"/>
              <w:ind w:left="2520" w:firstLine="42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它的技术要点主要包括：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整体采用spring cloud微服务框架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Spring Data JPA处理对象持久化。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Kafka消息队列</w:t>
            </w:r>
          </w:p>
          <w:p w:rsidR="002A45AE" w:rsidRDefault="002A45AE">
            <w:pPr>
              <w:pStyle w:val="p0"/>
              <w:widowControl/>
              <w:numPr>
                <w:ilvl w:val="0"/>
                <w:numId w:val="2"/>
              </w:numPr>
              <w:autoSpaceDN w:val="0"/>
              <w:ind w:leftChars="1400" w:left="330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ElasticSearch 搜索引擎</w:t>
            </w:r>
          </w:p>
          <w:p w:rsidR="002A45AE" w:rsidRDefault="002A45AE">
            <w:pPr>
              <w:widowControl/>
              <w:ind w:leftChars="980" w:left="2058" w:firstLine="42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bookmarkStart w:id="2" w:name="OLE_LINK3"/>
            <w:bookmarkStart w:id="3" w:name="OLE_LINK4"/>
            <w:bookmarkStart w:id="4" w:name="OLE_LINK7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2017.12——2018.7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智新宝</w:t>
            </w:r>
            <w:bookmarkEnd w:id="2"/>
            <w:bookmarkEnd w:id="3"/>
            <w:bookmarkEnd w:id="4"/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 + Maven+ Git</w:t>
            </w:r>
          </w:p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项目技术：SprIngMVC + Spring + MyBatis+ Dubbo + Zookeeper</w:t>
            </w:r>
          </w:p>
          <w:p w:rsidR="002A45AE" w:rsidRDefault="002A45AE">
            <w:pPr>
              <w:widowControl/>
              <w:spacing w:line="360" w:lineRule="auto"/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该项目是网络借贷信息中介平台。依托智融集团自主研发的人工智能风控引擎，智新宝一方面专注于为个人提供高效、便捷的融资撮合服务；另一方面，利用大数据、人工智能等新金融技术深挖优质资产，为用户提供低风险有保障，便捷省心的出借撮合服务。以技术创新的方式践行普惠金融，提升金融服务实体经济效率。整个p2p项目采用的是分布式的架构开发的。用到Dubbo + ZooKeeper 进行项目之间的调用。项目分为用户前台和管理员后台两部分。前台用户可以进行开户、充值、投资、招标。后台管理员负责对对用户身份的审核和验证，比如用户招标，需要后台管理员对用户的信用进行审核，用户也可以通过完善自己的信息、提交自己的一些财产照片来增加自己的信用积分。后端用到了Spring MVC、Spring、MyBatis 框架，数据库用到MySQL。</w:t>
            </w:r>
          </w:p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Default="002A45A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2016.11——2017.11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小智理财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项目框架：SpringMVC + Spring + MyBatis + Dubbo + Zookeeper</w:t>
            </w:r>
          </w:p>
          <w:p w:rsidR="002A45AE" w:rsidRDefault="002A45AE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以互联网为媒介，致力于解决中小微企业主和个人</w:t>
            </w:r>
            <w:hyperlink r:id="rId11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难的问题，以及</w:t>
            </w:r>
            <w:hyperlink r:id="rId12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hyperlink r:id="rId13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借款者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之间</w:t>
            </w:r>
            <w:hyperlink r:id="rId14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信息不对称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的困局，形成以信息发布、信息共享、</w:t>
            </w:r>
            <w:hyperlink r:id="rId15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借贷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撮合等综合性</w:t>
            </w:r>
            <w:hyperlink r:id="rId16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金融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服务。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br/>
              <w:t xml:space="preserve">  平台秉承以用户为核心，以有效保障</w:t>
            </w:r>
            <w:hyperlink r:id="rId17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者的资金安全，提升投资及出借收益，降低</w:t>
            </w:r>
            <w:hyperlink r:id="rId18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融资成本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为宗旨。凭借专业的业务风控、审核团队，对贷款用户资质层层筛选，多途径交叉验证拒绝劣质资产，确保平台的每一笔项目，都经过最严格的审核。同时，平台对于业务环节中的贷前调查、风险评估、贷后管理、逾期催收、资产处置等风险节点，均有详尽的制度体系、流程体系和防范纠错机制。</w:t>
            </w: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widowControl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开户模块：用户在页面点击开户，平台会调用银行的请求开户接口，银行返回表单用户进行填写，银行验证通过后向平台发送数据并保存在平台数据库。</w:t>
            </w:r>
          </w:p>
          <w:p w:rsidR="002A45AE" w:rsidRDefault="002A45AE">
            <w:pPr>
              <w:widowControl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投资模块：用户可以通过平台对标进行投资，可以自动投标也可以手动投标，若投资人到期没有还款平台会垫付。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2015.7——2016.11  纵横理财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>
            <w:pPr>
              <w:adjustRightInd w:val="0"/>
              <w:snapToGrid w:val="0"/>
              <w:spacing w:line="26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项目框架：SpringMVC + Spring + MyBatis 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纵横理财以风控体系为基础，是互联网理财应用，为用户提供普惠金融服务。纵横理财作为一个线上理财借贷平台,解决了银行普通消费者消费借贷及创业贷款难度大,手续繁杂,速度慢,下款率低等缺点.同时借款利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相对宽松自由,且有贷款者自己决定,主要模块是风险管理控制,登录模块,实名认证模块,注册模块,会员投资模块,管理员后台管理模块项目整体采用SpringMVC + Spring + MyBatis 框架,前端采用Bootstrap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</w:p>
        </w:tc>
        <w:tc>
          <w:tcPr>
            <w:tcW w:w="9014" w:type="dxa"/>
            <w:hideMark/>
          </w:tcPr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产品模块:提供理财产品的展示和快速搜索</w:t>
            </w:r>
          </w:p>
          <w:p w:rsidR="002A45AE" w:rsidRDefault="002A45AE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用户登录:用户注册后登录平台</w:t>
            </w:r>
          </w:p>
          <w:p w:rsidR="002A45AE" w:rsidRDefault="002A45A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A45AE" w:rsidRDefault="002A45AE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2A45AE" w:rsidRDefault="002A45A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45AE">
        <w:tc>
          <w:tcPr>
            <w:tcW w:w="10680" w:type="dxa"/>
            <w:hideMark/>
          </w:tcPr>
          <w:p w:rsidR="002A45AE" w:rsidRDefault="002A45AE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2011.09 - 2015.07   上海工程科技学院  计算机科学与技术   本科</w:t>
            </w:r>
          </w:p>
        </w:tc>
      </w:tr>
    </w:tbl>
    <w:p w:rsidR="002A45AE" w:rsidRDefault="002A4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A45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950" w:rsidRDefault="00A71950">
      <w:r>
        <w:separator/>
      </w:r>
    </w:p>
  </w:endnote>
  <w:endnote w:type="continuationSeparator" w:id="0">
    <w:p w:rsidR="00A71950" w:rsidRDefault="00A7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950" w:rsidRDefault="00A71950">
      <w:r>
        <w:separator/>
      </w:r>
    </w:p>
  </w:footnote>
  <w:footnote w:type="continuationSeparator" w:id="0">
    <w:p w:rsidR="00A71950" w:rsidRDefault="00A71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2040" w:hanging="36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>
      <w:start w:val="1"/>
      <w:numFmt w:val="lowerLetter"/>
      <w:lvlText w:val="%8)"/>
      <w:lvlJc w:val="left"/>
      <w:pPr>
        <w:ind w:left="5040" w:hanging="420"/>
      </w:pPr>
    </w:lvl>
    <w:lvl w:ilvl="8" w:tplc="0409001B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AE"/>
    <w:rsid w:val="002A45AE"/>
    <w:rsid w:val="005C5EC8"/>
    <w:rsid w:val="00A71950"/>
    <w:rsid w:val="00AB2452"/>
    <w:rsid w:val="00C87CDD"/>
    <w:rsid w:val="00D3259F"/>
    <w:rsid w:val="00F0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0CF7D29B"/>
  <w15:chartTrackingRefBased/>
  <w15:docId w15:val="{5BF4FB47-71F7-4893-8282-C403D54C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7">
    <w:name w:val="footer"/>
    <w:basedOn w:val="a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customStyle="1" w:styleId="p0">
    <w:name w:val="p0"/>
    <w:basedOn w:val="a"/>
    <w:qFormat/>
    <w:pPr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 字符1"/>
    <w:basedOn w:val="a0"/>
    <w:link w:val="a5"/>
    <w:uiPriority w:val="99"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locked/>
    <w:rPr>
      <w:sz w:val="18"/>
      <w:szCs w:val="18"/>
    </w:rPr>
  </w:style>
  <w:style w:type="table" w:styleId="ab">
    <w:name w:val="Table Grid"/>
    <w:basedOn w:val="a1"/>
    <w:uiPriority w:val="59"/>
    <w:semiHidden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ypics.zhaopin.cn/avatar/2018/1/19/ce2e873a-2b33-421a-a0f5-926a7a7d8110.jpg" TargetMode="External"/><Relationship Id="rId13" Type="http://schemas.openxmlformats.org/officeDocument/2006/relationships/hyperlink" Target="http://www.jinshangjinfu.com/loan.html" TargetMode="External"/><Relationship Id="rId18" Type="http://schemas.openxmlformats.org/officeDocument/2006/relationships/hyperlink" Target="http://baike.wdzj.com/doc-view-3605.html" TargetMode="External"/><Relationship Id="rId3" Type="http://schemas.openxmlformats.org/officeDocument/2006/relationships/settings" Target="settings.xml"/><Relationship Id="rId7" Type="http://schemas.openxmlformats.org/officeDocument/2006/relationships/image" Target="https://mypics.zhaopin.cn/avatar/2018/1/19/ce2e873a-2b33-421a-a0f5-926a7a7d8110.jpg" TargetMode="External"/><Relationship Id="rId12" Type="http://schemas.openxmlformats.org/officeDocument/2006/relationships/hyperlink" Target="http://www.jinshangjinfu.com/lend.html" TargetMode="External"/><Relationship Id="rId17" Type="http://schemas.openxmlformats.org/officeDocument/2006/relationships/hyperlink" Target="https://www.wdzj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dzj.com/jhzt/170914/jr_14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dzj.com/jhzt/180104/rz_14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wdzj.com/doc-view-3965.html" TargetMode="External"/><Relationship Id="rId10" Type="http://schemas.openxmlformats.org/officeDocument/2006/relationships/hyperlink" Target="https://www.sogou.com/link?url=hedJjaC291OydsOfSAOJAywjElbZJq0yp_FL5kElSV0lruQ47h_QPzupkhxwV2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c117@zc.com" TargetMode="External"/><Relationship Id="rId14" Type="http://schemas.openxmlformats.org/officeDocument/2006/relationships/hyperlink" Target="http://baike.wdzj.com/doc-view-32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579</Words>
  <Characters>3305</Characters>
  <Application>Microsoft Office Word</Application>
  <DocSecurity>0</DocSecurity>
  <Lines>27</Lines>
  <Paragraphs>7</Paragraphs>
  <ScaleCrop>false</ScaleCrop>
  <Company>China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王佳龙</cp:lastModifiedBy>
  <cp:revision>5</cp:revision>
  <dcterms:created xsi:type="dcterms:W3CDTF">2012-09-04T02:30:00Z</dcterms:created>
  <dcterms:modified xsi:type="dcterms:W3CDTF">2019-04-25T02:23:00Z</dcterms:modified>
</cp:coreProperties>
</file>