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4E3" w:rsidRPr="00BE730A" w:rsidRDefault="00F51A67" w:rsidP="001748FB">
      <w:pPr>
        <w:pStyle w:val="a7"/>
      </w:pPr>
      <w:r w:rsidRPr="00BE730A">
        <w:rPr>
          <w:rFonts w:hint="eastAsia"/>
        </w:rPr>
        <w:t>云计算</w:t>
      </w:r>
      <w:r w:rsidRPr="00BE730A">
        <w:rPr>
          <w:rFonts w:hint="eastAsia"/>
        </w:rPr>
        <w:t xml:space="preserve">   1607C   </w:t>
      </w:r>
      <w:r w:rsidR="00BE730A">
        <w:rPr>
          <w:rFonts w:hint="eastAsia"/>
        </w:rPr>
        <w:t>王宏洋</w:t>
      </w:r>
    </w:p>
    <w:p w:rsidR="007914E3" w:rsidRPr="00BE730A" w:rsidRDefault="00F51A67">
      <w:pPr>
        <w:pStyle w:val="1"/>
        <w:jc w:val="center"/>
        <w:rPr>
          <w:rFonts w:asciiTheme="minorEastAsia" w:hAnsiTheme="minorEastAsia"/>
          <w:color w:val="000000" w:themeColor="text1"/>
        </w:rPr>
      </w:pPr>
      <w:r w:rsidRPr="00BE730A">
        <w:rPr>
          <w:rFonts w:asciiTheme="minorEastAsia" w:hAnsiTheme="minorEastAsia" w:hint="eastAsia"/>
          <w:color w:val="000000" w:themeColor="text1"/>
        </w:rPr>
        <w:t>JAVA工程师</w:t>
      </w:r>
    </w:p>
    <w:p w:rsidR="007914E3" w:rsidRPr="00BE730A" w:rsidRDefault="00F51A67">
      <w:pPr>
        <w:numPr>
          <w:ilvl w:val="0"/>
          <w:numId w:val="1"/>
        </w:numPr>
        <w:rPr>
          <w:rFonts w:asciiTheme="minorEastAsia" w:hAnsiTheme="minorEastAsia"/>
          <w:color w:val="000000" w:themeColor="text1"/>
          <w:sz w:val="28"/>
          <w:szCs w:val="28"/>
        </w:rPr>
      </w:pPr>
      <w:r w:rsidRPr="00BE730A">
        <w:rPr>
          <w:rFonts w:asciiTheme="minorEastAsia" w:hAnsiTheme="minorEastAsia" w:hint="eastAsia"/>
          <w:color w:val="000000" w:themeColor="text1"/>
          <w:sz w:val="28"/>
          <w:szCs w:val="28"/>
        </w:rPr>
        <w:t>项目介绍(按照实训二做的项目写)</w:t>
      </w:r>
    </w:p>
    <w:tbl>
      <w:tblPr>
        <w:tblStyle w:val="a3"/>
        <w:tblW w:w="7547" w:type="dxa"/>
        <w:tblInd w:w="502" w:type="dxa"/>
        <w:tblLayout w:type="fixed"/>
        <w:tblLook w:val="04A0" w:firstRow="1" w:lastRow="0" w:firstColumn="1" w:lastColumn="0" w:noHBand="0" w:noVBand="1"/>
      </w:tblPr>
      <w:tblGrid>
        <w:gridCol w:w="7547"/>
      </w:tblGrid>
      <w:tr w:rsidR="007914E3" w:rsidRPr="00BE730A">
        <w:tc>
          <w:tcPr>
            <w:tcW w:w="7547" w:type="dxa"/>
          </w:tcPr>
          <w:p w:rsidR="001D762A" w:rsidRPr="0050046E" w:rsidRDefault="001D762A" w:rsidP="0050046E">
            <w:pPr>
              <w:tabs>
                <w:tab w:val="left" w:pos="3969"/>
              </w:tabs>
              <w:spacing w:line="317" w:lineRule="exact"/>
              <w:rPr>
                <w:rFonts w:asciiTheme="minorEastAsia" w:hAnsiTheme="minorEastAsia"/>
                <w:color w:val="000000" w:themeColor="text1"/>
                <w:spacing w:val="11"/>
                <w:szCs w:val="21"/>
              </w:rPr>
            </w:pPr>
            <w:r w:rsidRPr="0050046E">
              <w:rPr>
                <w:rFonts w:asciiTheme="minorEastAsia" w:hAnsiTheme="minorEastAsia" w:hint="eastAsia"/>
                <w:color w:val="000000" w:themeColor="text1"/>
                <w:spacing w:val="11"/>
                <w:szCs w:val="21"/>
              </w:rPr>
              <w:t>景云</w:t>
            </w:r>
            <w:r w:rsidRPr="0050046E">
              <w:rPr>
                <w:rFonts w:asciiTheme="minorEastAsia" w:hAnsiTheme="minorEastAsia"/>
                <w:color w:val="000000" w:themeColor="text1"/>
                <w:spacing w:val="11"/>
                <w:szCs w:val="21"/>
              </w:rPr>
              <w:t>金融</w:t>
            </w:r>
            <w:r w:rsidRPr="0050046E">
              <w:rPr>
                <w:rFonts w:asciiTheme="minorEastAsia" w:hAnsiTheme="minorEastAsia" w:hint="eastAsia"/>
                <w:color w:val="000000" w:themeColor="text1"/>
                <w:spacing w:val="11"/>
                <w:szCs w:val="21"/>
              </w:rPr>
              <w:t>P</w:t>
            </w:r>
            <w:r w:rsidRPr="0050046E">
              <w:rPr>
                <w:rFonts w:asciiTheme="minorEastAsia" w:hAnsiTheme="minorEastAsia"/>
                <w:color w:val="000000" w:themeColor="text1"/>
                <w:spacing w:val="11"/>
                <w:szCs w:val="21"/>
              </w:rPr>
              <w:t>C是一款互联网技</w:t>
            </w:r>
            <w:r w:rsidRPr="0050046E">
              <w:rPr>
                <w:rFonts w:asciiTheme="minorEastAsia" w:hAnsiTheme="minorEastAsia" w:hint="eastAsia"/>
                <w:color w:val="000000" w:themeColor="text1"/>
                <w:spacing w:val="11"/>
                <w:szCs w:val="21"/>
              </w:rPr>
              <w:t>金融的</w:t>
            </w:r>
            <w:r w:rsidRPr="0050046E">
              <w:rPr>
                <w:rFonts w:asciiTheme="minorEastAsia" w:hAnsiTheme="minorEastAsia"/>
                <w:color w:val="000000" w:themeColor="text1"/>
                <w:spacing w:val="11"/>
                <w:szCs w:val="21"/>
              </w:rPr>
              <w:t>网络借贷平台</w:t>
            </w:r>
            <w:r w:rsidRPr="0050046E">
              <w:rPr>
                <w:rFonts w:asciiTheme="minorEastAsia" w:hAnsiTheme="minorEastAsia" w:hint="eastAsia"/>
                <w:color w:val="000000" w:themeColor="text1"/>
                <w:spacing w:val="11"/>
                <w:szCs w:val="21"/>
              </w:rPr>
              <w:t>。平台的模式为信贷公司提供平台，由借贷双方自由竞价，撮合成交，资金借出人获取利息收益，并承担风险，资金借入人到期偿还本金，网络信贷公司收取中介服务费；</w:t>
            </w:r>
          </w:p>
          <w:p w:rsidR="001D762A" w:rsidRPr="0050046E" w:rsidRDefault="001D762A" w:rsidP="0050046E">
            <w:pPr>
              <w:tabs>
                <w:tab w:val="left" w:pos="3969"/>
              </w:tabs>
              <w:spacing w:line="317" w:lineRule="exact"/>
              <w:rPr>
                <w:rFonts w:asciiTheme="minorEastAsia" w:hAnsiTheme="minorEastAsia"/>
                <w:color w:val="000000" w:themeColor="text1"/>
                <w:spacing w:val="11"/>
                <w:szCs w:val="21"/>
              </w:rPr>
            </w:pPr>
            <w:r w:rsidRPr="0050046E">
              <w:rPr>
                <w:rFonts w:asciiTheme="minorEastAsia" w:hAnsiTheme="minorEastAsia" w:hint="eastAsia"/>
                <w:color w:val="000000" w:themeColor="text1"/>
                <w:spacing w:val="11"/>
                <w:szCs w:val="21"/>
              </w:rPr>
              <w:t>该项目使用</w:t>
            </w:r>
            <w:r w:rsidRPr="0050046E">
              <w:rPr>
                <w:rFonts w:asciiTheme="minorEastAsia" w:hAnsiTheme="minorEastAsia"/>
                <w:color w:val="000000" w:themeColor="text1"/>
                <w:spacing w:val="11"/>
                <w:szCs w:val="21"/>
              </w:rPr>
              <w:t>Spring Boot+Spring Cloud搭建微服务框架</w:t>
            </w:r>
            <w:r w:rsidRPr="0050046E">
              <w:rPr>
                <w:rFonts w:asciiTheme="minorEastAsia" w:hAnsiTheme="minorEastAsia" w:hint="eastAsia"/>
                <w:color w:val="000000" w:themeColor="text1"/>
                <w:spacing w:val="11"/>
                <w:szCs w:val="21"/>
              </w:rPr>
              <w:t>，</w:t>
            </w:r>
            <w:r w:rsidRPr="0050046E">
              <w:rPr>
                <w:rFonts w:asciiTheme="minorEastAsia" w:hAnsiTheme="minorEastAsia"/>
                <w:color w:val="000000" w:themeColor="text1"/>
                <w:spacing w:val="11"/>
                <w:szCs w:val="21"/>
              </w:rPr>
              <w:t>运用</w:t>
            </w:r>
            <w:r w:rsidRPr="0050046E">
              <w:rPr>
                <w:rFonts w:asciiTheme="minorEastAsia" w:hAnsiTheme="minorEastAsia" w:hint="eastAsia"/>
                <w:color w:val="000000" w:themeColor="text1"/>
                <w:spacing w:val="11"/>
                <w:szCs w:val="21"/>
              </w:rPr>
              <w:t>Spring</w:t>
            </w:r>
            <w:r w:rsidRPr="0050046E">
              <w:rPr>
                <w:rFonts w:asciiTheme="minorEastAsia" w:hAnsiTheme="minorEastAsia"/>
                <w:color w:val="000000" w:themeColor="text1"/>
                <w:spacing w:val="11"/>
                <w:szCs w:val="21"/>
              </w:rPr>
              <w:t xml:space="preserve"> </w:t>
            </w:r>
            <w:r w:rsidRPr="0050046E">
              <w:rPr>
                <w:rFonts w:asciiTheme="minorEastAsia" w:hAnsiTheme="minorEastAsia" w:hint="eastAsia"/>
                <w:color w:val="000000" w:themeColor="text1"/>
                <w:spacing w:val="11"/>
                <w:szCs w:val="21"/>
              </w:rPr>
              <w:t>Cloud里面的组件如Feign，Ribbon</w:t>
            </w:r>
            <w:r w:rsidRPr="0050046E">
              <w:rPr>
                <w:rFonts w:asciiTheme="minorEastAsia" w:hAnsiTheme="minorEastAsia"/>
                <w:color w:val="000000" w:themeColor="text1"/>
                <w:spacing w:val="11"/>
                <w:szCs w:val="21"/>
              </w:rPr>
              <w:t>实现之间的相互调用</w:t>
            </w:r>
            <w:r w:rsidRPr="0050046E">
              <w:rPr>
                <w:rFonts w:asciiTheme="minorEastAsia" w:hAnsiTheme="minorEastAsia" w:hint="eastAsia"/>
                <w:color w:val="000000" w:themeColor="text1"/>
                <w:spacing w:val="11"/>
                <w:szCs w:val="21"/>
              </w:rPr>
              <w:t>，</w:t>
            </w:r>
            <w:r w:rsidRPr="0050046E">
              <w:rPr>
                <w:rFonts w:asciiTheme="minorEastAsia" w:hAnsiTheme="minorEastAsia"/>
                <w:color w:val="000000" w:themeColor="text1"/>
                <w:spacing w:val="11"/>
                <w:szCs w:val="21"/>
              </w:rPr>
              <w:t>E</w:t>
            </w:r>
            <w:r w:rsidRPr="0050046E">
              <w:rPr>
                <w:rFonts w:asciiTheme="minorEastAsia" w:hAnsiTheme="minorEastAsia" w:hint="eastAsia"/>
                <w:color w:val="000000" w:themeColor="text1"/>
                <w:spacing w:val="11"/>
                <w:szCs w:val="21"/>
              </w:rPr>
              <w:t>ureka将各个微服务注册在服务中心下，并实现集中式管理，Zuul实现网关A</w:t>
            </w:r>
            <w:r w:rsidRPr="0050046E">
              <w:rPr>
                <w:rFonts w:asciiTheme="minorEastAsia" w:hAnsiTheme="minorEastAsia"/>
                <w:color w:val="000000" w:themeColor="text1"/>
                <w:spacing w:val="11"/>
                <w:szCs w:val="21"/>
              </w:rPr>
              <w:t>PI微服务</w:t>
            </w:r>
            <w:r w:rsidRPr="0050046E">
              <w:rPr>
                <w:rFonts w:asciiTheme="minorEastAsia" w:hAnsiTheme="minorEastAsia" w:hint="eastAsia"/>
                <w:color w:val="000000" w:themeColor="text1"/>
                <w:spacing w:val="11"/>
                <w:szCs w:val="21"/>
              </w:rPr>
              <w:t>，并向前端提供统一的调用接口，实现了前后端分离。</w:t>
            </w:r>
            <w:r w:rsidRPr="0050046E">
              <w:rPr>
                <w:rFonts w:asciiTheme="minorEastAsia" w:hAnsiTheme="minorEastAsia"/>
                <w:color w:val="000000" w:themeColor="text1"/>
                <w:spacing w:val="11"/>
                <w:szCs w:val="21"/>
              </w:rPr>
              <w:t>Hystrix</w:t>
            </w:r>
            <w:r w:rsidRPr="0050046E">
              <w:rPr>
                <w:rFonts w:asciiTheme="minorEastAsia" w:hAnsiTheme="minorEastAsia" w:hint="eastAsia"/>
                <w:color w:val="000000" w:themeColor="text1"/>
                <w:spacing w:val="11"/>
                <w:szCs w:val="21"/>
              </w:rPr>
              <w:t>使用令牌桶算法</w:t>
            </w:r>
            <w:r w:rsidRPr="0050046E">
              <w:rPr>
                <w:rFonts w:asciiTheme="minorEastAsia" w:hAnsiTheme="minorEastAsia"/>
                <w:color w:val="000000" w:themeColor="text1"/>
                <w:spacing w:val="11"/>
                <w:szCs w:val="21"/>
              </w:rPr>
              <w:t>实现服务熔断</w:t>
            </w:r>
            <w:r w:rsidRPr="0050046E">
              <w:rPr>
                <w:rFonts w:asciiTheme="minorEastAsia" w:hAnsiTheme="minorEastAsia" w:hint="eastAsia"/>
                <w:color w:val="000000" w:themeColor="text1"/>
                <w:spacing w:val="11"/>
                <w:szCs w:val="21"/>
              </w:rPr>
              <w:t>，</w:t>
            </w:r>
            <w:r w:rsidRPr="0050046E">
              <w:rPr>
                <w:rFonts w:asciiTheme="minorEastAsia" w:hAnsiTheme="minorEastAsia"/>
                <w:color w:val="000000" w:themeColor="text1"/>
                <w:spacing w:val="11"/>
                <w:szCs w:val="21"/>
              </w:rPr>
              <w:t>服务限流和降级</w:t>
            </w:r>
            <w:r w:rsidRPr="0050046E">
              <w:rPr>
                <w:rFonts w:asciiTheme="minorEastAsia" w:hAnsiTheme="minorEastAsia" w:hint="eastAsia"/>
                <w:color w:val="000000" w:themeColor="text1"/>
                <w:spacing w:val="11"/>
                <w:szCs w:val="21"/>
              </w:rPr>
              <w:t>，</w:t>
            </w:r>
            <w:r w:rsidRPr="0050046E">
              <w:rPr>
                <w:rFonts w:asciiTheme="minorEastAsia" w:hAnsiTheme="minorEastAsia"/>
                <w:color w:val="000000" w:themeColor="text1"/>
                <w:spacing w:val="11"/>
                <w:szCs w:val="21"/>
              </w:rPr>
              <w:t>并使用</w:t>
            </w:r>
            <w:r w:rsidRPr="0050046E">
              <w:rPr>
                <w:rFonts w:asciiTheme="minorEastAsia" w:hAnsiTheme="minorEastAsia" w:hint="eastAsia"/>
                <w:color w:val="000000" w:themeColor="text1"/>
                <w:spacing w:val="11"/>
                <w:szCs w:val="21"/>
              </w:rPr>
              <w:t>M</w:t>
            </w:r>
            <w:r w:rsidRPr="0050046E">
              <w:rPr>
                <w:rFonts w:asciiTheme="minorEastAsia" w:hAnsiTheme="minorEastAsia"/>
                <w:color w:val="000000" w:themeColor="text1"/>
                <w:spacing w:val="11"/>
                <w:szCs w:val="21"/>
              </w:rPr>
              <w:t xml:space="preserve">ybatis做数据持久层 </w:t>
            </w:r>
            <w:r w:rsidRPr="0050046E">
              <w:rPr>
                <w:rFonts w:asciiTheme="minorEastAsia" w:hAnsiTheme="minorEastAsia" w:hint="eastAsia"/>
                <w:color w:val="000000" w:themeColor="text1"/>
                <w:spacing w:val="11"/>
                <w:szCs w:val="21"/>
              </w:rPr>
              <w:t>。Re</w:t>
            </w:r>
            <w:r w:rsidRPr="0050046E">
              <w:rPr>
                <w:rFonts w:asciiTheme="minorEastAsia" w:hAnsiTheme="minorEastAsia"/>
                <w:color w:val="000000" w:themeColor="text1"/>
                <w:spacing w:val="11"/>
                <w:szCs w:val="21"/>
              </w:rPr>
              <w:t>dis缓存首页部分数据</w:t>
            </w:r>
            <w:r w:rsidRPr="0050046E">
              <w:rPr>
                <w:rFonts w:asciiTheme="minorEastAsia" w:hAnsiTheme="minorEastAsia" w:hint="eastAsia"/>
                <w:color w:val="000000" w:themeColor="text1"/>
                <w:spacing w:val="11"/>
                <w:szCs w:val="21"/>
              </w:rPr>
              <w:t>，Apa</w:t>
            </w:r>
            <w:r w:rsidRPr="0050046E">
              <w:rPr>
                <w:rFonts w:asciiTheme="minorEastAsia" w:hAnsiTheme="minorEastAsia"/>
                <w:color w:val="000000" w:themeColor="text1"/>
                <w:spacing w:val="11"/>
                <w:szCs w:val="21"/>
              </w:rPr>
              <w:t>che  ActiveMQ /阿里大于短信接口</w:t>
            </w:r>
            <w:r w:rsidRPr="0050046E">
              <w:rPr>
                <w:rFonts w:asciiTheme="minorEastAsia" w:hAnsiTheme="minorEastAsia" w:hint="eastAsia"/>
                <w:color w:val="000000" w:themeColor="text1"/>
                <w:spacing w:val="11"/>
                <w:szCs w:val="21"/>
              </w:rPr>
              <w:t>。在Docker</w:t>
            </w:r>
            <w:r w:rsidRPr="0050046E">
              <w:rPr>
                <w:rFonts w:asciiTheme="minorEastAsia" w:hAnsiTheme="minorEastAsia"/>
                <w:color w:val="000000" w:themeColor="text1"/>
                <w:spacing w:val="11"/>
                <w:szCs w:val="21"/>
              </w:rPr>
              <w:t>容器中安装软件</w:t>
            </w:r>
            <w:r w:rsidRPr="0050046E">
              <w:rPr>
                <w:rFonts w:asciiTheme="minorEastAsia" w:hAnsiTheme="minorEastAsia" w:hint="eastAsia"/>
                <w:color w:val="000000" w:themeColor="text1"/>
                <w:spacing w:val="11"/>
                <w:szCs w:val="21"/>
              </w:rPr>
              <w:t>，</w:t>
            </w:r>
            <w:r w:rsidRPr="0050046E">
              <w:rPr>
                <w:rFonts w:asciiTheme="minorEastAsia" w:hAnsiTheme="minorEastAsia"/>
                <w:color w:val="000000" w:themeColor="text1"/>
                <w:spacing w:val="11"/>
                <w:szCs w:val="21"/>
              </w:rPr>
              <w:t>通过docker宿主机的端口</w:t>
            </w:r>
            <w:r w:rsidRPr="0050046E">
              <w:rPr>
                <w:rFonts w:asciiTheme="minorEastAsia" w:hAnsiTheme="minorEastAsia" w:hint="eastAsia"/>
                <w:color w:val="000000" w:themeColor="text1"/>
                <w:spacing w:val="11"/>
                <w:szCs w:val="21"/>
              </w:rPr>
              <w:t>和ip进行连接应用软件，实现操作。</w:t>
            </w:r>
          </w:p>
          <w:p w:rsidR="007914E3" w:rsidRPr="00280445" w:rsidRDefault="007914E3" w:rsidP="001D762A">
            <w:pPr>
              <w:rPr>
                <w:rFonts w:asciiTheme="minorEastAsia" w:hAnsiTheme="minorEastAsia"/>
                <w:color w:val="000000" w:themeColor="text1"/>
                <w:szCs w:val="21"/>
              </w:rPr>
            </w:pPr>
          </w:p>
        </w:tc>
      </w:tr>
    </w:tbl>
    <w:p w:rsidR="007914E3" w:rsidRPr="00BE730A" w:rsidRDefault="007914E3">
      <w:pPr>
        <w:ind w:left="420"/>
        <w:rPr>
          <w:rFonts w:asciiTheme="minorEastAsia" w:hAnsiTheme="minorEastAsia"/>
          <w:color w:val="000000" w:themeColor="text1"/>
          <w:sz w:val="28"/>
          <w:szCs w:val="28"/>
        </w:rPr>
      </w:pPr>
    </w:p>
    <w:p w:rsidR="007914E3" w:rsidRPr="00BE730A" w:rsidRDefault="00F51A67">
      <w:pPr>
        <w:numPr>
          <w:ilvl w:val="0"/>
          <w:numId w:val="1"/>
        </w:numPr>
        <w:rPr>
          <w:rFonts w:asciiTheme="minorEastAsia" w:hAnsiTheme="minorEastAsia" w:cstheme="minorHAnsi"/>
          <w:color w:val="000000" w:themeColor="text1"/>
          <w:sz w:val="28"/>
          <w:szCs w:val="28"/>
        </w:rPr>
      </w:pPr>
      <w:r w:rsidRPr="00BE730A">
        <w:rPr>
          <w:rFonts w:asciiTheme="minorEastAsia" w:hAnsiTheme="minorEastAsia" w:cstheme="minorHAnsi" w:hint="eastAsia"/>
          <w:color w:val="000000" w:themeColor="text1"/>
          <w:sz w:val="28"/>
          <w:szCs w:val="28"/>
        </w:rPr>
        <w:t>功能模块介绍(按照自己得实际项目写)</w:t>
      </w:r>
    </w:p>
    <w:tbl>
      <w:tblPr>
        <w:tblStyle w:val="a3"/>
        <w:tblW w:w="7580" w:type="dxa"/>
        <w:tblInd w:w="483" w:type="dxa"/>
        <w:tblLayout w:type="fixed"/>
        <w:tblLook w:val="04A0" w:firstRow="1" w:lastRow="0" w:firstColumn="1" w:lastColumn="0" w:noHBand="0" w:noVBand="1"/>
      </w:tblPr>
      <w:tblGrid>
        <w:gridCol w:w="7580"/>
      </w:tblGrid>
      <w:tr w:rsidR="007914E3" w:rsidRPr="00BE730A">
        <w:tc>
          <w:tcPr>
            <w:tcW w:w="7580" w:type="dxa"/>
          </w:tcPr>
          <w:p w:rsidR="007914E3" w:rsidRPr="00470686" w:rsidRDefault="001D762A">
            <w:pPr>
              <w:numPr>
                <w:ilvl w:val="0"/>
                <w:numId w:val="2"/>
              </w:num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个人注册：</w:t>
            </w:r>
            <w:r w:rsidRPr="00280445">
              <w:rPr>
                <w:rFonts w:asciiTheme="minorEastAsia" w:hAnsiTheme="minorEastAsia" w:hint="eastAsia"/>
                <w:b/>
                <w:color w:val="000000" w:themeColor="text1"/>
                <w:szCs w:val="21"/>
              </w:rPr>
              <w:t>：</w:t>
            </w:r>
            <w:r w:rsidRPr="00280445">
              <w:rPr>
                <w:rFonts w:asciiTheme="minorEastAsia" w:hAnsiTheme="minorEastAsia" w:hint="eastAsia"/>
                <w:color w:val="000000" w:themeColor="text1"/>
                <w:spacing w:val="11"/>
                <w:szCs w:val="21"/>
              </w:rPr>
              <w:t>平台注册是手机号注册，判断手机号是否被注册，如果被注册则提示错误，没有则</w:t>
            </w:r>
            <w:r w:rsidRPr="00280445">
              <w:rPr>
                <w:rFonts w:asciiTheme="minorEastAsia" w:hAnsiTheme="minorEastAsia"/>
                <w:color w:val="000000" w:themeColor="text1"/>
                <w:szCs w:val="21"/>
              </w:rPr>
              <w:t>Apache ActiveMQ使用它的主要目的是为了降低耦合性</w:t>
            </w:r>
            <w:r w:rsidRPr="00280445">
              <w:rPr>
                <w:rFonts w:asciiTheme="minorEastAsia" w:hAnsiTheme="minorEastAsia" w:hint="eastAsia"/>
                <w:color w:val="000000" w:themeColor="text1"/>
                <w:szCs w:val="21"/>
              </w:rPr>
              <w:t>，</w:t>
            </w:r>
            <w:r w:rsidRPr="00280445">
              <w:rPr>
                <w:rFonts w:asciiTheme="minorEastAsia" w:hAnsiTheme="minorEastAsia"/>
                <w:color w:val="000000" w:themeColor="text1"/>
                <w:szCs w:val="21"/>
              </w:rPr>
              <w:t>和为了缓存才使用的</w:t>
            </w:r>
            <w:r w:rsidRPr="00280445">
              <w:rPr>
                <w:rFonts w:asciiTheme="minorEastAsia" w:hAnsiTheme="minorEastAsia" w:hint="eastAsia"/>
                <w:color w:val="000000" w:themeColor="text1"/>
                <w:szCs w:val="21"/>
              </w:rPr>
              <w:t>的</w:t>
            </w:r>
            <w:r w:rsidRPr="00280445">
              <w:rPr>
                <w:rFonts w:asciiTheme="minorEastAsia" w:hAnsiTheme="minorEastAsia"/>
                <w:color w:val="000000" w:themeColor="text1"/>
                <w:szCs w:val="21"/>
              </w:rPr>
              <w:t>异步处理场景使用</w:t>
            </w:r>
            <w:r w:rsidRPr="00280445">
              <w:rPr>
                <w:rFonts w:asciiTheme="minorEastAsia" w:hAnsiTheme="minorEastAsia" w:hint="eastAsia"/>
                <w:color w:val="000000" w:themeColor="text1"/>
                <w:szCs w:val="21"/>
              </w:rPr>
              <w:t>（阿里大于）</w:t>
            </w:r>
            <w:r w:rsidRPr="00280445">
              <w:rPr>
                <w:rFonts w:asciiTheme="minorEastAsia" w:hAnsiTheme="minorEastAsia"/>
                <w:color w:val="000000" w:themeColor="text1"/>
                <w:szCs w:val="21"/>
              </w:rPr>
              <w:t>发送短信验证</w:t>
            </w:r>
            <w:r w:rsidRPr="00280445">
              <w:rPr>
                <w:rFonts w:asciiTheme="minorEastAsia" w:hAnsiTheme="minorEastAsia" w:hint="eastAsia"/>
                <w:color w:val="000000" w:themeColor="text1"/>
                <w:szCs w:val="21"/>
              </w:rPr>
              <w:t>，填写验证码，和设置自己的平台密码。用户注册需要对用户信息进行初始化，有三个阶段，第一阶段是判断手机号是否存在第一阶段通过才能进行第二阶段，短信验证，还有设置密码，正则判断</w:t>
            </w:r>
            <w:r w:rsidR="00C7070B" w:rsidRPr="00280445">
              <w:rPr>
                <w:rFonts w:asciiTheme="minorEastAsia" w:hAnsiTheme="minorEastAsia" w:hint="eastAsia"/>
                <w:color w:val="000000" w:themeColor="text1"/>
                <w:szCs w:val="21"/>
              </w:rPr>
              <w:t>密码是由数字和字母组成</w:t>
            </w:r>
            <w:r w:rsidR="004C1936" w:rsidRPr="00280445">
              <w:rPr>
                <w:rFonts w:asciiTheme="minorEastAsia" w:hAnsiTheme="minorEastAsia" w:hint="eastAsia"/>
                <w:color w:val="000000" w:themeColor="text1"/>
                <w:szCs w:val="21"/>
              </w:rPr>
              <w:t>，不是此规范则提示错误消息，第三步则为之策成功页面，那么此时会跳转到个人页面。提醒用户需要开户</w:t>
            </w:r>
            <w:r w:rsidR="00E316E1" w:rsidRPr="00280445">
              <w:rPr>
                <w:rFonts w:asciiTheme="minorEastAsia" w:hAnsiTheme="minorEastAsia" w:hint="eastAsia"/>
                <w:color w:val="000000" w:themeColor="text1"/>
                <w:szCs w:val="21"/>
              </w:rPr>
              <w:t>。</w:t>
            </w:r>
            <w:r w:rsidR="00470686">
              <w:rPr>
                <w:rFonts w:asciiTheme="minorEastAsia" w:hAnsiTheme="minorEastAsia" w:hint="eastAsia"/>
                <w:color w:val="000000" w:themeColor="text1"/>
                <w:szCs w:val="21"/>
              </w:rPr>
              <w:t>注册成功后我们的用户里面的信息首先都要进行初始化用户的信用额度，和初始剩余信用额度。</w:t>
            </w:r>
          </w:p>
          <w:p w:rsidR="00470686" w:rsidRPr="00280445" w:rsidRDefault="00470686">
            <w:pPr>
              <w:numPr>
                <w:ilvl w:val="0"/>
                <w:numId w:val="2"/>
              </w:numPr>
              <w:rPr>
                <w:rFonts w:asciiTheme="minorEastAsia" w:hAnsiTheme="minorEastAsia" w:cstheme="minorHAnsi"/>
                <w:color w:val="000000" w:themeColor="text1"/>
                <w:szCs w:val="21"/>
              </w:rPr>
            </w:pPr>
            <w:r>
              <w:rPr>
                <w:rFonts w:asciiTheme="minorEastAsia" w:hAnsiTheme="minorEastAsia"/>
                <w:color w:val="000000" w:themeColor="text1"/>
                <w:szCs w:val="21"/>
              </w:rPr>
              <w:t>开户和登录是有区别的用户的jwt登录使用zuul网关进行鉴权</w:t>
            </w:r>
            <w:r>
              <w:rPr>
                <w:rFonts w:asciiTheme="minorEastAsia" w:hAnsiTheme="minorEastAsia" w:hint="eastAsia"/>
                <w:color w:val="000000" w:themeColor="text1"/>
                <w:szCs w:val="21"/>
              </w:rPr>
              <w:t>。</w:t>
            </w:r>
            <w:r w:rsidR="0058530F">
              <w:rPr>
                <w:rFonts w:asciiTheme="minorEastAsia" w:hAnsiTheme="minorEastAsia" w:hint="eastAsia"/>
                <w:color w:val="000000" w:themeColor="text1"/>
                <w:szCs w:val="21"/>
              </w:rPr>
              <w:t>过程是这样的为了保证接口的安全性：为了保证数据库产生脏数据</w:t>
            </w:r>
          </w:p>
          <w:p w:rsidR="007914E3" w:rsidRPr="00280445" w:rsidRDefault="00E316E1" w:rsidP="00CC1AD1">
            <w:pPr>
              <w:numPr>
                <w:ilvl w:val="0"/>
                <w:numId w:val="2"/>
              </w:numPr>
              <w:rPr>
                <w:rFonts w:asciiTheme="minorEastAsia" w:hAnsiTheme="minorEastAsia" w:cstheme="minorHAnsi"/>
                <w:color w:val="000000" w:themeColor="text1"/>
                <w:szCs w:val="21"/>
              </w:rPr>
            </w:pPr>
            <w:r w:rsidRPr="00280445">
              <w:rPr>
                <w:rFonts w:asciiTheme="minorEastAsia" w:hAnsiTheme="minorEastAsia"/>
                <w:b/>
                <w:color w:val="000000" w:themeColor="text1"/>
                <w:szCs w:val="21"/>
              </w:rPr>
              <w:t>个人用户开户</w:t>
            </w:r>
            <w:r w:rsidRPr="00280445">
              <w:rPr>
                <w:rFonts w:asciiTheme="minorEastAsia" w:hAnsiTheme="minorEastAsia" w:hint="eastAsia"/>
                <w:b/>
                <w:color w:val="000000" w:themeColor="text1"/>
                <w:szCs w:val="21"/>
              </w:rPr>
              <w:t>：</w:t>
            </w:r>
            <w:r w:rsidRPr="00280445">
              <w:rPr>
                <w:rFonts w:asciiTheme="minorEastAsia" w:hAnsiTheme="minorEastAsia" w:hint="eastAsia"/>
                <w:color w:val="000000" w:themeColor="text1"/>
                <w:szCs w:val="21"/>
              </w:rPr>
              <w:t>注册的新用户实现借款投资功能，就要实现开户功能。用户需要开户，就要向平台进行申请开户，平台权限向银</w:t>
            </w:r>
            <w:r w:rsidR="00CC1AD1" w:rsidRPr="00280445">
              <w:rPr>
                <w:rFonts w:asciiTheme="minorEastAsia" w:hAnsiTheme="minorEastAsia" w:hint="eastAsia"/>
                <w:color w:val="000000" w:themeColor="text1"/>
                <w:szCs w:val="21"/>
              </w:rPr>
              <w:t>行请求开户，银行则返回一个表单去填写信息，填写完向平台返回信息，审核通过后用户开户成功。返回信息的时候不会返回交易密码给平台，交易的时候还是用户和银行之间流通金额，所以，平台只是起一个中间商的关系，从中收取利息，根据国家政策的支持，账户的充值只能向银行进行充值，如果向平台进行充值的话，那么会造成一种现象就是非法集资。</w:t>
            </w:r>
          </w:p>
          <w:p w:rsidR="007914E3" w:rsidRPr="00280445" w:rsidRDefault="007914E3" w:rsidP="00CC1AD1">
            <w:pPr>
              <w:ind w:left="425"/>
              <w:rPr>
                <w:rFonts w:asciiTheme="minorEastAsia" w:hAnsiTheme="minorEastAsia" w:cstheme="minorHAnsi"/>
                <w:color w:val="000000" w:themeColor="text1"/>
                <w:szCs w:val="21"/>
              </w:rPr>
            </w:pPr>
          </w:p>
          <w:p w:rsidR="007914E3" w:rsidRPr="00280445" w:rsidRDefault="00CC1AD1">
            <w:pPr>
              <w:numPr>
                <w:ilvl w:val="0"/>
                <w:numId w:val="2"/>
              </w:num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lastRenderedPageBreak/>
              <w:t>首页：</w:t>
            </w:r>
            <w:r w:rsidRPr="00280445">
              <w:rPr>
                <w:rFonts w:asciiTheme="minorEastAsia" w:hAnsiTheme="minorEastAsia" w:hint="eastAsia"/>
                <w:color w:val="000000" w:themeColor="text1"/>
                <w:szCs w:val="21"/>
              </w:rPr>
              <w:t>向用户展示一些成交的总金额，还有一些用户注册人数，那么这些数据都是一些热数据，在</w:t>
            </w:r>
            <w:r w:rsidR="00ED4688" w:rsidRPr="00280445">
              <w:rPr>
                <w:rFonts w:asciiTheme="minorEastAsia" w:hAnsiTheme="minorEastAsia" w:hint="eastAsia"/>
                <w:color w:val="000000" w:themeColor="text1"/>
                <w:szCs w:val="21"/>
              </w:rPr>
              <w:t>实时</w:t>
            </w:r>
            <w:r w:rsidRPr="00280445">
              <w:rPr>
                <w:rFonts w:asciiTheme="minorEastAsia" w:hAnsiTheme="minorEastAsia" w:hint="eastAsia"/>
                <w:color w:val="000000" w:themeColor="text1"/>
                <w:szCs w:val="21"/>
              </w:rPr>
              <w:t>进行更新，</w:t>
            </w:r>
            <w:r w:rsidR="00ED4688" w:rsidRPr="00280445">
              <w:rPr>
                <w:rFonts w:asciiTheme="minorEastAsia" w:hAnsiTheme="minorEastAsia" w:hint="eastAsia"/>
                <w:color w:val="000000" w:themeColor="text1"/>
                <w:szCs w:val="21"/>
              </w:rPr>
              <w:t>我们的首页还有一些广告，都是从数据库中读取，这样当网站访问量达到高峰时段，对数据库压力很大，并且影响执行效率，那么我们也需要将这一部分数据缓存起来。</w:t>
            </w:r>
            <w:r w:rsidR="00951975" w:rsidRPr="00280445">
              <w:rPr>
                <w:rFonts w:asciiTheme="minorEastAsia" w:hAnsiTheme="minorEastAsia" w:hint="eastAsia"/>
                <w:color w:val="000000" w:themeColor="text1"/>
                <w:szCs w:val="21"/>
              </w:rPr>
              <w:t>这就是用到了redis，根据id进行修改我们的广告数据</w:t>
            </w:r>
          </w:p>
          <w:p w:rsidR="007914E3" w:rsidRPr="00280445" w:rsidRDefault="005D3A2F">
            <w:pPr>
              <w:numPr>
                <w:ilvl w:val="0"/>
                <w:numId w:val="2"/>
              </w:num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借款页面</w:t>
            </w:r>
            <w:r w:rsidRPr="00280445">
              <w:rPr>
                <w:rFonts w:asciiTheme="minorEastAsia" w:hAnsiTheme="minorEastAsia" w:cstheme="minorHAnsi" w:hint="eastAsia"/>
                <w:color w:val="000000" w:themeColor="text1"/>
                <w:szCs w:val="21"/>
              </w:rPr>
              <w:t>：</w:t>
            </w:r>
            <w:r w:rsidRPr="00280445">
              <w:rPr>
                <w:rFonts w:asciiTheme="minorEastAsia" w:hAnsiTheme="minorEastAsia" w:hint="eastAsia"/>
                <w:color w:val="000000" w:themeColor="text1"/>
                <w:szCs w:val="21"/>
              </w:rPr>
              <w:t>首先用户想要进行借款，首先要先进行开户和认证模块，开户模块已经完成，那么需要进行认证模块，首先需要先申请一个借款标，平台返回一个页面填写标的，标题，借款的金额，借款利息，借款期限，还款方式（按月分期，按月到期）等额本息还款法，最小投标，标的标题和内容，填写完</w:t>
            </w:r>
            <w:r w:rsidR="00D24E91" w:rsidRPr="00280445">
              <w:rPr>
                <w:rFonts w:asciiTheme="minorEastAsia" w:hAnsiTheme="minorEastAsia" w:hint="eastAsia"/>
                <w:color w:val="000000" w:themeColor="text1"/>
                <w:szCs w:val="21"/>
              </w:rPr>
              <w:t>后提交到后台进行审核，审核成功后进入招标阶段，审核失败后此标改为</w:t>
            </w:r>
            <w:r w:rsidRPr="00280445">
              <w:rPr>
                <w:rFonts w:asciiTheme="minorEastAsia" w:hAnsiTheme="minorEastAsia" w:hint="eastAsia"/>
                <w:color w:val="000000" w:themeColor="text1"/>
                <w:szCs w:val="21"/>
              </w:rPr>
              <w:t>审核失败状态，用户</w:t>
            </w:r>
            <w:r w:rsidR="00D24E91" w:rsidRPr="00280445">
              <w:rPr>
                <w:rFonts w:asciiTheme="minorEastAsia" w:hAnsiTheme="minorEastAsia" w:hint="eastAsia"/>
                <w:color w:val="000000" w:themeColor="text1"/>
                <w:szCs w:val="21"/>
              </w:rPr>
              <w:t>的此项操作无论成功还是失败都需要记录。按照规定的时间内完成招标达</w:t>
            </w:r>
            <w:r w:rsidRPr="00280445">
              <w:rPr>
                <w:rFonts w:asciiTheme="minorEastAsia" w:hAnsiTheme="minorEastAsia" w:hint="eastAsia"/>
                <w:color w:val="000000" w:themeColor="text1"/>
                <w:szCs w:val="21"/>
              </w:rPr>
              <w:t>到满标状态，则进入满标一审，</w:t>
            </w:r>
            <w:r w:rsidR="00D24E91" w:rsidRPr="00280445">
              <w:rPr>
                <w:rFonts w:asciiTheme="minorEastAsia" w:hAnsiTheme="minorEastAsia" w:hint="eastAsia"/>
                <w:color w:val="000000" w:themeColor="text1"/>
                <w:szCs w:val="21"/>
              </w:rPr>
              <w:t>规定时间没有完成招标，此标状态改为流标状态。满标之后进入后台进行满标一审，满标一审通过进入满标二审，不过则把状态改为流标状态，把钱退还给投资人，</w:t>
            </w:r>
          </w:p>
          <w:p w:rsidR="00D24E91" w:rsidRPr="00280445" w:rsidRDefault="00D24E91" w:rsidP="002F1907">
            <w:pPr>
              <w:rPr>
                <w:rFonts w:asciiTheme="minorEastAsia" w:hAnsiTheme="minorEastAsia" w:cstheme="minorHAnsi"/>
                <w:color w:val="000000" w:themeColor="text1"/>
                <w:szCs w:val="21"/>
              </w:rPr>
            </w:pPr>
            <w:r w:rsidRPr="00280445">
              <w:rPr>
                <w:rFonts w:asciiTheme="minorEastAsia" w:hAnsiTheme="minorEastAsia"/>
                <w:color w:val="000000" w:themeColor="text1"/>
                <w:szCs w:val="21"/>
              </w:rPr>
              <w:t>通过则进入满标二审阶段</w:t>
            </w:r>
            <w:r w:rsidRPr="00280445">
              <w:rPr>
                <w:rFonts w:asciiTheme="minorEastAsia" w:hAnsiTheme="minorEastAsia" w:hint="eastAsia"/>
                <w:color w:val="000000" w:themeColor="text1"/>
                <w:szCs w:val="21"/>
              </w:rPr>
              <w:t>。通过满标二审则改为还款的状态，不过则改为流标，把钱退还给每个投资人。</w:t>
            </w:r>
          </w:p>
          <w:p w:rsidR="00314F96" w:rsidRDefault="00314F96" w:rsidP="005D272E"/>
          <w:p w:rsidR="00470686" w:rsidRPr="00314F96" w:rsidRDefault="00B96E91" w:rsidP="00314F96">
            <w:pPr>
              <w:rPr>
                <w:rFonts w:hint="eastAsia"/>
              </w:rPr>
            </w:pPr>
            <w:r>
              <w:rPr>
                <w:rFonts w:hint="eastAsia"/>
              </w:rPr>
              <w:t>（</w:t>
            </w:r>
            <w:r w:rsidR="005D272E">
              <w:t>6</w:t>
            </w:r>
            <w:r>
              <w:rPr>
                <w:rFonts w:hint="eastAsia"/>
              </w:rPr>
              <w:t>）</w:t>
            </w:r>
            <w:r w:rsidR="005D272E">
              <w:rPr>
                <w:rFonts w:hint="eastAsia"/>
              </w:rPr>
              <w:t>投资人对标进行投资不需要进行任何的审核。</w:t>
            </w:r>
          </w:p>
          <w:p w:rsidR="00314F96" w:rsidRPr="00314F96" w:rsidRDefault="00314F96" w:rsidP="005D3A2F">
            <w:pPr>
              <w:rPr>
                <w:rFonts w:asciiTheme="minorEastAsia" w:hAnsiTheme="minorEastAsia" w:hint="eastAsia"/>
                <w:color w:val="000000" w:themeColor="text1"/>
                <w:szCs w:val="21"/>
              </w:rPr>
            </w:pPr>
          </w:p>
        </w:tc>
      </w:tr>
    </w:tbl>
    <w:p w:rsidR="007914E3" w:rsidRPr="00BE730A" w:rsidRDefault="007914E3">
      <w:pPr>
        <w:ind w:left="420"/>
        <w:rPr>
          <w:rFonts w:asciiTheme="minorEastAsia" w:hAnsiTheme="minorEastAsia" w:cstheme="minorHAnsi"/>
          <w:color w:val="000000" w:themeColor="text1"/>
          <w:sz w:val="28"/>
          <w:szCs w:val="28"/>
        </w:rPr>
      </w:pPr>
    </w:p>
    <w:p w:rsidR="007914E3" w:rsidRPr="00BE730A" w:rsidRDefault="00F51A67">
      <w:pPr>
        <w:numPr>
          <w:ilvl w:val="0"/>
          <w:numId w:val="1"/>
        </w:numPr>
        <w:rPr>
          <w:rFonts w:asciiTheme="minorEastAsia" w:hAnsiTheme="minorEastAsia" w:cstheme="minorHAnsi"/>
          <w:color w:val="000000" w:themeColor="text1"/>
          <w:sz w:val="28"/>
          <w:szCs w:val="28"/>
        </w:rPr>
      </w:pPr>
      <w:r w:rsidRPr="00BE730A">
        <w:rPr>
          <w:rFonts w:asciiTheme="minorEastAsia" w:hAnsiTheme="minorEastAsia" w:cstheme="minorHAnsi" w:hint="eastAsia"/>
          <w:color w:val="000000" w:themeColor="text1"/>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7914E3" w:rsidRPr="00280445">
        <w:tc>
          <w:tcPr>
            <w:tcW w:w="7612" w:type="dxa"/>
          </w:tcPr>
          <w:p w:rsidR="007914E3" w:rsidRPr="00280445" w:rsidRDefault="00F51A67">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难点1：</w:t>
            </w:r>
            <w:r w:rsidR="007C479E" w:rsidRPr="00280445">
              <w:rPr>
                <w:rFonts w:asciiTheme="minorEastAsia" w:hAnsiTheme="minorEastAsia" w:cstheme="minorHAnsi" w:hint="eastAsia"/>
                <w:color w:val="000000" w:themeColor="text1"/>
                <w:szCs w:val="21"/>
              </w:rPr>
              <w:t>借款</w:t>
            </w:r>
            <w:r w:rsidRPr="00280445">
              <w:rPr>
                <w:rFonts w:asciiTheme="minorEastAsia" w:hAnsiTheme="minorEastAsia" w:cstheme="minorHAnsi" w:hint="eastAsia"/>
                <w:color w:val="000000" w:themeColor="text1"/>
                <w:szCs w:val="21"/>
              </w:rPr>
              <w:t>模块需要对分布式事务进行解决</w:t>
            </w:r>
          </w:p>
          <w:p w:rsidR="007914E3" w:rsidRPr="00280445" w:rsidRDefault="00F51A67">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解决方法1：</w:t>
            </w:r>
            <w:r w:rsidR="007C479E" w:rsidRPr="00280445">
              <w:rPr>
                <w:rFonts w:asciiTheme="minorEastAsia" w:hAnsiTheme="minorEastAsia" w:cstheme="minorHAnsi" w:hint="eastAsia"/>
                <w:color w:val="000000" w:themeColor="text1"/>
                <w:szCs w:val="21"/>
              </w:rPr>
              <w:t>借款时就相当于是投资人向借款人转账的一个情况</w:t>
            </w:r>
            <w:r w:rsidR="003E4C3B" w:rsidRPr="00280445">
              <w:rPr>
                <w:rFonts w:asciiTheme="minorEastAsia" w:hAnsiTheme="minorEastAsia" w:cstheme="minorHAnsi" w:hint="eastAsia"/>
                <w:color w:val="000000" w:themeColor="text1"/>
                <w:szCs w:val="21"/>
              </w:rPr>
              <w:t>，但是仔细分析里面就有很多的业务，首先一个标肯定是有多个投资人共同投资，那么此时有一个投资人想一个标投资了5</w:t>
            </w:r>
            <w:r w:rsidR="003E4C3B" w:rsidRPr="00280445">
              <w:rPr>
                <w:rFonts w:asciiTheme="minorEastAsia" w:hAnsiTheme="minorEastAsia" w:cstheme="minorHAnsi"/>
                <w:color w:val="000000" w:themeColor="text1"/>
                <w:szCs w:val="21"/>
              </w:rPr>
              <w:t>00元那么在他的充值余额中的五百元就锁定</w:t>
            </w:r>
            <w:r w:rsidR="003E4C3B" w:rsidRPr="00280445">
              <w:rPr>
                <w:rFonts w:asciiTheme="minorEastAsia" w:hAnsiTheme="minorEastAsia" w:cstheme="minorHAnsi" w:hint="eastAsia"/>
                <w:color w:val="000000" w:themeColor="text1"/>
                <w:szCs w:val="21"/>
              </w:rPr>
              <w:t>，</w:t>
            </w:r>
            <w:r w:rsidR="003E4C3B" w:rsidRPr="00280445">
              <w:rPr>
                <w:rFonts w:asciiTheme="minorEastAsia" w:hAnsiTheme="minorEastAsia" w:cstheme="minorHAnsi"/>
                <w:color w:val="000000" w:themeColor="text1"/>
                <w:szCs w:val="21"/>
              </w:rPr>
              <w:t>不能操作</w:t>
            </w:r>
            <w:r w:rsidR="003E4C3B" w:rsidRPr="00280445">
              <w:rPr>
                <w:rFonts w:asciiTheme="minorEastAsia" w:hAnsiTheme="minorEastAsia" w:cstheme="minorHAnsi" w:hint="eastAsia"/>
                <w:color w:val="000000" w:themeColor="text1"/>
                <w:szCs w:val="21"/>
              </w:rPr>
              <w:t>，</w:t>
            </w:r>
            <w:r w:rsidR="003E4C3B" w:rsidRPr="00280445">
              <w:rPr>
                <w:rFonts w:asciiTheme="minorEastAsia" w:hAnsiTheme="minorEastAsia" w:cstheme="minorHAnsi"/>
                <w:color w:val="000000" w:themeColor="text1"/>
                <w:szCs w:val="21"/>
              </w:rPr>
              <w:t>或者是直接先将金额</w:t>
            </w:r>
            <w:r w:rsidR="003E4C3B" w:rsidRPr="00280445">
              <w:rPr>
                <w:rFonts w:asciiTheme="minorEastAsia" w:hAnsiTheme="minorEastAsia" w:cstheme="minorHAnsi" w:hint="eastAsia"/>
                <w:color w:val="000000" w:themeColor="text1"/>
                <w:szCs w:val="21"/>
              </w:rPr>
              <w:t>-</w:t>
            </w:r>
            <w:r w:rsidR="003E4C3B" w:rsidRPr="00280445">
              <w:rPr>
                <w:rFonts w:asciiTheme="minorEastAsia" w:hAnsiTheme="minorEastAsia" w:cstheme="minorHAnsi"/>
                <w:color w:val="000000" w:themeColor="text1"/>
                <w:szCs w:val="21"/>
              </w:rPr>
              <w:t>500元</w:t>
            </w:r>
            <w:r w:rsidR="003E4C3B" w:rsidRPr="00280445">
              <w:rPr>
                <w:rFonts w:asciiTheme="minorEastAsia" w:hAnsiTheme="minorEastAsia" w:cstheme="minorHAnsi" w:hint="eastAsia"/>
                <w:color w:val="000000" w:themeColor="text1"/>
                <w:szCs w:val="21"/>
              </w:rPr>
              <w:t>。当次标满标而且每层审核都通过后，此时就进行实时的操作，投资人的账户减钱，借款人的账户加钱，就用到了分布式项目中</w:t>
            </w:r>
            <w:r w:rsidR="00BB21CB" w:rsidRPr="00280445">
              <w:rPr>
                <w:rFonts w:asciiTheme="minorEastAsia" w:hAnsiTheme="minorEastAsia" w:cstheme="minorHAnsi" w:hint="eastAsia"/>
                <w:color w:val="000000" w:themeColor="text1"/>
                <w:szCs w:val="21"/>
              </w:rPr>
              <w:t>T</w:t>
            </w:r>
            <w:r w:rsidR="00BB21CB" w:rsidRPr="00280445">
              <w:rPr>
                <w:rFonts w:asciiTheme="minorEastAsia" w:hAnsiTheme="minorEastAsia" w:cstheme="minorHAnsi"/>
                <w:color w:val="000000" w:themeColor="text1"/>
                <w:szCs w:val="21"/>
              </w:rPr>
              <w:t>CC方案</w:t>
            </w:r>
            <w:r w:rsidR="00BB21CB" w:rsidRPr="00280445">
              <w:rPr>
                <w:rFonts w:asciiTheme="minorEastAsia" w:hAnsiTheme="minorEastAsia" w:cstheme="minorHAnsi" w:hint="eastAsia"/>
                <w:color w:val="000000" w:themeColor="text1"/>
                <w:szCs w:val="21"/>
              </w:rPr>
              <w:t xml:space="preserve">。如果中间出现了审 </w:t>
            </w:r>
            <w:r w:rsidR="00BE730A" w:rsidRPr="00280445">
              <w:rPr>
                <w:rFonts w:asciiTheme="minorEastAsia" w:hAnsiTheme="minorEastAsia" w:cstheme="minorHAnsi" w:hint="eastAsia"/>
                <w:color w:val="000000" w:themeColor="text1"/>
                <w:szCs w:val="21"/>
              </w:rPr>
              <w:t>核不通过的情况就相当于是事务失败回滚进行对投资人的钱进行原样返回。</w:t>
            </w:r>
          </w:p>
          <w:p w:rsidR="007914E3" w:rsidRPr="00280445" w:rsidRDefault="00F51A67">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难点2：</w:t>
            </w:r>
            <w:r w:rsidR="003E4C3B" w:rsidRPr="00280445">
              <w:rPr>
                <w:rFonts w:asciiTheme="minorEastAsia" w:hAnsiTheme="minorEastAsia" w:cstheme="minorHAnsi" w:hint="eastAsia"/>
                <w:color w:val="000000" w:themeColor="text1"/>
                <w:szCs w:val="21"/>
              </w:rPr>
              <w:t>redis到缓存击穿，缓存雪崩</w:t>
            </w:r>
            <w:r w:rsidR="00BE730A" w:rsidRPr="00280445">
              <w:rPr>
                <w:rFonts w:asciiTheme="minorEastAsia" w:hAnsiTheme="minorEastAsia" w:cstheme="minorHAnsi" w:hint="eastAsia"/>
                <w:color w:val="000000" w:themeColor="text1"/>
                <w:szCs w:val="21"/>
              </w:rPr>
              <w:t>，过期策略以及内存淘汰机制。</w:t>
            </w:r>
          </w:p>
          <w:p w:rsidR="007914E3" w:rsidRPr="00280445" w:rsidRDefault="00F51A67">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解决方法2：</w:t>
            </w:r>
            <w:r w:rsidR="00BE730A" w:rsidRPr="00280445">
              <w:rPr>
                <w:rFonts w:asciiTheme="minorEastAsia" w:hAnsiTheme="minorEastAsia" w:cstheme="minorHAnsi" w:hint="eastAsia"/>
                <w:color w:val="000000" w:themeColor="text1"/>
                <w:szCs w:val="21"/>
              </w:rPr>
              <w:t>比如redis只能存5</w:t>
            </w:r>
            <w:r w:rsidR="00BE730A" w:rsidRPr="00280445">
              <w:rPr>
                <w:rFonts w:asciiTheme="minorEastAsia" w:hAnsiTheme="minorEastAsia" w:cstheme="minorHAnsi"/>
                <w:color w:val="000000" w:themeColor="text1"/>
                <w:szCs w:val="21"/>
              </w:rPr>
              <w:t>G数据</w:t>
            </w:r>
            <w:r w:rsidR="00BE730A" w:rsidRPr="00280445">
              <w:rPr>
                <w:rFonts w:asciiTheme="minorEastAsia" w:hAnsiTheme="minorEastAsia" w:cstheme="minorHAnsi" w:hint="eastAsia"/>
                <w:color w:val="000000" w:themeColor="text1"/>
                <w:szCs w:val="21"/>
              </w:rPr>
              <w:t>，</w:t>
            </w:r>
            <w:r w:rsidR="00BE730A" w:rsidRPr="00280445">
              <w:rPr>
                <w:rFonts w:asciiTheme="minorEastAsia" w:hAnsiTheme="minorEastAsia" w:cstheme="minorHAnsi"/>
                <w:color w:val="000000" w:themeColor="text1"/>
                <w:szCs w:val="21"/>
              </w:rPr>
              <w:t>可是你写了</w:t>
            </w:r>
            <w:r w:rsidR="00BE730A" w:rsidRPr="00280445">
              <w:rPr>
                <w:rFonts w:asciiTheme="minorEastAsia" w:hAnsiTheme="minorEastAsia" w:cstheme="minorHAnsi" w:hint="eastAsia"/>
                <w:color w:val="000000" w:themeColor="text1"/>
                <w:szCs w:val="21"/>
              </w:rPr>
              <w:t>1</w:t>
            </w:r>
            <w:r w:rsidR="00BE730A" w:rsidRPr="00280445">
              <w:rPr>
                <w:rFonts w:asciiTheme="minorEastAsia" w:hAnsiTheme="minorEastAsia" w:cstheme="minorHAnsi"/>
                <w:color w:val="000000" w:themeColor="text1"/>
                <w:szCs w:val="21"/>
              </w:rPr>
              <w:t>0G</w:t>
            </w:r>
            <w:r w:rsidR="00BE730A" w:rsidRPr="00280445">
              <w:rPr>
                <w:rFonts w:asciiTheme="minorEastAsia" w:hAnsiTheme="minorEastAsia" w:cstheme="minorHAnsi" w:hint="eastAsia"/>
                <w:color w:val="000000" w:themeColor="text1"/>
                <w:szCs w:val="21"/>
              </w:rPr>
              <w:t>，</w:t>
            </w:r>
            <w:r w:rsidR="00BE730A" w:rsidRPr="00280445">
              <w:rPr>
                <w:rFonts w:asciiTheme="minorEastAsia" w:hAnsiTheme="minorEastAsia" w:cstheme="minorHAnsi"/>
                <w:color w:val="000000" w:themeColor="text1"/>
                <w:szCs w:val="21"/>
              </w:rPr>
              <w:t>那会删除</w:t>
            </w:r>
            <w:r w:rsidR="00BE730A" w:rsidRPr="00280445">
              <w:rPr>
                <w:rFonts w:asciiTheme="minorEastAsia" w:hAnsiTheme="minorEastAsia" w:cstheme="minorHAnsi" w:hint="eastAsia"/>
                <w:color w:val="000000" w:themeColor="text1"/>
                <w:szCs w:val="21"/>
              </w:rPr>
              <w:t>5</w:t>
            </w:r>
            <w:r w:rsidR="00BE730A" w:rsidRPr="00280445">
              <w:rPr>
                <w:rFonts w:asciiTheme="minorEastAsia" w:hAnsiTheme="minorEastAsia" w:cstheme="minorHAnsi"/>
                <w:color w:val="000000" w:themeColor="text1"/>
                <w:szCs w:val="21"/>
              </w:rPr>
              <w:t>G的数据</w:t>
            </w:r>
            <w:r w:rsidR="00BE730A" w:rsidRPr="00280445">
              <w:rPr>
                <w:rFonts w:asciiTheme="minorEastAsia" w:hAnsiTheme="minorEastAsia" w:cstheme="minorHAnsi" w:hint="eastAsia"/>
                <w:color w:val="000000" w:themeColor="text1"/>
                <w:szCs w:val="21"/>
              </w:rPr>
              <w:t>，</w:t>
            </w:r>
            <w:r w:rsidR="00BE730A" w:rsidRPr="00280445">
              <w:rPr>
                <w:rFonts w:asciiTheme="minorEastAsia" w:hAnsiTheme="minorEastAsia" w:cstheme="minorHAnsi"/>
                <w:color w:val="000000" w:themeColor="text1"/>
                <w:szCs w:val="21"/>
              </w:rPr>
              <w:t>怎么删的</w:t>
            </w:r>
            <w:r w:rsidR="00BE730A" w:rsidRPr="00280445">
              <w:rPr>
                <w:rFonts w:asciiTheme="minorEastAsia" w:hAnsiTheme="minorEastAsia" w:cstheme="minorHAnsi" w:hint="eastAsia"/>
                <w:color w:val="000000" w:themeColor="text1"/>
                <w:szCs w:val="21"/>
              </w:rPr>
              <w:t>，</w:t>
            </w:r>
            <w:r w:rsidR="00BE730A" w:rsidRPr="00280445">
              <w:rPr>
                <w:rFonts w:asciiTheme="minorEastAsia" w:hAnsiTheme="minorEastAsia" w:cstheme="minorHAnsi"/>
                <w:color w:val="000000" w:themeColor="text1"/>
                <w:szCs w:val="21"/>
              </w:rPr>
              <w:t>还有就是数据已经设置了过期时间</w:t>
            </w:r>
            <w:r w:rsidR="00BE730A" w:rsidRPr="00280445">
              <w:rPr>
                <w:rFonts w:asciiTheme="minorEastAsia" w:hAnsiTheme="minorEastAsia" w:cstheme="minorHAnsi" w:hint="eastAsia"/>
                <w:color w:val="000000" w:themeColor="text1"/>
                <w:szCs w:val="21"/>
              </w:rPr>
              <w:t>，</w:t>
            </w:r>
            <w:r w:rsidR="00BE730A" w:rsidRPr="00280445">
              <w:rPr>
                <w:rFonts w:asciiTheme="minorEastAsia" w:hAnsiTheme="minorEastAsia" w:cstheme="minorHAnsi"/>
                <w:color w:val="000000" w:themeColor="text1"/>
                <w:szCs w:val="21"/>
              </w:rPr>
              <w:t>但是时间到了</w:t>
            </w:r>
            <w:r w:rsidR="00BE730A" w:rsidRPr="00280445">
              <w:rPr>
                <w:rFonts w:asciiTheme="minorEastAsia" w:hAnsiTheme="minorEastAsia" w:cstheme="minorHAnsi" w:hint="eastAsia"/>
                <w:color w:val="000000" w:themeColor="text1"/>
                <w:szCs w:val="21"/>
              </w:rPr>
              <w:t>，</w:t>
            </w:r>
            <w:r w:rsidR="00BE730A" w:rsidRPr="00280445">
              <w:rPr>
                <w:rFonts w:asciiTheme="minorEastAsia" w:hAnsiTheme="minorEastAsia" w:cstheme="minorHAnsi"/>
                <w:color w:val="000000" w:themeColor="text1"/>
                <w:szCs w:val="21"/>
              </w:rPr>
              <w:t>内存的占用率还是很高</w:t>
            </w:r>
            <w:r w:rsidR="00BE730A" w:rsidRPr="00280445">
              <w:rPr>
                <w:rFonts w:asciiTheme="minorEastAsia" w:hAnsiTheme="minorEastAsia" w:cstheme="minorHAnsi" w:hint="eastAsia"/>
                <w:color w:val="000000" w:themeColor="text1"/>
                <w:szCs w:val="21"/>
              </w:rPr>
              <w:t>，</w:t>
            </w:r>
            <w:r w:rsidR="00BE730A" w:rsidRPr="00280445">
              <w:rPr>
                <w:rFonts w:asciiTheme="minorEastAsia" w:hAnsiTheme="minorEastAsia" w:cstheme="minorHAnsi"/>
                <w:color w:val="000000" w:themeColor="text1"/>
                <w:szCs w:val="21"/>
              </w:rPr>
              <w:t>有考虑过原因吗</w:t>
            </w:r>
            <w:r w:rsidR="00BE730A" w:rsidRPr="00280445">
              <w:rPr>
                <w:rFonts w:asciiTheme="minorEastAsia" w:hAnsiTheme="minorEastAsia" w:cstheme="minorHAnsi" w:hint="eastAsia"/>
                <w:color w:val="000000" w:themeColor="text1"/>
                <w:szCs w:val="21"/>
              </w:rPr>
              <w:t>？</w:t>
            </w:r>
          </w:p>
          <w:p w:rsidR="00BE730A" w:rsidRPr="00280445" w:rsidRDefault="00BE730A">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Redis采用的是定期删除</w:t>
            </w:r>
            <w:r w:rsidRPr="00280445">
              <w:rPr>
                <w:rFonts w:asciiTheme="minorEastAsia" w:hAnsiTheme="minorEastAsia" w:cstheme="minorHAnsi" w:hint="eastAsia"/>
                <w:color w:val="000000" w:themeColor="text1"/>
                <w:szCs w:val="21"/>
              </w:rPr>
              <w:t>+惰性删除策略</w:t>
            </w:r>
          </w:p>
          <w:p w:rsidR="00BE730A" w:rsidRPr="00280445" w:rsidRDefault="00BE730A">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定时删除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用一个定时器来负责监视key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过期则自动删除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虽然内存及时释放</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但是十分消耗</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PU资源</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在大并发请求下</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PU要将时间应用在处理请求</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而不是删除key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因此没有采用这一策略</w:t>
            </w:r>
          </w:p>
          <w:p w:rsidR="00BE730A" w:rsidRPr="00280445" w:rsidRDefault="00BE730A">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那定期删除</w:t>
            </w:r>
            <w:r w:rsidRPr="00280445">
              <w:rPr>
                <w:rFonts w:asciiTheme="minorEastAsia" w:hAnsiTheme="minorEastAsia" w:cstheme="minorHAnsi" w:hint="eastAsia"/>
                <w:color w:val="000000" w:themeColor="text1"/>
                <w:szCs w:val="21"/>
              </w:rPr>
              <w:t>+惰性删除策略是怎么工作的呢</w:t>
            </w:r>
          </w:p>
          <w:p w:rsidR="00BE730A" w:rsidRPr="00280445" w:rsidRDefault="00BE730A">
            <w:pPr>
              <w:rPr>
                <w:rFonts w:asciiTheme="minorEastAsia" w:hAnsiTheme="minorEastAsia"/>
                <w:color w:val="000000" w:themeColor="text1"/>
                <w:szCs w:val="21"/>
                <w:shd w:val="clear" w:color="auto" w:fill="FFFFFF"/>
              </w:rPr>
            </w:pPr>
            <w:r w:rsidRPr="00280445">
              <w:rPr>
                <w:rFonts w:asciiTheme="minorEastAsia" w:hAnsiTheme="minorEastAsia" w:cstheme="minorHAnsi"/>
                <w:color w:val="000000" w:themeColor="text1"/>
                <w:szCs w:val="21"/>
              </w:rPr>
              <w:t>定期删除r</w:t>
            </w:r>
            <w:r w:rsidRPr="00280445">
              <w:rPr>
                <w:rFonts w:asciiTheme="minorEastAsia" w:hAnsiTheme="minorEastAsia" w:hint="eastAsia"/>
                <w:color w:val="000000" w:themeColor="text1"/>
                <w:szCs w:val="21"/>
                <w:shd w:val="clear" w:color="auto" w:fill="FFFFFF"/>
              </w:rPr>
              <w:t>edis默认每个100ms检查，是否有过期的key,有过期key则删除。需要说明的是，redis不是每个100ms将所有的key检查一次，而是随机抽取进行检查(如果每隔100ms,全部key进行检查，redis岂不是卡死)。因此，如果只采用定期删除策略，会导致很多key到时间没有删除。</w:t>
            </w:r>
          </w:p>
          <w:p w:rsidR="00651170" w:rsidRPr="00280445" w:rsidRDefault="00BE730A">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lastRenderedPageBreak/>
              <w:t>于是惰性删除派上用场</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也就是说在你获取某个key的时候</w:t>
            </w:r>
            <w:r w:rsidR="00651170" w:rsidRPr="00280445">
              <w:rPr>
                <w:rFonts w:asciiTheme="minorEastAsia" w:hAnsiTheme="minorEastAsia" w:hint="eastAsia"/>
                <w:color w:val="000000" w:themeColor="text1"/>
                <w:szCs w:val="21"/>
                <w:shd w:val="clear" w:color="auto" w:fill="FFFFFF"/>
              </w:rPr>
              <w:t>，</w:t>
            </w:r>
            <w:r w:rsidR="00651170" w:rsidRPr="00280445">
              <w:rPr>
                <w:rFonts w:asciiTheme="minorEastAsia" w:hAnsiTheme="minorEastAsia"/>
                <w:color w:val="000000" w:themeColor="text1"/>
                <w:szCs w:val="21"/>
                <w:shd w:val="clear" w:color="auto" w:fill="FFFFFF"/>
              </w:rPr>
              <w:t>redis会检查一下</w:t>
            </w:r>
            <w:r w:rsidR="00651170" w:rsidRPr="00280445">
              <w:rPr>
                <w:rFonts w:asciiTheme="minorEastAsia" w:hAnsiTheme="minorEastAsia" w:hint="eastAsia"/>
                <w:color w:val="000000" w:themeColor="text1"/>
                <w:szCs w:val="21"/>
                <w:shd w:val="clear" w:color="auto" w:fill="FFFFFF"/>
              </w:rPr>
              <w:t>，</w:t>
            </w:r>
            <w:r w:rsidR="00651170" w:rsidRPr="00280445">
              <w:rPr>
                <w:rFonts w:asciiTheme="minorEastAsia" w:hAnsiTheme="minorEastAsia"/>
                <w:color w:val="000000" w:themeColor="text1"/>
                <w:szCs w:val="21"/>
                <w:shd w:val="clear" w:color="auto" w:fill="FFFFFF"/>
              </w:rPr>
              <w:t>这个key如果设置了过期时间那么是否过期了</w:t>
            </w:r>
            <w:r w:rsidR="00651170" w:rsidRPr="00280445">
              <w:rPr>
                <w:rFonts w:asciiTheme="minorEastAsia" w:hAnsiTheme="minorEastAsia" w:hint="eastAsia"/>
                <w:color w:val="000000" w:themeColor="text1"/>
                <w:szCs w:val="21"/>
                <w:shd w:val="clear" w:color="auto" w:fill="FFFFFF"/>
              </w:rPr>
              <w:t>？</w:t>
            </w:r>
            <w:r w:rsidR="00651170" w:rsidRPr="00280445">
              <w:rPr>
                <w:rFonts w:asciiTheme="minorEastAsia" w:hAnsiTheme="minorEastAsia"/>
                <w:color w:val="000000" w:themeColor="text1"/>
                <w:szCs w:val="21"/>
                <w:shd w:val="clear" w:color="auto" w:fill="FFFFFF"/>
              </w:rPr>
              <w:t>如果过期了此时就会删除</w:t>
            </w:r>
            <w:r w:rsidR="00651170" w:rsidRPr="00280445">
              <w:rPr>
                <w:rFonts w:asciiTheme="minorEastAsia" w:hAnsiTheme="minorEastAsia" w:hint="eastAsia"/>
                <w:color w:val="000000" w:themeColor="text1"/>
                <w:szCs w:val="21"/>
                <w:shd w:val="clear" w:color="auto" w:fill="FFFFFF"/>
              </w:rPr>
              <w:t>。</w:t>
            </w:r>
            <w:r w:rsidR="00651170" w:rsidRPr="00280445">
              <w:rPr>
                <w:rFonts w:asciiTheme="minorEastAsia" w:hAnsiTheme="minorEastAsia"/>
                <w:color w:val="000000" w:themeColor="text1"/>
                <w:szCs w:val="21"/>
                <w:shd w:val="clear" w:color="auto" w:fill="FFFFFF"/>
              </w:rPr>
              <w:t>此时也会产生其他的问题</w:t>
            </w:r>
            <w:r w:rsidR="00280445">
              <w:rPr>
                <w:rFonts w:asciiTheme="minorEastAsia" w:hAnsiTheme="minorEastAsia" w:hint="eastAsia"/>
                <w:color w:val="000000" w:themeColor="text1"/>
                <w:szCs w:val="21"/>
                <w:shd w:val="clear" w:color="auto" w:fill="FFFFFF"/>
              </w:rPr>
              <w:t>,</w:t>
            </w:r>
            <w:r w:rsidR="00651170" w:rsidRPr="00280445">
              <w:rPr>
                <w:rFonts w:asciiTheme="minorEastAsia" w:hAnsiTheme="minorEastAsia"/>
                <w:color w:val="000000" w:themeColor="text1"/>
                <w:szCs w:val="21"/>
                <w:shd w:val="clear" w:color="auto" w:fill="FFFFFF"/>
              </w:rPr>
              <w:t>就有了内存淘汰机制</w:t>
            </w:r>
            <w:r w:rsidR="00280445">
              <w:rPr>
                <w:rFonts w:asciiTheme="minorEastAsia" w:hAnsiTheme="minorEastAsia" w:hint="eastAsia"/>
                <w:color w:val="000000" w:themeColor="text1"/>
                <w:szCs w:val="21"/>
                <w:shd w:val="clear" w:color="auto" w:fill="FFFFFF"/>
              </w:rPr>
              <w:t>。</w:t>
            </w:r>
          </w:p>
          <w:p w:rsidR="00651170" w:rsidRPr="00280445" w:rsidRDefault="00651170">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在redis</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conf中配置一行数据</w:t>
            </w:r>
            <w:r w:rsidRPr="00280445">
              <w:rPr>
                <w:rFonts w:asciiTheme="minorEastAsia" w:hAnsiTheme="minorEastAsia" w:hint="eastAsia"/>
                <w:color w:val="000000" w:themeColor="text1"/>
                <w:szCs w:val="21"/>
                <w:shd w:val="clear" w:color="auto" w:fill="FFFFFF"/>
              </w:rPr>
              <w:t>m</w:t>
            </w:r>
            <w:r w:rsidRPr="00280445">
              <w:rPr>
                <w:rFonts w:asciiTheme="minorEastAsia" w:hAnsiTheme="minorEastAsia"/>
                <w:color w:val="000000" w:themeColor="text1"/>
                <w:szCs w:val="21"/>
                <w:shd w:val="clear" w:color="auto" w:fill="FFFFFF"/>
              </w:rPr>
              <w:t>axmemoey-policy volatile-lru/</w:t>
            </w:r>
          </w:p>
          <w:p w:rsidR="00651170" w:rsidRPr="00280445" w:rsidRDefault="00651170">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推荐使用</w:t>
            </w:r>
            <w:r w:rsidRPr="00280445">
              <w:rPr>
                <w:rFonts w:asciiTheme="minorEastAsia" w:hAnsiTheme="minorEastAsia" w:hint="eastAsia"/>
                <w:color w:val="000000" w:themeColor="text1"/>
                <w:szCs w:val="21"/>
                <w:shd w:val="clear" w:color="auto" w:fill="FFFFFF"/>
              </w:rPr>
              <w:t>all</w:t>
            </w:r>
            <w:r w:rsidRPr="00280445">
              <w:rPr>
                <w:rFonts w:asciiTheme="minorEastAsia" w:hAnsiTheme="minorEastAsia"/>
                <w:color w:val="000000" w:themeColor="text1"/>
                <w:szCs w:val="21"/>
                <w:shd w:val="clear" w:color="auto" w:fill="FFFFFF"/>
              </w:rPr>
              <w:t>keys-lru</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当内存不足容纳新写入的数据</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在键空间中</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移除最近最少使用的key</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推荐使用</w:t>
            </w:r>
            <w:r w:rsidRPr="00280445">
              <w:rPr>
                <w:rFonts w:asciiTheme="minorEastAsia" w:hAnsiTheme="minorEastAsia" w:hint="eastAsia"/>
                <w:color w:val="000000" w:themeColor="text1"/>
                <w:szCs w:val="21"/>
                <w:shd w:val="clear" w:color="auto" w:fill="FFFFFF"/>
              </w:rPr>
              <w:t>。</w:t>
            </w:r>
          </w:p>
          <w:p w:rsidR="004E1E1D" w:rsidRPr="00280445" w:rsidRDefault="00651170">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就到了缓存穿透和缓存雪崩的问题</w:t>
            </w:r>
          </w:p>
          <w:p w:rsidR="00651170" w:rsidRPr="00280445" w:rsidRDefault="00651170">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在中小型企业中很少一件这类的问题</w:t>
            </w:r>
            <w:r w:rsidRPr="00280445">
              <w:rPr>
                <w:rFonts w:asciiTheme="minorEastAsia" w:hAnsiTheme="minorEastAsia" w:hint="eastAsia"/>
                <w:color w:val="000000" w:themeColor="text1"/>
                <w:szCs w:val="21"/>
                <w:shd w:val="clear" w:color="auto" w:fill="FFFFFF"/>
              </w:rPr>
              <w:t>，</w:t>
            </w:r>
            <w:r w:rsidR="004E1E1D" w:rsidRPr="00280445">
              <w:rPr>
                <w:rFonts w:asciiTheme="minorEastAsia" w:hAnsiTheme="minorEastAsia" w:hint="eastAsia"/>
                <w:color w:val="000000" w:themeColor="text1"/>
                <w:szCs w:val="21"/>
                <w:shd w:val="clear" w:color="auto" w:fill="FFFFFF"/>
              </w:rPr>
              <w:t>缓存击穿解决方案（一）利用互斥锁，缓存失效时候，先去获得锁，得到了锁，再去请求数据库。没得锁，则休眠一段时间重试。</w:t>
            </w:r>
          </w:p>
          <w:p w:rsidR="004E1E1D" w:rsidRPr="00280445" w:rsidRDefault="004E1E1D">
            <w:pPr>
              <w:rPr>
                <w:rFonts w:asciiTheme="minorEastAsia" w:hAnsiTheme="minorEastAsia"/>
                <w:color w:val="000000" w:themeColor="text1"/>
                <w:szCs w:val="21"/>
                <w:shd w:val="clear" w:color="auto" w:fill="FFFFFF"/>
              </w:rPr>
            </w:pPr>
            <w:r w:rsidRPr="00280445">
              <w:rPr>
                <w:rFonts w:asciiTheme="minorEastAsia" w:hAnsiTheme="minorEastAsia" w:hint="eastAsia"/>
                <w:color w:val="000000" w:themeColor="text1"/>
                <w:szCs w:val="21"/>
                <w:shd w:val="clear" w:color="auto" w:fill="FFFFFF"/>
              </w:rPr>
              <w:t>（二）采用异步更新策略，无论key是否取到值，都直接返回。</w:t>
            </w:r>
            <w:r w:rsidRPr="00280445">
              <w:rPr>
                <w:rFonts w:asciiTheme="minorEastAsia" w:hAnsiTheme="minorEastAsia"/>
                <w:color w:val="000000" w:themeColor="text1"/>
                <w:szCs w:val="21"/>
                <w:shd w:val="clear" w:color="auto" w:fill="FFFFFF"/>
              </w:rPr>
              <w:t>V</w:t>
            </w:r>
            <w:r w:rsidRPr="00280445">
              <w:rPr>
                <w:rFonts w:asciiTheme="minorEastAsia" w:hAnsiTheme="minorEastAsia" w:hint="eastAsia"/>
                <w:color w:val="000000" w:themeColor="text1"/>
                <w:szCs w:val="21"/>
                <w:shd w:val="clear" w:color="auto" w:fill="FFFFFF"/>
              </w:rPr>
              <w:t>alue值中维护一个缓存失效，缓存如果过期，异步起一个线程去读取数据库，更新缓存。需要做缓存预热</w:t>
            </w:r>
            <w:r w:rsidR="00280445">
              <w:rPr>
                <w:rFonts w:asciiTheme="minorEastAsia" w:hAnsiTheme="minorEastAsia" w:hint="eastAsia"/>
                <w:color w:val="000000" w:themeColor="text1"/>
                <w:szCs w:val="21"/>
                <w:shd w:val="clear" w:color="auto" w:fill="FFFFFF"/>
              </w:rPr>
              <w:t>。</w:t>
            </w:r>
          </w:p>
          <w:p w:rsidR="004E1E1D" w:rsidRPr="00280445" w:rsidRDefault="004E1E1D">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缓存雪崩</w:t>
            </w:r>
          </w:p>
          <w:p w:rsidR="004E1E1D" w:rsidRPr="00280445" w:rsidRDefault="004E1E1D">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给缓存一个失效时间</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加上一个随机值</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避免集体失效</w:t>
            </w:r>
            <w:r w:rsidRPr="00280445">
              <w:rPr>
                <w:rFonts w:asciiTheme="minorEastAsia" w:hAnsiTheme="minorEastAsia" w:hint="eastAsia"/>
                <w:color w:val="000000" w:themeColor="text1"/>
                <w:szCs w:val="21"/>
                <w:shd w:val="clear" w:color="auto" w:fill="FFFFFF"/>
              </w:rPr>
              <w:t>。</w:t>
            </w:r>
          </w:p>
          <w:p w:rsidR="004E1E1D" w:rsidRPr="00280445" w:rsidRDefault="004E1E1D">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使用互斥锁</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但是该方案吞吐量明显有所下降</w:t>
            </w:r>
            <w:r w:rsidRPr="00280445">
              <w:rPr>
                <w:rFonts w:asciiTheme="minorEastAsia" w:hAnsiTheme="minorEastAsia" w:hint="eastAsia"/>
                <w:color w:val="000000" w:themeColor="text1"/>
                <w:szCs w:val="21"/>
                <w:shd w:val="clear" w:color="auto" w:fill="FFFFFF"/>
              </w:rPr>
              <w:t>。</w:t>
            </w:r>
          </w:p>
          <w:p w:rsidR="00D853D9" w:rsidRPr="00280445" w:rsidRDefault="004E1E1D" w:rsidP="00D853D9">
            <w:pPr>
              <w:rPr>
                <w:rFonts w:asciiTheme="minorEastAsia" w:hAnsiTheme="minorEastAsia" w:cstheme="minorHAnsi"/>
                <w:color w:val="000000" w:themeColor="text1"/>
                <w:szCs w:val="21"/>
              </w:rPr>
            </w:pPr>
            <w:r w:rsidRPr="00280445">
              <w:rPr>
                <w:rFonts w:asciiTheme="minorEastAsia" w:hAnsiTheme="minorEastAsia"/>
                <w:color w:val="000000" w:themeColor="text1"/>
                <w:szCs w:val="21"/>
                <w:shd w:val="clear" w:color="auto" w:fill="FFFFFF"/>
              </w:rPr>
              <w:t>双缓存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我们两个缓存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缓存</w:t>
            </w:r>
            <w:r w:rsidRPr="00280445">
              <w:rPr>
                <w:rFonts w:asciiTheme="minorEastAsia" w:hAnsiTheme="minorEastAsia" w:hint="eastAsia"/>
                <w:color w:val="000000" w:themeColor="text1"/>
                <w:szCs w:val="21"/>
                <w:shd w:val="clear" w:color="auto" w:fill="FFFFFF"/>
              </w:rPr>
              <w:t>A</w:t>
            </w:r>
            <w:r w:rsidRPr="00280445">
              <w:rPr>
                <w:rFonts w:asciiTheme="minorEastAsia" w:hAnsiTheme="minorEastAsia"/>
                <w:color w:val="000000" w:themeColor="text1"/>
                <w:szCs w:val="21"/>
                <w:shd w:val="clear" w:color="auto" w:fill="FFFFFF"/>
              </w:rPr>
              <w:t>和</w:t>
            </w:r>
            <w:r w:rsidRPr="00280445">
              <w:rPr>
                <w:rFonts w:asciiTheme="minorEastAsia" w:hAnsiTheme="minorEastAsia" w:hint="eastAsia"/>
                <w:color w:val="000000" w:themeColor="text1"/>
                <w:szCs w:val="21"/>
                <w:shd w:val="clear" w:color="auto" w:fill="FFFFFF"/>
              </w:rPr>
              <w:t>缓存B。缓存A的失效时间为</w:t>
            </w:r>
            <w:r w:rsidR="00D853D9" w:rsidRPr="00280445">
              <w:rPr>
                <w:rFonts w:asciiTheme="minorEastAsia" w:hAnsiTheme="minorEastAsia" w:hint="eastAsia"/>
                <w:color w:val="000000" w:themeColor="text1"/>
                <w:szCs w:val="21"/>
                <w:shd w:val="clear" w:color="auto" w:fill="FFFFFF"/>
              </w:rPr>
              <w:t>2</w:t>
            </w:r>
            <w:r w:rsidR="00D853D9" w:rsidRPr="00280445">
              <w:rPr>
                <w:rFonts w:asciiTheme="minorEastAsia" w:hAnsiTheme="minorEastAsia"/>
                <w:color w:val="000000" w:themeColor="text1"/>
                <w:szCs w:val="21"/>
                <w:shd w:val="clear" w:color="auto" w:fill="FFFFFF"/>
              </w:rPr>
              <w:t>0分钟</w:t>
            </w:r>
            <w:r w:rsidR="00D853D9" w:rsidRPr="00280445">
              <w:rPr>
                <w:rFonts w:asciiTheme="minorEastAsia" w:hAnsiTheme="minorEastAsia" w:cstheme="minorHAnsi"/>
                <w:color w:val="000000" w:themeColor="text1"/>
                <w:szCs w:val="21"/>
              </w:rPr>
              <w:t>缓存</w:t>
            </w:r>
            <w:r w:rsidR="00D853D9" w:rsidRPr="00280445">
              <w:rPr>
                <w:rFonts w:asciiTheme="minorEastAsia" w:hAnsiTheme="minorEastAsia" w:cstheme="minorHAnsi" w:hint="eastAsia"/>
                <w:color w:val="000000" w:themeColor="text1"/>
                <w:szCs w:val="21"/>
              </w:rPr>
              <w:t>B不设置失效时间</w:t>
            </w:r>
            <w:r w:rsidR="00280445">
              <w:rPr>
                <w:rFonts w:asciiTheme="minorEastAsia" w:hAnsiTheme="minorEastAsia" w:cstheme="minorHAnsi" w:hint="eastAsia"/>
                <w:color w:val="000000" w:themeColor="text1"/>
                <w:szCs w:val="21"/>
              </w:rPr>
              <w:t>。</w:t>
            </w:r>
          </w:p>
          <w:p w:rsidR="004E1E1D" w:rsidRPr="00280445" w:rsidRDefault="00D853D9">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自己做缓存预热操作。然后细分一下几个小点</w:t>
            </w:r>
          </w:p>
          <w:p w:rsidR="00D853D9" w:rsidRPr="00280445" w:rsidRDefault="00D853D9">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1从缓存A中读取数据库，有则直接返回</w:t>
            </w:r>
            <w:r w:rsidR="00280445">
              <w:rPr>
                <w:rFonts w:asciiTheme="minorEastAsia" w:hAnsiTheme="minorEastAsia" w:cstheme="minorHAnsi" w:hint="eastAsia"/>
                <w:color w:val="000000" w:themeColor="text1"/>
                <w:szCs w:val="21"/>
              </w:rPr>
              <w:t>。</w:t>
            </w:r>
          </w:p>
          <w:p w:rsidR="00D853D9" w:rsidRPr="00280445" w:rsidRDefault="00D853D9">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2</w:t>
            </w:r>
            <w:r w:rsidRPr="00280445">
              <w:rPr>
                <w:rFonts w:asciiTheme="minorEastAsia" w:hAnsiTheme="minorEastAsia" w:cstheme="minorHAnsi"/>
                <w:color w:val="000000" w:themeColor="text1"/>
                <w:szCs w:val="21"/>
              </w:rPr>
              <w:t>A没有数据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直接从</w:t>
            </w:r>
            <w:r w:rsidRPr="00280445">
              <w:rPr>
                <w:rFonts w:asciiTheme="minorEastAsia" w:hAnsiTheme="minorEastAsia" w:cstheme="minorHAnsi" w:hint="eastAsia"/>
                <w:color w:val="000000" w:themeColor="text1"/>
                <w:szCs w:val="21"/>
              </w:rPr>
              <w:t>B读取数据，直接返回，并且异步启动一个更新线程</w:t>
            </w:r>
            <w:r w:rsidR="00280445">
              <w:rPr>
                <w:rFonts w:asciiTheme="minorEastAsia" w:hAnsiTheme="minorEastAsia" w:cstheme="minorHAnsi" w:hint="eastAsia"/>
                <w:color w:val="000000" w:themeColor="text1"/>
                <w:szCs w:val="21"/>
              </w:rPr>
              <w:t>。</w:t>
            </w:r>
          </w:p>
          <w:p w:rsidR="00D853D9" w:rsidRPr="00280445" w:rsidRDefault="00D853D9">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3更新线程同时更新缓存A和缓存B</w:t>
            </w:r>
            <w:r w:rsidR="00280445">
              <w:rPr>
                <w:rFonts w:asciiTheme="minorEastAsia" w:hAnsiTheme="minorEastAsia" w:cstheme="minorHAnsi" w:hint="eastAsia"/>
                <w:color w:val="000000" w:themeColor="text1"/>
                <w:szCs w:val="21"/>
              </w:rPr>
              <w:t>。</w:t>
            </w:r>
          </w:p>
          <w:p w:rsidR="00D853D9" w:rsidRPr="00280445" w:rsidRDefault="006A045E" w:rsidP="006A045E">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难点</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w:t>
            </w:r>
            <w:r w:rsidR="00E613CF" w:rsidRPr="00280445">
              <w:rPr>
                <w:rFonts w:asciiTheme="minorEastAsia" w:hAnsiTheme="minorEastAsia" w:cstheme="minorHAnsi" w:hint="eastAsia"/>
                <w:color w:val="000000" w:themeColor="text1"/>
                <w:szCs w:val="21"/>
              </w:rPr>
              <w:t xml:space="preserve">登录状态的问题（jwt） </w:t>
            </w:r>
            <w:r w:rsidR="00280445">
              <w:rPr>
                <w:rFonts w:asciiTheme="minorEastAsia" w:hAnsiTheme="minorEastAsia" w:cstheme="minorHAnsi" w:hint="eastAsia"/>
                <w:color w:val="000000" w:themeColor="text1"/>
                <w:szCs w:val="21"/>
              </w:rPr>
              <w:t>。</w:t>
            </w:r>
          </w:p>
          <w:p w:rsidR="006A045E" w:rsidRPr="00280445" w:rsidRDefault="006A045E" w:rsidP="006A045E">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w:t>
            </w:r>
            <w:r w:rsidR="00E613CF"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分布式web应用的普及，通过session管理用户登录状态成本越来越高，因此慢慢发展成为token的方式做登录身份验证，然后通过token去取redis中的缓存</w:t>
            </w:r>
            <w:r w:rsidR="00830CEE" w:rsidRPr="00280445">
              <w:rPr>
                <w:rFonts w:asciiTheme="minorEastAsia" w:hAnsiTheme="minorEastAsia" w:cstheme="minorHAnsi" w:hint="eastAsia"/>
                <w:color w:val="000000" w:themeColor="text1"/>
                <w:szCs w:val="21"/>
              </w:rPr>
              <w:t>的用户信息，随着之后的jwt的出现，校验方式更加简单便捷化，无需通过redis缓存，而是直接根据token取出保存的用户信息，以及对token可用性校验，单点登录更为简单。</w:t>
            </w:r>
          </w:p>
          <w:p w:rsidR="00F20E67" w:rsidRPr="00280445" w:rsidRDefault="00F20E67" w:rsidP="006A045E">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F20E67" w:rsidRPr="00280445" w:rsidRDefault="00F20E67" w:rsidP="006A045E">
            <w:pPr>
              <w:rPr>
                <w:rFonts w:asciiTheme="minorEastAsia" w:hAnsiTheme="minorEastAsia" w:cstheme="minorHAnsi" w:hint="eastAsia"/>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签名的算法以及秘钥</w:t>
            </w:r>
          </w:p>
          <w:p w:rsidR="00F20E67" w:rsidRPr="00280445" w:rsidRDefault="00F20E67" w:rsidP="006A045E">
            <w:pPr>
              <w:rPr>
                <w:rFonts w:asciiTheme="minorEastAsia" w:hAnsiTheme="minorEastAsia" w:cstheme="minorHAnsi" w:hint="eastAsia"/>
                <w:color w:val="000000" w:themeColor="text1"/>
                <w:szCs w:val="21"/>
              </w:rPr>
            </w:pPr>
            <w:r w:rsidRPr="00280445">
              <w:rPr>
                <w:rFonts w:asciiTheme="minorEastAsia" w:hAnsiTheme="minorEastAsia" w:cstheme="minorHAnsi"/>
                <w:color w:val="000000" w:themeColor="text1"/>
                <w:szCs w:val="21"/>
              </w:rPr>
              <w:t>Jwt工具类和token验证</w:t>
            </w:r>
          </w:p>
          <w:p w:rsidR="006A045E" w:rsidRPr="00280445" w:rsidRDefault="006A045E" w:rsidP="006A045E">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难点</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：部署问题</w:t>
            </w:r>
          </w:p>
          <w:p w:rsidR="006A045E" w:rsidRPr="00280445" w:rsidRDefault="006A045E" w:rsidP="006A045E">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：前端是A</w:t>
            </w:r>
            <w:r w:rsidRPr="00280445">
              <w:rPr>
                <w:rFonts w:asciiTheme="minorEastAsia" w:hAnsiTheme="minorEastAsia" w:cstheme="minorHAnsi"/>
                <w:color w:val="000000" w:themeColor="text1"/>
                <w:szCs w:val="21"/>
              </w:rPr>
              <w:t>PP 或</w:t>
            </w:r>
            <w:r w:rsidRPr="00280445">
              <w:rPr>
                <w:rFonts w:asciiTheme="minorEastAsia" w:hAnsiTheme="minorEastAsia" w:cstheme="minorHAnsi" w:hint="eastAsia"/>
                <w:color w:val="000000" w:themeColor="text1"/>
                <w:szCs w:val="21"/>
              </w:rPr>
              <w:t>P</w:t>
            </w:r>
            <w:r w:rsidRPr="00280445">
              <w:rPr>
                <w:rFonts w:asciiTheme="minorEastAsia" w:hAnsiTheme="minorEastAsia" w:cstheme="minorHAnsi"/>
                <w:color w:val="000000" w:themeColor="text1"/>
                <w:szCs w:val="21"/>
              </w:rPr>
              <w:t>C 调用网关</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网关分发到每个微服务</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那么问题来了</w:t>
            </w:r>
            <w:r w:rsidR="00F36703" w:rsidRPr="00280445">
              <w:rPr>
                <w:rFonts w:asciiTheme="minorEastAsia" w:hAnsiTheme="minorEastAsia" w:cstheme="minorHAnsi" w:hint="eastAsia"/>
                <w:color w:val="000000" w:themeColor="text1"/>
                <w:szCs w:val="21"/>
              </w:rPr>
              <w:t>。</w:t>
            </w:r>
            <w:r w:rsidRPr="00280445">
              <w:rPr>
                <w:rFonts w:asciiTheme="minorEastAsia" w:hAnsiTheme="minorEastAsia" w:cstheme="minorHAnsi" w:hint="eastAsia"/>
                <w:color w:val="000000" w:themeColor="text1"/>
                <w:szCs w:val="21"/>
              </w:rPr>
              <w:t>App</w:t>
            </w:r>
            <w:r w:rsidRPr="00280445">
              <w:rPr>
                <w:rFonts w:asciiTheme="minorEastAsia" w:hAnsiTheme="minorEastAsia" w:cstheme="minorHAnsi"/>
                <w:color w:val="000000" w:themeColor="text1"/>
                <w:szCs w:val="21"/>
              </w:rPr>
              <w:t>可以不通过网关访问微服务</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怎么解决</w:t>
            </w:r>
            <w:r w:rsidRPr="00280445">
              <w:rPr>
                <w:rFonts w:asciiTheme="minorEastAsia" w:hAnsiTheme="minorEastAsia" w:cstheme="minorHAnsi" w:hint="eastAsia"/>
                <w:color w:val="000000" w:themeColor="text1"/>
                <w:szCs w:val="21"/>
              </w:rPr>
              <w:t>。此时将微服务的ip设置为内网ip</w:t>
            </w:r>
            <w:r w:rsidR="00F36703" w:rsidRPr="00280445">
              <w:rPr>
                <w:rFonts w:asciiTheme="minorEastAsia" w:hAnsiTheme="minorEastAsia" w:cstheme="minorHAnsi" w:hint="eastAsia"/>
                <w:color w:val="000000" w:themeColor="text1"/>
                <w:szCs w:val="21"/>
              </w:rPr>
              <w:t>。网关有两个一个是外网的，一个是内网的外网主要是接受外部的消息，内网主要是处理外网传来的消息进行处理。</w:t>
            </w:r>
            <w:r w:rsidR="00F20E67" w:rsidRPr="00280445">
              <w:rPr>
                <w:rFonts w:asciiTheme="minorEastAsia" w:hAnsiTheme="minorEastAsia" w:cstheme="minorHAnsi"/>
                <w:color w:val="000000" w:themeColor="text1"/>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2pt;height:211.8pt">
                  <v:imagedata r:id="rId8" o:title="123"/>
                </v:shape>
              </w:pict>
            </w:r>
          </w:p>
          <w:p w:rsidR="006A045E" w:rsidRPr="00280445" w:rsidRDefault="006A045E">
            <w:pPr>
              <w:rPr>
                <w:rFonts w:asciiTheme="minorEastAsia" w:hAnsiTheme="minorEastAsia" w:cstheme="minorHAnsi"/>
                <w:color w:val="000000" w:themeColor="text1"/>
                <w:szCs w:val="21"/>
              </w:rPr>
            </w:pPr>
          </w:p>
          <w:p w:rsidR="007914E3" w:rsidRPr="00280445" w:rsidRDefault="00F51A67">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w:t>
            </w:r>
            <w:r w:rsidR="00F20E67" w:rsidRPr="00280445">
              <w:rPr>
                <w:rFonts w:asciiTheme="minorEastAsia" w:hAnsiTheme="minorEastAsia" w:cstheme="minorHAnsi"/>
                <w:color w:val="000000" w:themeColor="text1"/>
                <w:szCs w:val="21"/>
              </w:rPr>
              <w:pict>
                <v:shape id="_x0000_i1026" type="#_x0000_t75" style="width:370.05pt;height:182.5pt">
                  <v:imagedata r:id="rId9" o:title="1233"/>
                </v:shape>
              </w:pict>
            </w:r>
            <w:r w:rsidRPr="00280445">
              <w:rPr>
                <w:rFonts w:asciiTheme="minorEastAsia" w:hAnsiTheme="minorEastAsia" w:cstheme="minorHAnsi" w:hint="eastAsia"/>
                <w:color w:val="000000" w:themeColor="text1"/>
                <w:szCs w:val="21"/>
              </w:rPr>
              <w:t>。</w:t>
            </w:r>
          </w:p>
          <w:p w:rsidR="00F20E67" w:rsidRPr="00280445" w:rsidRDefault="00F20E67" w:rsidP="00F20E67">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难点</w:t>
            </w:r>
            <w:r w:rsidRPr="00280445">
              <w:rPr>
                <w:rFonts w:asciiTheme="minorEastAsia" w:hAnsiTheme="minorEastAsia" w:cstheme="minorHAnsi"/>
                <w:color w:val="000000" w:themeColor="text1"/>
                <w:szCs w:val="21"/>
              </w:rPr>
              <w:t>4</w:t>
            </w:r>
            <w:r w:rsidRPr="00280445">
              <w:rPr>
                <w:rFonts w:asciiTheme="minorEastAsia" w:hAnsiTheme="minorEastAsia" w:cstheme="minorHAnsi" w:hint="eastAsia"/>
                <w:color w:val="000000" w:themeColor="text1"/>
                <w:szCs w:val="21"/>
              </w:rPr>
              <w:t>：S</w:t>
            </w:r>
            <w:r w:rsidRPr="00280445">
              <w:rPr>
                <w:rFonts w:asciiTheme="minorEastAsia" w:hAnsiTheme="minorEastAsia" w:cstheme="minorHAnsi"/>
                <w:color w:val="000000" w:themeColor="text1"/>
                <w:szCs w:val="21"/>
              </w:rPr>
              <w:t>QL优化</w:t>
            </w:r>
          </w:p>
          <w:p w:rsidR="00863349" w:rsidRPr="00280445" w:rsidRDefault="00F20E67" w:rsidP="00F20E67">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00C54D22" w:rsidRPr="00280445">
              <w:rPr>
                <w:rFonts w:asciiTheme="minorEastAsia" w:hAnsiTheme="minorEastAsia" w:cstheme="minorHAnsi"/>
                <w:color w:val="000000" w:themeColor="text1"/>
                <w:szCs w:val="21"/>
              </w:rPr>
              <w:t>4</w:t>
            </w:r>
            <w:r w:rsidR="00C54D22" w:rsidRPr="00280445">
              <w:rPr>
                <w:rFonts w:asciiTheme="minorEastAsia" w:hAnsiTheme="minorEastAsia" w:cstheme="minorHAnsi" w:hint="eastAsia"/>
                <w:color w:val="000000" w:themeColor="text1"/>
                <w:szCs w:val="21"/>
              </w:rPr>
              <w:t>：</w:t>
            </w:r>
            <w:r w:rsidR="005841A0" w:rsidRPr="00280445">
              <w:rPr>
                <w:rFonts w:asciiTheme="minorEastAsia" w:hAnsiTheme="minorEastAsia" w:cstheme="minorHAnsi" w:hint="eastAsia"/>
                <w:color w:val="000000" w:themeColor="text1"/>
                <w:szCs w:val="21"/>
              </w:rPr>
              <w:t>一、</w:t>
            </w:r>
            <w:r w:rsidR="00863349" w:rsidRPr="00280445">
              <w:rPr>
                <w:rFonts w:asciiTheme="minorEastAsia" w:hAnsiTheme="minorEastAsia" w:cstheme="minorHAnsi" w:hint="eastAsia"/>
                <w:color w:val="000000" w:themeColor="text1"/>
                <w:szCs w:val="21"/>
              </w:rPr>
              <w:t>对于查询较慢的sql根据慢日志定位查询S</w:t>
            </w:r>
            <w:r w:rsidR="00863349" w:rsidRPr="00280445">
              <w:rPr>
                <w:rFonts w:asciiTheme="minorEastAsia" w:hAnsiTheme="minorEastAsia" w:cstheme="minorHAnsi"/>
                <w:color w:val="000000" w:themeColor="text1"/>
                <w:szCs w:val="21"/>
              </w:rPr>
              <w:t>QL</w:t>
            </w:r>
            <w:r w:rsidR="00863349" w:rsidRPr="00280445">
              <w:rPr>
                <w:rFonts w:asciiTheme="minorEastAsia" w:hAnsiTheme="minorEastAsia" w:cstheme="minorHAnsi" w:hint="eastAsia"/>
                <w:color w:val="000000" w:themeColor="text1"/>
                <w:szCs w:val="21"/>
              </w:rPr>
              <w:t>使用explain指令分析sql（explain关键字段：type</w:t>
            </w:r>
            <w:r w:rsidR="00863349" w:rsidRPr="00280445">
              <w:rPr>
                <w:rFonts w:asciiTheme="minorEastAsia" w:hAnsiTheme="minorEastAsia" w:cstheme="minorHAnsi"/>
                <w:color w:val="000000" w:themeColor="text1"/>
                <w:szCs w:val="21"/>
              </w:rPr>
              <w:t xml:space="preserve"> </w:t>
            </w:r>
            <w:r w:rsidR="005841A0" w:rsidRPr="00280445">
              <w:rPr>
                <w:rFonts w:asciiTheme="minorEastAsia" w:hAnsiTheme="minorEastAsia" w:cstheme="minorHAnsi" w:hint="eastAsia"/>
                <w:color w:val="000000" w:themeColor="text1"/>
                <w:szCs w:val="21"/>
              </w:rPr>
              <w:t>：</w:t>
            </w:r>
            <w:r w:rsidR="005841A0" w:rsidRPr="00280445">
              <w:rPr>
                <w:rFonts w:asciiTheme="minorEastAsia" w:hAnsiTheme="minorEastAsia" w:cstheme="minorHAnsi"/>
                <w:color w:val="000000" w:themeColor="text1"/>
                <w:szCs w:val="21"/>
              </w:rPr>
              <w:t>mysql查询数据的方式</w:t>
            </w:r>
            <w:r w:rsidR="00863349" w:rsidRPr="00280445">
              <w:rPr>
                <w:rFonts w:asciiTheme="minorEastAsia" w:hAnsiTheme="minorEastAsia" w:cstheme="minorHAnsi" w:hint="eastAsia"/>
                <w:color w:val="000000" w:themeColor="text1"/>
                <w:szCs w:val="21"/>
              </w:rPr>
              <w:t>）</w:t>
            </w:r>
          </w:p>
          <w:p w:rsidR="005841A0" w:rsidRPr="00280445" w:rsidRDefault="005841A0" w:rsidP="00F20E67">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修改sql或者尽量让sql走索引</w:t>
            </w:r>
            <w:r w:rsidRPr="00280445">
              <w:rPr>
                <w:rFonts w:asciiTheme="minorEastAsia" w:hAnsiTheme="minorEastAsia" w:cstheme="minorHAnsi" w:hint="eastAsia"/>
                <w:color w:val="000000" w:themeColor="text1"/>
                <w:szCs w:val="21"/>
              </w:rPr>
              <w:t>（避免sql出现*，避免where对字段进行null值的判断，尽量少使用or等等）。</w:t>
            </w:r>
          </w:p>
          <w:p w:rsidR="005841A0" w:rsidRPr="00280445" w:rsidRDefault="005841A0" w:rsidP="00F20E67">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二</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使用不同的数据库</w:t>
            </w:r>
            <w:r w:rsidRPr="00280445">
              <w:rPr>
                <w:rFonts w:asciiTheme="minorEastAsia" w:hAnsiTheme="minorEastAsia" w:cstheme="minorHAnsi" w:hint="eastAsia"/>
                <w:color w:val="000000" w:themeColor="text1"/>
                <w:szCs w:val="21"/>
              </w:rPr>
              <w:t>、 不同的协议版本分别进行缓存。尽量将一些热数据，访问量大的数据放入到缓存中（redis，memcache等）。</w:t>
            </w:r>
          </w:p>
          <w:p w:rsidR="005841A0" w:rsidRPr="00280445" w:rsidRDefault="005841A0" w:rsidP="00F20E67">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三</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我们的数据访问层在执行sql的时候</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也是要先需要去解析</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可以直接把一些大sql</w:t>
            </w:r>
            <w:r w:rsidRPr="00280445">
              <w:rPr>
                <w:rFonts w:asciiTheme="minorEastAsia" w:hAnsiTheme="minorEastAsia" w:cstheme="minorHAnsi" w:hint="eastAsia"/>
                <w:color w:val="000000" w:themeColor="text1"/>
                <w:szCs w:val="21"/>
              </w:rPr>
              <w:t>，I</w:t>
            </w:r>
            <w:r w:rsidRPr="00280445">
              <w:rPr>
                <w:rFonts w:asciiTheme="minorEastAsia" w:hAnsiTheme="minorEastAsia" w:cstheme="minorHAnsi"/>
                <w:color w:val="000000" w:themeColor="text1"/>
                <w:szCs w:val="21"/>
              </w:rPr>
              <w:t>O消耗比较大的sql放入到存储空间内</w:t>
            </w:r>
            <w:r w:rsidRPr="00280445">
              <w:rPr>
                <w:rFonts w:asciiTheme="minorEastAsia" w:hAnsiTheme="minorEastAsia" w:cstheme="minorHAnsi" w:hint="eastAsia"/>
                <w:color w:val="000000" w:themeColor="text1"/>
                <w:szCs w:val="21"/>
              </w:rPr>
              <w:t>，预编译执行。</w:t>
            </w:r>
          </w:p>
          <w:p w:rsidR="005841A0" w:rsidRPr="00280445" w:rsidRDefault="005841A0" w:rsidP="00F20E67">
            <w:pPr>
              <w:rPr>
                <w:rFonts w:asciiTheme="minorEastAsia" w:hAnsiTheme="minorEastAsia" w:cstheme="minorHAnsi" w:hint="eastAsia"/>
                <w:color w:val="000000" w:themeColor="text1"/>
                <w:szCs w:val="21"/>
              </w:rPr>
            </w:pPr>
            <w:r w:rsidRPr="00280445">
              <w:rPr>
                <w:rFonts w:asciiTheme="minorEastAsia" w:hAnsiTheme="minorEastAsia" w:cstheme="minorHAnsi"/>
                <w:color w:val="000000" w:themeColor="text1"/>
                <w:szCs w:val="21"/>
              </w:rPr>
              <w:t>四</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存储过程是一段写好的</w:t>
            </w:r>
            <w:r w:rsidRPr="00280445">
              <w:rPr>
                <w:rFonts w:asciiTheme="minorEastAsia" w:hAnsiTheme="minorEastAsia" w:cstheme="minorHAnsi" w:hint="eastAsia"/>
                <w:color w:val="000000" w:themeColor="text1"/>
                <w:szCs w:val="21"/>
              </w:rPr>
              <w:t>S</w:t>
            </w:r>
            <w:r w:rsidRPr="00280445">
              <w:rPr>
                <w:rFonts w:asciiTheme="minorEastAsia" w:hAnsiTheme="minorEastAsia" w:cstheme="minorHAnsi"/>
                <w:color w:val="000000" w:themeColor="text1"/>
                <w:szCs w:val="21"/>
              </w:rPr>
              <w:t>QL代码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他是存在数据库的目录中</w:t>
            </w:r>
            <w:r w:rsidRPr="00280445">
              <w:rPr>
                <w:rFonts w:asciiTheme="minorEastAsia" w:hAnsiTheme="minorEastAsia" w:cstheme="minorHAnsi" w:hint="eastAsia"/>
                <w:color w:val="000000" w:themeColor="text1"/>
                <w:szCs w:val="21"/>
              </w:rPr>
              <w:t>，</w:t>
            </w:r>
            <w:r w:rsidR="00111721" w:rsidRPr="00280445">
              <w:rPr>
                <w:rFonts w:asciiTheme="minorEastAsia" w:hAnsiTheme="minorEastAsia" w:cstheme="minorHAnsi"/>
                <w:color w:val="000000" w:themeColor="text1"/>
                <w:szCs w:val="21"/>
              </w:rPr>
              <w:t>外部程序可以直接调用数据库里面定义好的存储过程</w:t>
            </w:r>
          </w:p>
          <w:p w:rsidR="005841A0" w:rsidRPr="00280445" w:rsidRDefault="005841A0" w:rsidP="00F20E67">
            <w:pPr>
              <w:rPr>
                <w:rFonts w:asciiTheme="minorEastAsia" w:hAnsiTheme="minorEastAsia" w:cstheme="minorHAnsi" w:hint="eastAsia"/>
                <w:color w:val="000000" w:themeColor="text1"/>
                <w:szCs w:val="21"/>
              </w:rPr>
            </w:pPr>
          </w:p>
          <w:p w:rsidR="00F20E67" w:rsidRPr="00280445" w:rsidRDefault="00F20E67">
            <w:pPr>
              <w:rPr>
                <w:rFonts w:asciiTheme="minorEastAsia" w:hAnsiTheme="minorEastAsia" w:cstheme="minorHAnsi"/>
                <w:color w:val="000000" w:themeColor="text1"/>
                <w:szCs w:val="21"/>
              </w:rPr>
            </w:pPr>
          </w:p>
          <w:p w:rsidR="00F20E67" w:rsidRPr="00280445" w:rsidRDefault="00F20E67">
            <w:pPr>
              <w:rPr>
                <w:rFonts w:asciiTheme="minorEastAsia" w:hAnsiTheme="minorEastAsia" w:cstheme="minorHAnsi"/>
                <w:color w:val="000000" w:themeColor="text1"/>
                <w:szCs w:val="21"/>
              </w:rPr>
            </w:pPr>
          </w:p>
          <w:p w:rsidR="00F20E67" w:rsidRPr="00280445" w:rsidRDefault="00F20E67">
            <w:pPr>
              <w:rPr>
                <w:rFonts w:asciiTheme="minorEastAsia" w:hAnsiTheme="minorEastAsia" w:cstheme="minorHAnsi"/>
                <w:color w:val="000000" w:themeColor="text1"/>
                <w:szCs w:val="21"/>
              </w:rPr>
            </w:pPr>
          </w:p>
          <w:p w:rsidR="00F20E67" w:rsidRPr="00280445" w:rsidRDefault="00F20E67">
            <w:pPr>
              <w:rPr>
                <w:rFonts w:asciiTheme="minorEastAsia" w:hAnsiTheme="minorEastAsia" w:cstheme="minorHAnsi"/>
                <w:color w:val="000000" w:themeColor="text1"/>
                <w:szCs w:val="21"/>
              </w:rPr>
            </w:pPr>
          </w:p>
          <w:p w:rsidR="00F20E67" w:rsidRPr="00280445" w:rsidRDefault="00F20E67">
            <w:pPr>
              <w:rPr>
                <w:rFonts w:asciiTheme="minorEastAsia" w:hAnsiTheme="minorEastAsia" w:cstheme="minorHAnsi"/>
                <w:color w:val="000000" w:themeColor="text1"/>
                <w:szCs w:val="21"/>
              </w:rPr>
            </w:pPr>
          </w:p>
          <w:p w:rsidR="00F20E67" w:rsidRPr="00280445" w:rsidRDefault="00F20E67">
            <w:pPr>
              <w:rPr>
                <w:rFonts w:asciiTheme="minorEastAsia" w:hAnsiTheme="minorEastAsia" w:cstheme="minorHAnsi"/>
                <w:color w:val="000000" w:themeColor="text1"/>
                <w:szCs w:val="21"/>
              </w:rPr>
            </w:pPr>
          </w:p>
          <w:p w:rsidR="00F20E67" w:rsidRPr="00280445" w:rsidRDefault="00F20E67">
            <w:pPr>
              <w:rPr>
                <w:rFonts w:asciiTheme="minorEastAsia" w:hAnsiTheme="minorEastAsia" w:cstheme="minorHAnsi"/>
                <w:color w:val="000000" w:themeColor="text1"/>
                <w:szCs w:val="21"/>
              </w:rPr>
            </w:pPr>
          </w:p>
          <w:p w:rsidR="00F20E67" w:rsidRPr="00280445" w:rsidRDefault="00F20E67">
            <w:pPr>
              <w:rPr>
                <w:rFonts w:asciiTheme="minorEastAsia" w:hAnsiTheme="minorEastAsia" w:cstheme="minorHAnsi"/>
                <w:color w:val="000000" w:themeColor="text1"/>
                <w:szCs w:val="21"/>
              </w:rPr>
            </w:pPr>
          </w:p>
          <w:p w:rsidR="00F20E67" w:rsidRPr="00280445" w:rsidRDefault="00F20E67">
            <w:pPr>
              <w:rPr>
                <w:rFonts w:asciiTheme="minorEastAsia" w:hAnsiTheme="minorEastAsia" w:cstheme="minorHAnsi"/>
                <w:color w:val="000000" w:themeColor="text1"/>
                <w:szCs w:val="21"/>
              </w:rPr>
            </w:pPr>
          </w:p>
          <w:p w:rsidR="00F20E67" w:rsidRPr="00280445" w:rsidRDefault="00F20E67">
            <w:pPr>
              <w:rPr>
                <w:rFonts w:asciiTheme="minorEastAsia" w:hAnsiTheme="minorEastAsia" w:cstheme="minorHAnsi"/>
                <w:color w:val="000000" w:themeColor="text1"/>
                <w:szCs w:val="21"/>
              </w:rPr>
            </w:pPr>
          </w:p>
          <w:p w:rsidR="00F20E67" w:rsidRPr="00280445" w:rsidRDefault="00F20E67">
            <w:pPr>
              <w:rPr>
                <w:rFonts w:asciiTheme="minorEastAsia" w:hAnsiTheme="minorEastAsia" w:cstheme="minorHAnsi" w:hint="eastAsia"/>
                <w:color w:val="000000" w:themeColor="text1"/>
                <w:szCs w:val="21"/>
              </w:rPr>
            </w:pPr>
          </w:p>
        </w:tc>
      </w:tr>
    </w:tbl>
    <w:p w:rsidR="007914E3" w:rsidRPr="00BE730A" w:rsidRDefault="007914E3">
      <w:pPr>
        <w:ind w:left="420"/>
        <w:rPr>
          <w:rFonts w:asciiTheme="minorEastAsia" w:hAnsiTheme="minorEastAsia" w:cstheme="minorHAnsi"/>
          <w:color w:val="000000" w:themeColor="text1"/>
          <w:sz w:val="18"/>
          <w:szCs w:val="18"/>
        </w:rPr>
      </w:pPr>
    </w:p>
    <w:p w:rsidR="007914E3" w:rsidRPr="00BE730A" w:rsidRDefault="00F51A67">
      <w:pPr>
        <w:numPr>
          <w:ilvl w:val="0"/>
          <w:numId w:val="1"/>
        </w:numPr>
        <w:rPr>
          <w:rFonts w:asciiTheme="minorEastAsia" w:hAnsiTheme="minorEastAsia" w:cstheme="minorHAnsi"/>
          <w:color w:val="000000" w:themeColor="text1"/>
          <w:sz w:val="28"/>
          <w:szCs w:val="28"/>
        </w:rPr>
      </w:pPr>
      <w:r w:rsidRPr="00BE730A">
        <w:rPr>
          <w:rFonts w:asciiTheme="minorEastAsia" w:hAnsiTheme="minorEastAsia" w:cstheme="minorHAnsi" w:hint="eastAsia"/>
          <w:color w:val="000000" w:themeColor="text1"/>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7914E3" w:rsidRPr="00BE730A">
        <w:trPr>
          <w:trHeight w:val="1890"/>
        </w:trPr>
        <w:tc>
          <w:tcPr>
            <w:tcW w:w="7622" w:type="dxa"/>
          </w:tcPr>
          <w:p w:rsidR="005D272E" w:rsidRDefault="00F51A67" w:rsidP="005D272E">
            <w:pPr>
              <w:rPr>
                <w:rFonts w:asciiTheme="minorEastAsia" w:hAnsiTheme="minorEastAsia"/>
                <w:color w:val="000000" w:themeColor="text1"/>
                <w:szCs w:val="21"/>
              </w:rPr>
            </w:pPr>
            <w:r w:rsidRPr="00BE730A">
              <w:rPr>
                <w:rFonts w:asciiTheme="minorEastAsia" w:hAnsiTheme="minorEastAsia" w:cstheme="minorHAnsi" w:hint="eastAsia"/>
                <w:color w:val="000000" w:themeColor="text1"/>
                <w:szCs w:val="21"/>
              </w:rPr>
              <w:t>(1)</w:t>
            </w:r>
            <w:r w:rsidR="005D272E" w:rsidRPr="00280445">
              <w:rPr>
                <w:rFonts w:asciiTheme="minorEastAsia" w:hAnsiTheme="minorEastAsia"/>
                <w:color w:val="000000" w:themeColor="text1"/>
                <w:szCs w:val="21"/>
              </w:rPr>
              <w:t xml:space="preserve"> </w:t>
            </w:r>
            <w:r w:rsidR="005D272E" w:rsidRPr="00280445">
              <w:rPr>
                <w:rFonts w:asciiTheme="minorEastAsia" w:hAnsiTheme="minorEastAsia"/>
                <w:color w:val="000000" w:themeColor="text1"/>
                <w:szCs w:val="21"/>
              </w:rPr>
              <w:t>SpringCloud p2p 项目中运用到</w:t>
            </w:r>
            <w:r w:rsidR="005D272E" w:rsidRPr="00280445">
              <w:rPr>
                <w:rFonts w:asciiTheme="minorEastAsia" w:hAnsiTheme="minorEastAsia" w:hint="eastAsia"/>
                <w:color w:val="000000" w:themeColor="text1"/>
                <w:szCs w:val="21"/>
              </w:rPr>
              <w:t>，</w:t>
            </w:r>
            <w:r w:rsidR="005D272E" w:rsidRPr="00280445">
              <w:rPr>
                <w:rFonts w:asciiTheme="minorEastAsia" w:hAnsiTheme="minorEastAsia"/>
                <w:color w:val="000000" w:themeColor="text1"/>
                <w:szCs w:val="21"/>
              </w:rPr>
              <w:t>比如借款里面有一些需要用到Common模块里面的接口那么就需要用feign调用</w:t>
            </w:r>
            <w:r w:rsidR="005D272E" w:rsidRPr="00280445">
              <w:rPr>
                <w:rFonts w:asciiTheme="minorEastAsia" w:hAnsiTheme="minorEastAsia" w:hint="eastAsia"/>
                <w:color w:val="000000" w:themeColor="text1"/>
                <w:szCs w:val="21"/>
              </w:rPr>
              <w:t>。我们技术负责人在技术选型的时候，考虑到后期项目的扩展与升级，我们选择了当前比较流行的Spring</w:t>
            </w:r>
            <w:r w:rsidR="005D272E" w:rsidRPr="00280445">
              <w:rPr>
                <w:rFonts w:asciiTheme="minorEastAsia" w:hAnsiTheme="minorEastAsia"/>
                <w:color w:val="000000" w:themeColor="text1"/>
                <w:szCs w:val="21"/>
              </w:rPr>
              <w:t>Cloud微服务框架</w:t>
            </w:r>
            <w:r w:rsidR="005D272E">
              <w:rPr>
                <w:rFonts w:asciiTheme="minorEastAsia" w:hAnsiTheme="minorEastAsia" w:hint="eastAsia"/>
                <w:color w:val="000000" w:themeColor="text1"/>
                <w:szCs w:val="21"/>
              </w:rPr>
              <w:t>。这样使我们项目拆分成若干微服务模块，然后使用eureka实现注册信息的集中化管理，若干微服务将自身服务注册到eureka下，然后为服务之间的电泳是通过feign来实现的（其实springclooud微服务之间的调用是基于rest实现的，这个与dubbo的rpc远程服务调用是有区别的）</w:t>
            </w:r>
          </w:p>
          <w:p w:rsidR="005D272E" w:rsidRDefault="005D272E" w:rsidP="005D272E">
            <w:r>
              <w:rPr>
                <w:rFonts w:hint="eastAsia"/>
              </w:rPr>
              <w:t>同时为了方便实现鉴权、访问控制，我们使用</w:t>
            </w:r>
            <w:r>
              <w:rPr>
                <w:rFonts w:hint="eastAsia"/>
              </w:rPr>
              <w:t>zuul</w:t>
            </w:r>
            <w:r>
              <w:rPr>
                <w:rFonts w:hint="eastAsia"/>
              </w:rPr>
              <w:t>做了一个对接前台的网关模块，同时这些微服务的配置信息，我们采用</w:t>
            </w:r>
            <w:r>
              <w:rPr>
                <w:rFonts w:hint="eastAsia"/>
              </w:rPr>
              <w:t>config</w:t>
            </w:r>
            <w:r>
              <w:rPr>
                <w:rFonts w:hint="eastAsia"/>
              </w:rPr>
              <w:t>组件，将配置信息托管在</w:t>
            </w:r>
            <w:r>
              <w:rPr>
                <w:rFonts w:hint="eastAsia"/>
              </w:rPr>
              <w:t>gogs(</w:t>
            </w:r>
            <w:r>
              <w:rPr>
                <w:rFonts w:hint="eastAsia"/>
              </w:rPr>
              <w:t>码云、</w:t>
            </w:r>
            <w:r>
              <w:rPr>
                <w:rFonts w:hint="eastAsia"/>
              </w:rPr>
              <w:t>github)</w:t>
            </w:r>
            <w:r>
              <w:rPr>
                <w:rFonts w:hint="eastAsia"/>
              </w:rPr>
              <w:t>服务下，同时通过</w:t>
            </w:r>
            <w:r>
              <w:rPr>
                <w:rFonts w:hint="eastAsia"/>
              </w:rPr>
              <w:t>springCloud-bus</w:t>
            </w:r>
            <w:r>
              <w:rPr>
                <w:rFonts w:hint="eastAsia"/>
              </w:rPr>
              <w:t>消息总线实现配置信息变更后的消息通知已经完成配置更新操作。同时在系统健壮性方便我们引用如</w:t>
            </w:r>
            <w:r>
              <w:rPr>
                <w:rFonts w:hint="eastAsia"/>
              </w:rPr>
              <w:t>Hystrix</w:t>
            </w:r>
            <w:r>
              <w:rPr>
                <w:rFonts w:hint="eastAsia"/>
              </w:rPr>
              <w:t>技术，实现服务限流、熔断以及服务降级。</w:t>
            </w:r>
          </w:p>
          <w:p w:rsidR="005D272E" w:rsidRDefault="005D272E" w:rsidP="005D272E">
            <w:r>
              <w:rPr>
                <w:rFonts w:hint="eastAsia"/>
              </w:rPr>
              <w:t>（</w:t>
            </w:r>
            <w:r>
              <w:rPr>
                <w:rFonts w:hint="eastAsia"/>
              </w:rPr>
              <w:t>2</w:t>
            </w:r>
            <w:r>
              <w:rPr>
                <w:rFonts w:hint="eastAsia"/>
              </w:rPr>
              <w:t>）</w:t>
            </w:r>
            <w:r w:rsidR="003524F0">
              <w:rPr>
                <w:rFonts w:hint="eastAsia"/>
              </w:rPr>
              <w:t>Spring</w:t>
            </w:r>
            <w:r w:rsidR="003524F0">
              <w:t>Cloud</w:t>
            </w:r>
            <w:r w:rsidR="003524F0">
              <w:t>服务限流之令牌桶算法</w:t>
            </w:r>
          </w:p>
          <w:p w:rsidR="00613AF1" w:rsidRDefault="003524F0" w:rsidP="005D272E">
            <w:pPr>
              <w:rPr>
                <w:rFonts w:hint="eastAsia"/>
              </w:rPr>
            </w:pPr>
            <w:r>
              <w:t>在高并发的应用中</w:t>
            </w:r>
            <w:r>
              <w:rPr>
                <w:rFonts w:hint="eastAsia"/>
              </w:rPr>
              <w:t>，</w:t>
            </w:r>
            <w:r>
              <w:t>限流往往是一个绕不开的话题</w:t>
            </w:r>
            <w:r>
              <w:rPr>
                <w:rFonts w:hint="eastAsia"/>
              </w:rPr>
              <w:t>，在</w:t>
            </w:r>
            <w:r>
              <w:rPr>
                <w:rFonts w:hint="eastAsia"/>
              </w:rPr>
              <w:t>zuul</w:t>
            </w:r>
            <w:r>
              <w:rPr>
                <w:rFonts w:hint="eastAsia"/>
              </w:rPr>
              <w:t>上限流是个不错的选择，只需要编写一个过滤器就可以了，关键在于如歌实现限流的算法。常见的限流算法有令牌桶算法：对于很多应用场景来说，除了要求能够限制数据的平均传输速率外，还要求允许莫种程度上的突发传输。这时候漏铜算法可能就不合适了，令牌桶算法更为合适，令牌桶算法的原理是系统会以一个恒定的速度往桶里</w:t>
            </w:r>
            <w:r w:rsidR="00613AF1">
              <w:rPr>
                <w:rFonts w:hint="eastAsia"/>
              </w:rPr>
              <w:t>放入令牌，而如果请求需要被处理，则需要先从桶里获取一个令牌，当听力没有令牌可去世则拒绝服务的请求。</w:t>
            </w:r>
            <w:r w:rsidR="00613AF1">
              <w:rPr>
                <w:rFonts w:hint="eastAsia"/>
              </w:rPr>
              <w:t>Google</w:t>
            </w:r>
            <w:r w:rsidR="00613AF1">
              <w:rPr>
                <w:rFonts w:hint="eastAsia"/>
              </w:rPr>
              <w:t>开源工具包</w:t>
            </w:r>
            <w:r w:rsidR="00613AF1">
              <w:rPr>
                <w:rFonts w:hint="eastAsia"/>
              </w:rPr>
              <w:t>G</w:t>
            </w:r>
            <w:r w:rsidR="00613AF1">
              <w:t>uava</w:t>
            </w:r>
            <w:r w:rsidR="00613AF1">
              <w:t>提供了限流工具类</w:t>
            </w:r>
            <w:r w:rsidR="00613AF1">
              <w:t>RateLimter</w:t>
            </w:r>
            <w:r w:rsidR="00613AF1">
              <w:rPr>
                <w:rFonts w:hint="eastAsia"/>
              </w:rPr>
              <w:t>，该类基于令牌桶算法来完成限流，非常易于使用。当我们的预读取的令牌越多时，那么他暂停的时间就越长，下次的预读取的令牌就越少。</w:t>
            </w:r>
            <w:bookmarkStart w:id="0" w:name="_GoBack"/>
            <w:bookmarkEnd w:id="0"/>
          </w:p>
          <w:p w:rsidR="003524F0" w:rsidRDefault="003524F0" w:rsidP="005D272E">
            <w:pPr>
              <w:rPr>
                <w:rFonts w:hint="eastAsia"/>
              </w:rPr>
            </w:pPr>
          </w:p>
          <w:p w:rsidR="007914E3" w:rsidRPr="005D272E" w:rsidRDefault="007914E3">
            <w:pPr>
              <w:rPr>
                <w:rFonts w:asciiTheme="minorEastAsia" w:hAnsiTheme="minorEastAsia" w:cstheme="minorHAnsi"/>
                <w:color w:val="000000" w:themeColor="text1"/>
                <w:sz w:val="28"/>
                <w:szCs w:val="28"/>
              </w:rPr>
            </w:pPr>
          </w:p>
        </w:tc>
      </w:tr>
      <w:tr w:rsidR="007914E3" w:rsidRPr="00BE730A">
        <w:tc>
          <w:tcPr>
            <w:tcW w:w="7622" w:type="dxa"/>
          </w:tcPr>
          <w:p w:rsidR="007914E3" w:rsidRPr="00BE730A" w:rsidRDefault="007914E3">
            <w:pPr>
              <w:rPr>
                <w:rFonts w:asciiTheme="minorEastAsia" w:hAnsiTheme="minorEastAsia" w:cstheme="minorHAnsi"/>
                <w:color w:val="000000" w:themeColor="text1"/>
                <w:sz w:val="28"/>
                <w:szCs w:val="28"/>
              </w:rPr>
            </w:pPr>
          </w:p>
        </w:tc>
      </w:tr>
    </w:tbl>
    <w:p w:rsidR="007914E3" w:rsidRPr="00BE730A" w:rsidRDefault="007914E3">
      <w:pPr>
        <w:ind w:left="420"/>
        <w:rPr>
          <w:rFonts w:asciiTheme="minorEastAsia" w:hAnsiTheme="minorEastAsia" w:cstheme="minorHAnsi"/>
          <w:color w:val="000000" w:themeColor="text1"/>
          <w:sz w:val="28"/>
          <w:szCs w:val="28"/>
        </w:rPr>
      </w:pPr>
    </w:p>
    <w:p w:rsidR="007914E3" w:rsidRPr="00BE730A" w:rsidRDefault="00F51A67">
      <w:pPr>
        <w:numPr>
          <w:ilvl w:val="0"/>
          <w:numId w:val="1"/>
        </w:numPr>
        <w:rPr>
          <w:rFonts w:asciiTheme="minorEastAsia" w:hAnsiTheme="minorEastAsia" w:cstheme="minorHAnsi"/>
          <w:color w:val="000000" w:themeColor="text1"/>
          <w:sz w:val="28"/>
          <w:szCs w:val="28"/>
        </w:rPr>
      </w:pPr>
      <w:r w:rsidRPr="00BE730A">
        <w:rPr>
          <w:rFonts w:asciiTheme="minorEastAsia" w:hAnsiTheme="minorEastAsia" w:cstheme="minorHAnsi" w:hint="eastAsia"/>
          <w:color w:val="000000" w:themeColor="text1"/>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7914E3" w:rsidRPr="00BE730A">
        <w:trPr>
          <w:trHeight w:val="1162"/>
        </w:trPr>
        <w:tc>
          <w:tcPr>
            <w:tcW w:w="1306" w:type="dxa"/>
          </w:tcPr>
          <w:p w:rsidR="007914E3" w:rsidRPr="00BE730A" w:rsidRDefault="00F51A67">
            <w:pPr>
              <w:spacing w:line="360" w:lineRule="auto"/>
              <w:jc w:val="center"/>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lastRenderedPageBreak/>
              <w:t>考核内容</w:t>
            </w:r>
          </w:p>
        </w:tc>
        <w:tc>
          <w:tcPr>
            <w:tcW w:w="1005" w:type="dxa"/>
          </w:tcPr>
          <w:p w:rsidR="007914E3" w:rsidRPr="00BE730A" w:rsidRDefault="00F51A67">
            <w:pPr>
              <w:spacing w:line="360" w:lineRule="auto"/>
              <w:jc w:val="center"/>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简历样式是否规范</w:t>
            </w:r>
          </w:p>
        </w:tc>
        <w:tc>
          <w:tcPr>
            <w:tcW w:w="1276" w:type="dxa"/>
          </w:tcPr>
          <w:p w:rsidR="007914E3" w:rsidRPr="00BE730A" w:rsidRDefault="00F51A67">
            <w:pPr>
              <w:spacing w:line="360" w:lineRule="auto"/>
              <w:jc w:val="center"/>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项目内容是否完整</w:t>
            </w:r>
          </w:p>
        </w:tc>
        <w:tc>
          <w:tcPr>
            <w:tcW w:w="1234" w:type="dxa"/>
          </w:tcPr>
          <w:p w:rsidR="007914E3" w:rsidRPr="00BE730A" w:rsidRDefault="00F51A67">
            <w:pPr>
              <w:spacing w:line="360" w:lineRule="auto"/>
              <w:jc w:val="center"/>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项目中是否有亮点</w:t>
            </w:r>
          </w:p>
        </w:tc>
        <w:tc>
          <w:tcPr>
            <w:tcW w:w="1300" w:type="dxa"/>
          </w:tcPr>
          <w:p w:rsidR="007914E3" w:rsidRPr="00BE730A" w:rsidRDefault="00F51A67">
            <w:pPr>
              <w:spacing w:line="360" w:lineRule="auto"/>
              <w:jc w:val="center"/>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技术难点解决办法是否高效</w:t>
            </w:r>
          </w:p>
        </w:tc>
        <w:tc>
          <w:tcPr>
            <w:tcW w:w="1393" w:type="dxa"/>
          </w:tcPr>
          <w:p w:rsidR="007914E3" w:rsidRPr="00BE730A" w:rsidRDefault="00F51A67">
            <w:pPr>
              <w:spacing w:line="360" w:lineRule="auto"/>
              <w:jc w:val="center"/>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存在问题</w:t>
            </w:r>
          </w:p>
        </w:tc>
      </w:tr>
      <w:tr w:rsidR="007914E3" w:rsidRPr="00BE730A">
        <w:trPr>
          <w:trHeight w:val="1135"/>
        </w:trPr>
        <w:tc>
          <w:tcPr>
            <w:tcW w:w="1306" w:type="dxa"/>
          </w:tcPr>
          <w:p w:rsidR="007914E3" w:rsidRPr="00BE730A" w:rsidRDefault="00F51A67">
            <w:pPr>
              <w:spacing w:line="360" w:lineRule="auto"/>
              <w:ind w:left="181" w:hangingChars="100" w:hanging="181"/>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项目经理  （评定）</w:t>
            </w:r>
          </w:p>
        </w:tc>
        <w:tc>
          <w:tcPr>
            <w:tcW w:w="1005" w:type="dxa"/>
          </w:tcPr>
          <w:p w:rsidR="007914E3" w:rsidRPr="00BE730A" w:rsidRDefault="007914E3">
            <w:pPr>
              <w:spacing w:line="360" w:lineRule="auto"/>
              <w:jc w:val="center"/>
              <w:rPr>
                <w:rFonts w:asciiTheme="minorEastAsia" w:hAnsiTheme="minorEastAsia" w:cs="微软雅黑"/>
                <w:color w:val="000000" w:themeColor="text1"/>
                <w:sz w:val="18"/>
                <w:szCs w:val="18"/>
                <w:shd w:val="clear" w:color="auto" w:fill="FFFFFF"/>
              </w:rPr>
            </w:pPr>
          </w:p>
        </w:tc>
        <w:tc>
          <w:tcPr>
            <w:tcW w:w="1276" w:type="dxa"/>
          </w:tcPr>
          <w:p w:rsidR="007914E3" w:rsidRPr="00BE730A" w:rsidRDefault="007914E3">
            <w:pPr>
              <w:spacing w:line="360" w:lineRule="auto"/>
              <w:jc w:val="center"/>
              <w:rPr>
                <w:rFonts w:asciiTheme="minorEastAsia" w:hAnsiTheme="minorEastAsia" w:cs="微软雅黑"/>
                <w:b/>
                <w:bCs/>
                <w:color w:val="000000" w:themeColor="text1"/>
                <w:sz w:val="18"/>
                <w:szCs w:val="18"/>
                <w:shd w:val="clear" w:color="auto" w:fill="FFFFFF"/>
              </w:rPr>
            </w:pPr>
          </w:p>
        </w:tc>
        <w:tc>
          <w:tcPr>
            <w:tcW w:w="1234" w:type="dxa"/>
          </w:tcPr>
          <w:p w:rsidR="007914E3" w:rsidRPr="00BE730A" w:rsidRDefault="007914E3">
            <w:pPr>
              <w:spacing w:line="360" w:lineRule="auto"/>
              <w:jc w:val="center"/>
              <w:rPr>
                <w:rFonts w:asciiTheme="minorEastAsia" w:hAnsiTheme="minorEastAsia" w:cs="微软雅黑"/>
                <w:b/>
                <w:bCs/>
                <w:color w:val="000000" w:themeColor="text1"/>
                <w:sz w:val="18"/>
                <w:szCs w:val="18"/>
                <w:shd w:val="clear" w:color="auto" w:fill="FFFFFF"/>
              </w:rPr>
            </w:pPr>
          </w:p>
        </w:tc>
        <w:tc>
          <w:tcPr>
            <w:tcW w:w="1300" w:type="dxa"/>
          </w:tcPr>
          <w:p w:rsidR="007914E3" w:rsidRPr="00BE730A" w:rsidRDefault="007914E3">
            <w:pPr>
              <w:spacing w:line="360" w:lineRule="auto"/>
              <w:jc w:val="center"/>
              <w:rPr>
                <w:rFonts w:asciiTheme="minorEastAsia" w:hAnsiTheme="minorEastAsia" w:cs="微软雅黑"/>
                <w:b/>
                <w:bCs/>
                <w:color w:val="000000" w:themeColor="text1"/>
                <w:sz w:val="18"/>
                <w:szCs w:val="18"/>
                <w:shd w:val="clear" w:color="auto" w:fill="FFFFFF"/>
              </w:rPr>
            </w:pPr>
          </w:p>
        </w:tc>
        <w:tc>
          <w:tcPr>
            <w:tcW w:w="1393" w:type="dxa"/>
          </w:tcPr>
          <w:p w:rsidR="007914E3" w:rsidRPr="00BE730A" w:rsidRDefault="007914E3">
            <w:pPr>
              <w:spacing w:line="360" w:lineRule="auto"/>
              <w:jc w:val="center"/>
              <w:rPr>
                <w:rFonts w:asciiTheme="minorEastAsia" w:hAnsiTheme="minorEastAsia" w:cs="微软雅黑"/>
                <w:b/>
                <w:bCs/>
                <w:color w:val="000000" w:themeColor="text1"/>
                <w:sz w:val="18"/>
                <w:szCs w:val="18"/>
                <w:shd w:val="clear" w:color="auto" w:fill="FFFFFF"/>
              </w:rPr>
            </w:pPr>
          </w:p>
        </w:tc>
      </w:tr>
      <w:tr w:rsidR="007914E3" w:rsidRPr="00BE730A">
        <w:trPr>
          <w:trHeight w:val="658"/>
        </w:trPr>
        <w:tc>
          <w:tcPr>
            <w:tcW w:w="1306" w:type="dxa"/>
          </w:tcPr>
          <w:p w:rsidR="007914E3" w:rsidRPr="00BE730A" w:rsidRDefault="00F51A67">
            <w:pPr>
              <w:spacing w:line="360" w:lineRule="auto"/>
              <w:jc w:val="center"/>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就业处干事（评定）</w:t>
            </w:r>
          </w:p>
        </w:tc>
        <w:tc>
          <w:tcPr>
            <w:tcW w:w="1005" w:type="dxa"/>
          </w:tcPr>
          <w:p w:rsidR="007914E3" w:rsidRPr="00BE730A" w:rsidRDefault="007914E3">
            <w:pPr>
              <w:spacing w:line="360" w:lineRule="auto"/>
              <w:jc w:val="center"/>
              <w:rPr>
                <w:rFonts w:asciiTheme="minorEastAsia" w:hAnsiTheme="minorEastAsia" w:cs="微软雅黑"/>
                <w:color w:val="000000" w:themeColor="text1"/>
                <w:sz w:val="18"/>
                <w:szCs w:val="18"/>
                <w:shd w:val="clear" w:color="auto" w:fill="FFFFFF"/>
              </w:rPr>
            </w:pPr>
          </w:p>
        </w:tc>
        <w:tc>
          <w:tcPr>
            <w:tcW w:w="1276" w:type="dxa"/>
          </w:tcPr>
          <w:p w:rsidR="007914E3" w:rsidRPr="00BE730A" w:rsidRDefault="007914E3">
            <w:pPr>
              <w:spacing w:line="360" w:lineRule="auto"/>
              <w:jc w:val="center"/>
              <w:rPr>
                <w:rFonts w:asciiTheme="minorEastAsia" w:hAnsiTheme="minorEastAsia" w:cs="微软雅黑"/>
                <w:color w:val="000000" w:themeColor="text1"/>
                <w:sz w:val="18"/>
                <w:szCs w:val="18"/>
                <w:shd w:val="clear" w:color="auto" w:fill="FFFFFF"/>
              </w:rPr>
            </w:pPr>
          </w:p>
        </w:tc>
        <w:tc>
          <w:tcPr>
            <w:tcW w:w="1234" w:type="dxa"/>
          </w:tcPr>
          <w:p w:rsidR="007914E3" w:rsidRPr="00BE730A" w:rsidRDefault="007914E3">
            <w:pPr>
              <w:spacing w:line="360" w:lineRule="auto"/>
              <w:jc w:val="center"/>
              <w:rPr>
                <w:rFonts w:asciiTheme="minorEastAsia" w:hAnsiTheme="minorEastAsia" w:cs="微软雅黑"/>
                <w:color w:val="000000" w:themeColor="text1"/>
                <w:sz w:val="18"/>
                <w:szCs w:val="18"/>
                <w:shd w:val="clear" w:color="auto" w:fill="FFFFFF"/>
              </w:rPr>
            </w:pPr>
          </w:p>
        </w:tc>
        <w:tc>
          <w:tcPr>
            <w:tcW w:w="1300" w:type="dxa"/>
          </w:tcPr>
          <w:p w:rsidR="007914E3" w:rsidRPr="00BE730A" w:rsidRDefault="007914E3">
            <w:pPr>
              <w:spacing w:line="360" w:lineRule="auto"/>
              <w:jc w:val="center"/>
              <w:rPr>
                <w:rFonts w:asciiTheme="minorEastAsia" w:hAnsiTheme="minorEastAsia" w:cs="微软雅黑"/>
                <w:color w:val="000000" w:themeColor="text1"/>
                <w:sz w:val="18"/>
                <w:szCs w:val="18"/>
                <w:shd w:val="clear" w:color="auto" w:fill="FFFFFF"/>
              </w:rPr>
            </w:pPr>
          </w:p>
        </w:tc>
        <w:tc>
          <w:tcPr>
            <w:tcW w:w="1393" w:type="dxa"/>
          </w:tcPr>
          <w:p w:rsidR="007914E3" w:rsidRPr="00BE730A" w:rsidRDefault="007914E3">
            <w:pPr>
              <w:spacing w:line="360" w:lineRule="auto"/>
              <w:jc w:val="center"/>
              <w:rPr>
                <w:rFonts w:asciiTheme="minorEastAsia" w:hAnsiTheme="minorEastAsia" w:cs="微软雅黑"/>
                <w:color w:val="000000" w:themeColor="text1"/>
                <w:sz w:val="18"/>
                <w:szCs w:val="18"/>
                <w:shd w:val="clear" w:color="auto" w:fill="FFFFFF"/>
              </w:rPr>
            </w:pPr>
          </w:p>
        </w:tc>
      </w:tr>
      <w:tr w:rsidR="007914E3" w:rsidRPr="00BE730A">
        <w:trPr>
          <w:trHeight w:val="658"/>
        </w:trPr>
        <w:tc>
          <w:tcPr>
            <w:tcW w:w="4821" w:type="dxa"/>
            <w:gridSpan w:val="4"/>
          </w:tcPr>
          <w:p w:rsidR="007914E3" w:rsidRPr="00BE730A" w:rsidRDefault="00F51A67">
            <w:pPr>
              <w:spacing w:line="360" w:lineRule="auto"/>
              <w:jc w:val="center"/>
              <w:rPr>
                <w:rFonts w:asciiTheme="minorEastAsia" w:hAnsiTheme="minorEastAsia" w:cs="微软雅黑"/>
                <w:color w:val="000000" w:themeColor="text1"/>
                <w:sz w:val="18"/>
                <w:szCs w:val="18"/>
                <w:shd w:val="clear" w:color="auto" w:fill="FFFFFF"/>
              </w:rPr>
            </w:pPr>
            <w:r w:rsidRPr="00BE730A">
              <w:rPr>
                <w:rFonts w:asciiTheme="minorEastAsia" w:hAnsiTheme="minorEastAsia" w:cs="微软雅黑" w:hint="eastAsia"/>
                <w:color w:val="000000" w:themeColor="text1"/>
                <w:sz w:val="18"/>
                <w:szCs w:val="18"/>
                <w:shd w:val="clear" w:color="auto" w:fill="FFFFFF"/>
              </w:rPr>
              <w:t>简历是否合格</w:t>
            </w:r>
          </w:p>
        </w:tc>
        <w:tc>
          <w:tcPr>
            <w:tcW w:w="1300" w:type="dxa"/>
          </w:tcPr>
          <w:p w:rsidR="007914E3" w:rsidRPr="00BE730A" w:rsidRDefault="00F51A67">
            <w:pPr>
              <w:spacing w:line="360" w:lineRule="auto"/>
              <w:jc w:val="center"/>
              <w:rPr>
                <w:rFonts w:asciiTheme="minorEastAsia" w:hAnsiTheme="minorEastAsia" w:cs="微软雅黑"/>
                <w:color w:val="000000" w:themeColor="text1"/>
                <w:sz w:val="18"/>
                <w:szCs w:val="18"/>
                <w:shd w:val="clear" w:color="auto" w:fill="FFFFFF"/>
              </w:rPr>
            </w:pPr>
            <w:r w:rsidRPr="00BE730A">
              <w:rPr>
                <w:rFonts w:asciiTheme="minorEastAsia" w:hAnsiTheme="minorEastAsia" w:cs="微软雅黑" w:hint="eastAsia"/>
                <w:color w:val="000000" w:themeColor="text1"/>
                <w:sz w:val="18"/>
                <w:szCs w:val="18"/>
                <w:shd w:val="clear" w:color="auto" w:fill="FFFFFF"/>
              </w:rPr>
              <w:t>合格</w:t>
            </w:r>
          </w:p>
        </w:tc>
        <w:tc>
          <w:tcPr>
            <w:tcW w:w="1393" w:type="dxa"/>
          </w:tcPr>
          <w:p w:rsidR="007914E3" w:rsidRPr="00BE730A" w:rsidRDefault="00F51A67">
            <w:pPr>
              <w:spacing w:line="360" w:lineRule="auto"/>
              <w:jc w:val="center"/>
              <w:rPr>
                <w:rFonts w:asciiTheme="minorEastAsia" w:hAnsiTheme="minorEastAsia" w:cs="微软雅黑"/>
                <w:color w:val="000000" w:themeColor="text1"/>
                <w:sz w:val="18"/>
                <w:szCs w:val="18"/>
                <w:shd w:val="clear" w:color="auto" w:fill="FFFFFF"/>
              </w:rPr>
            </w:pPr>
            <w:r w:rsidRPr="00BE730A">
              <w:rPr>
                <w:rFonts w:asciiTheme="minorEastAsia" w:hAnsiTheme="minorEastAsia" w:cs="微软雅黑" w:hint="eastAsia"/>
                <w:color w:val="000000" w:themeColor="text1"/>
                <w:sz w:val="18"/>
                <w:szCs w:val="18"/>
                <w:shd w:val="clear" w:color="auto" w:fill="FFFFFF"/>
              </w:rPr>
              <w:t>不合格</w:t>
            </w:r>
          </w:p>
        </w:tc>
      </w:tr>
    </w:tbl>
    <w:p w:rsidR="007914E3" w:rsidRPr="00BE730A" w:rsidRDefault="007914E3">
      <w:pPr>
        <w:ind w:left="420"/>
        <w:rPr>
          <w:rFonts w:asciiTheme="minorEastAsia" w:hAnsiTheme="minorEastAsia" w:cstheme="minorHAnsi"/>
          <w:color w:val="000000" w:themeColor="text1"/>
          <w:sz w:val="28"/>
          <w:szCs w:val="28"/>
        </w:rPr>
      </w:pPr>
    </w:p>
    <w:p w:rsidR="007914E3" w:rsidRPr="00BE730A" w:rsidRDefault="00F51A67">
      <w:pPr>
        <w:numPr>
          <w:ilvl w:val="0"/>
          <w:numId w:val="1"/>
        </w:numPr>
        <w:rPr>
          <w:rFonts w:asciiTheme="minorEastAsia" w:hAnsiTheme="minorEastAsia" w:cstheme="minorHAnsi"/>
          <w:color w:val="000000" w:themeColor="text1"/>
          <w:sz w:val="28"/>
          <w:szCs w:val="28"/>
        </w:rPr>
      </w:pPr>
      <w:r w:rsidRPr="00BE730A">
        <w:rPr>
          <w:rFonts w:asciiTheme="minorEastAsia" w:hAnsiTheme="minorEastAsia" w:cstheme="minorHAnsi"/>
          <w:color w:val="000000" w:themeColor="text1"/>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7914E3" w:rsidRPr="00BE730A">
        <w:trPr>
          <w:trHeight w:val="528"/>
        </w:trPr>
        <w:tc>
          <w:tcPr>
            <w:tcW w:w="913" w:type="dxa"/>
          </w:tcPr>
          <w:p w:rsidR="007914E3" w:rsidRPr="00BE730A" w:rsidRDefault="00F51A67">
            <w:pPr>
              <w:spacing w:line="360" w:lineRule="auto"/>
              <w:jc w:val="center"/>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考核内容</w:t>
            </w:r>
          </w:p>
        </w:tc>
        <w:tc>
          <w:tcPr>
            <w:tcW w:w="1276" w:type="dxa"/>
          </w:tcPr>
          <w:p w:rsidR="007914E3" w:rsidRPr="00BE730A" w:rsidRDefault="00F51A67">
            <w:pPr>
              <w:spacing w:line="360" w:lineRule="auto"/>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亮点简历与项目描述是否匹配</w:t>
            </w:r>
          </w:p>
        </w:tc>
        <w:tc>
          <w:tcPr>
            <w:tcW w:w="1417" w:type="dxa"/>
          </w:tcPr>
          <w:p w:rsidR="007914E3" w:rsidRPr="00BE730A" w:rsidRDefault="00F51A67">
            <w:pPr>
              <w:spacing w:line="360" w:lineRule="auto"/>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项目流程是否清晰</w:t>
            </w:r>
          </w:p>
        </w:tc>
        <w:tc>
          <w:tcPr>
            <w:tcW w:w="1134" w:type="dxa"/>
          </w:tcPr>
          <w:p w:rsidR="007914E3" w:rsidRPr="00BE730A" w:rsidRDefault="00F51A67">
            <w:pPr>
              <w:spacing w:line="360" w:lineRule="auto"/>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学生讲解是否流畅</w:t>
            </w:r>
          </w:p>
        </w:tc>
        <w:tc>
          <w:tcPr>
            <w:tcW w:w="1134" w:type="dxa"/>
          </w:tcPr>
          <w:p w:rsidR="007914E3" w:rsidRPr="00BE730A" w:rsidRDefault="00F51A67">
            <w:pPr>
              <w:spacing w:line="360" w:lineRule="auto"/>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项目介绍是否到位</w:t>
            </w:r>
          </w:p>
        </w:tc>
        <w:tc>
          <w:tcPr>
            <w:tcW w:w="1395" w:type="dxa"/>
          </w:tcPr>
          <w:p w:rsidR="007914E3" w:rsidRPr="00BE730A" w:rsidRDefault="00F51A67">
            <w:pPr>
              <w:spacing w:line="360" w:lineRule="auto"/>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技术亮点考核是否合格</w:t>
            </w:r>
          </w:p>
        </w:tc>
        <w:tc>
          <w:tcPr>
            <w:tcW w:w="1204" w:type="dxa"/>
          </w:tcPr>
          <w:p w:rsidR="007914E3" w:rsidRPr="00BE730A" w:rsidRDefault="00F51A67">
            <w:pPr>
              <w:spacing w:line="360" w:lineRule="auto"/>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存在问题</w:t>
            </w:r>
          </w:p>
        </w:tc>
      </w:tr>
      <w:tr w:rsidR="007914E3" w:rsidRPr="00BE730A">
        <w:trPr>
          <w:trHeight w:val="776"/>
        </w:trPr>
        <w:tc>
          <w:tcPr>
            <w:tcW w:w="913" w:type="dxa"/>
          </w:tcPr>
          <w:p w:rsidR="007914E3" w:rsidRPr="00BE730A" w:rsidRDefault="00F51A67">
            <w:pPr>
              <w:spacing w:line="360" w:lineRule="auto"/>
              <w:ind w:left="181" w:hangingChars="100" w:hanging="181"/>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项目经理 （评定）</w:t>
            </w:r>
          </w:p>
        </w:tc>
        <w:tc>
          <w:tcPr>
            <w:tcW w:w="1276" w:type="dxa"/>
          </w:tcPr>
          <w:p w:rsidR="007914E3" w:rsidRPr="00BE730A" w:rsidRDefault="007914E3">
            <w:pPr>
              <w:spacing w:line="360" w:lineRule="auto"/>
              <w:rPr>
                <w:rFonts w:asciiTheme="minorEastAsia" w:hAnsiTheme="minorEastAsia" w:cs="微软雅黑"/>
                <w:b/>
                <w:bCs/>
                <w:color w:val="000000" w:themeColor="text1"/>
                <w:sz w:val="18"/>
                <w:szCs w:val="18"/>
                <w:shd w:val="clear" w:color="auto" w:fill="FFFFFF"/>
              </w:rPr>
            </w:pPr>
          </w:p>
        </w:tc>
        <w:tc>
          <w:tcPr>
            <w:tcW w:w="1417" w:type="dxa"/>
          </w:tcPr>
          <w:p w:rsidR="007914E3" w:rsidRPr="00BE730A" w:rsidRDefault="007914E3">
            <w:pPr>
              <w:spacing w:line="360" w:lineRule="auto"/>
              <w:rPr>
                <w:rFonts w:asciiTheme="minorEastAsia" w:hAnsiTheme="minorEastAsia" w:cs="微软雅黑"/>
                <w:b/>
                <w:bCs/>
                <w:color w:val="000000" w:themeColor="text1"/>
                <w:sz w:val="18"/>
                <w:szCs w:val="18"/>
                <w:shd w:val="clear" w:color="auto" w:fill="FFFFFF"/>
              </w:rPr>
            </w:pPr>
          </w:p>
        </w:tc>
        <w:tc>
          <w:tcPr>
            <w:tcW w:w="1134" w:type="dxa"/>
          </w:tcPr>
          <w:p w:rsidR="007914E3" w:rsidRPr="00BE730A" w:rsidRDefault="007914E3">
            <w:pPr>
              <w:spacing w:line="360" w:lineRule="auto"/>
              <w:rPr>
                <w:rFonts w:asciiTheme="minorEastAsia" w:hAnsiTheme="minorEastAsia" w:cs="微软雅黑"/>
                <w:b/>
                <w:bCs/>
                <w:color w:val="000000" w:themeColor="text1"/>
                <w:sz w:val="18"/>
                <w:szCs w:val="18"/>
                <w:shd w:val="clear" w:color="auto" w:fill="FFFFFF"/>
              </w:rPr>
            </w:pPr>
          </w:p>
        </w:tc>
        <w:tc>
          <w:tcPr>
            <w:tcW w:w="1134" w:type="dxa"/>
          </w:tcPr>
          <w:p w:rsidR="007914E3" w:rsidRPr="00BE730A" w:rsidRDefault="007914E3">
            <w:pPr>
              <w:spacing w:line="360" w:lineRule="auto"/>
              <w:rPr>
                <w:rFonts w:asciiTheme="minorEastAsia" w:hAnsiTheme="minorEastAsia" w:cs="微软雅黑"/>
                <w:b/>
                <w:bCs/>
                <w:color w:val="000000" w:themeColor="text1"/>
                <w:sz w:val="18"/>
                <w:szCs w:val="18"/>
                <w:shd w:val="clear" w:color="auto" w:fill="FFFFFF"/>
              </w:rPr>
            </w:pPr>
          </w:p>
        </w:tc>
        <w:tc>
          <w:tcPr>
            <w:tcW w:w="1395" w:type="dxa"/>
          </w:tcPr>
          <w:p w:rsidR="007914E3" w:rsidRPr="00BE730A" w:rsidRDefault="007914E3">
            <w:pPr>
              <w:spacing w:line="360" w:lineRule="auto"/>
              <w:rPr>
                <w:rFonts w:asciiTheme="minorEastAsia" w:hAnsiTheme="minorEastAsia" w:cs="微软雅黑"/>
                <w:b/>
                <w:bCs/>
                <w:color w:val="000000" w:themeColor="text1"/>
                <w:sz w:val="18"/>
                <w:szCs w:val="18"/>
                <w:shd w:val="clear" w:color="auto" w:fill="FFFFFF"/>
              </w:rPr>
            </w:pPr>
          </w:p>
        </w:tc>
        <w:tc>
          <w:tcPr>
            <w:tcW w:w="1204" w:type="dxa"/>
          </w:tcPr>
          <w:p w:rsidR="007914E3" w:rsidRPr="00BE730A" w:rsidRDefault="007914E3">
            <w:pPr>
              <w:spacing w:line="360" w:lineRule="auto"/>
              <w:rPr>
                <w:rFonts w:asciiTheme="minorEastAsia" w:hAnsiTheme="minorEastAsia" w:cs="微软雅黑"/>
                <w:b/>
                <w:bCs/>
                <w:color w:val="000000" w:themeColor="text1"/>
                <w:sz w:val="18"/>
                <w:szCs w:val="18"/>
                <w:shd w:val="clear" w:color="auto" w:fill="FFFFFF"/>
              </w:rPr>
            </w:pPr>
          </w:p>
        </w:tc>
      </w:tr>
      <w:tr w:rsidR="007914E3" w:rsidRPr="00BE730A">
        <w:trPr>
          <w:trHeight w:val="658"/>
        </w:trPr>
        <w:tc>
          <w:tcPr>
            <w:tcW w:w="913" w:type="dxa"/>
          </w:tcPr>
          <w:p w:rsidR="007914E3" w:rsidRPr="00BE730A" w:rsidRDefault="00F51A67">
            <w:pPr>
              <w:spacing w:line="360" w:lineRule="auto"/>
              <w:rPr>
                <w:rFonts w:asciiTheme="minorEastAsia" w:hAnsiTheme="minorEastAsia" w:cs="微软雅黑"/>
                <w:b/>
                <w:bCs/>
                <w:color w:val="000000" w:themeColor="text1"/>
                <w:sz w:val="18"/>
                <w:szCs w:val="18"/>
                <w:shd w:val="clear" w:color="auto" w:fill="FFFFFF"/>
              </w:rPr>
            </w:pPr>
            <w:r w:rsidRPr="00BE730A">
              <w:rPr>
                <w:rFonts w:asciiTheme="minorEastAsia" w:hAnsiTheme="minorEastAsia" w:cs="微软雅黑" w:hint="eastAsia"/>
                <w:b/>
                <w:bCs/>
                <w:color w:val="000000" w:themeColor="text1"/>
                <w:sz w:val="18"/>
                <w:szCs w:val="18"/>
                <w:shd w:val="clear" w:color="auto" w:fill="FFFFFF"/>
              </w:rPr>
              <w:t>就业处干事（评定）</w:t>
            </w:r>
          </w:p>
        </w:tc>
        <w:tc>
          <w:tcPr>
            <w:tcW w:w="1276" w:type="dxa"/>
          </w:tcPr>
          <w:p w:rsidR="007914E3" w:rsidRPr="00BE730A" w:rsidRDefault="007914E3">
            <w:pPr>
              <w:spacing w:line="360" w:lineRule="auto"/>
              <w:rPr>
                <w:rFonts w:asciiTheme="minorEastAsia" w:hAnsiTheme="minorEastAsia" w:cs="微软雅黑"/>
                <w:color w:val="000000" w:themeColor="text1"/>
                <w:sz w:val="18"/>
                <w:szCs w:val="18"/>
                <w:shd w:val="clear" w:color="auto" w:fill="FFFFFF"/>
              </w:rPr>
            </w:pPr>
          </w:p>
        </w:tc>
        <w:tc>
          <w:tcPr>
            <w:tcW w:w="1417" w:type="dxa"/>
          </w:tcPr>
          <w:p w:rsidR="007914E3" w:rsidRPr="00BE730A" w:rsidRDefault="007914E3">
            <w:pPr>
              <w:spacing w:line="360" w:lineRule="auto"/>
              <w:rPr>
                <w:rFonts w:asciiTheme="minorEastAsia" w:hAnsiTheme="minorEastAsia" w:cs="微软雅黑"/>
                <w:color w:val="000000" w:themeColor="text1"/>
                <w:sz w:val="18"/>
                <w:szCs w:val="18"/>
                <w:shd w:val="clear" w:color="auto" w:fill="FFFFFF"/>
              </w:rPr>
            </w:pPr>
          </w:p>
        </w:tc>
        <w:tc>
          <w:tcPr>
            <w:tcW w:w="1134" w:type="dxa"/>
          </w:tcPr>
          <w:p w:rsidR="007914E3" w:rsidRPr="00BE730A" w:rsidRDefault="007914E3">
            <w:pPr>
              <w:spacing w:line="360" w:lineRule="auto"/>
              <w:rPr>
                <w:rFonts w:asciiTheme="minorEastAsia" w:hAnsiTheme="minorEastAsia" w:cs="微软雅黑"/>
                <w:color w:val="000000" w:themeColor="text1"/>
                <w:sz w:val="18"/>
                <w:szCs w:val="18"/>
                <w:shd w:val="clear" w:color="auto" w:fill="FFFFFF"/>
              </w:rPr>
            </w:pPr>
          </w:p>
        </w:tc>
        <w:tc>
          <w:tcPr>
            <w:tcW w:w="1134" w:type="dxa"/>
          </w:tcPr>
          <w:p w:rsidR="007914E3" w:rsidRPr="00BE730A" w:rsidRDefault="007914E3">
            <w:pPr>
              <w:spacing w:line="360" w:lineRule="auto"/>
              <w:rPr>
                <w:rFonts w:asciiTheme="minorEastAsia" w:hAnsiTheme="minorEastAsia" w:cs="微软雅黑"/>
                <w:color w:val="000000" w:themeColor="text1"/>
                <w:sz w:val="18"/>
                <w:szCs w:val="18"/>
                <w:shd w:val="clear" w:color="auto" w:fill="FFFFFF"/>
              </w:rPr>
            </w:pPr>
          </w:p>
        </w:tc>
        <w:tc>
          <w:tcPr>
            <w:tcW w:w="1395" w:type="dxa"/>
          </w:tcPr>
          <w:p w:rsidR="007914E3" w:rsidRPr="00BE730A" w:rsidRDefault="007914E3">
            <w:pPr>
              <w:spacing w:line="360" w:lineRule="auto"/>
              <w:rPr>
                <w:rFonts w:asciiTheme="minorEastAsia" w:hAnsiTheme="minorEastAsia" w:cs="微软雅黑"/>
                <w:color w:val="000000" w:themeColor="text1"/>
                <w:sz w:val="18"/>
                <w:szCs w:val="18"/>
                <w:shd w:val="clear" w:color="auto" w:fill="FFFFFF"/>
              </w:rPr>
            </w:pPr>
          </w:p>
        </w:tc>
        <w:tc>
          <w:tcPr>
            <w:tcW w:w="1204" w:type="dxa"/>
          </w:tcPr>
          <w:p w:rsidR="007914E3" w:rsidRPr="00BE730A" w:rsidRDefault="007914E3">
            <w:pPr>
              <w:spacing w:line="360" w:lineRule="auto"/>
              <w:rPr>
                <w:rFonts w:asciiTheme="minorEastAsia" w:hAnsiTheme="minorEastAsia" w:cs="微软雅黑"/>
                <w:color w:val="000000" w:themeColor="text1"/>
                <w:sz w:val="18"/>
                <w:szCs w:val="18"/>
                <w:shd w:val="clear" w:color="auto" w:fill="FFFFFF"/>
              </w:rPr>
            </w:pPr>
          </w:p>
        </w:tc>
      </w:tr>
      <w:tr w:rsidR="007914E3" w:rsidRPr="00BE730A">
        <w:trPr>
          <w:trHeight w:val="708"/>
        </w:trPr>
        <w:tc>
          <w:tcPr>
            <w:tcW w:w="4740" w:type="dxa"/>
            <w:gridSpan w:val="4"/>
          </w:tcPr>
          <w:p w:rsidR="007914E3" w:rsidRPr="00BE730A" w:rsidRDefault="00F51A67">
            <w:pPr>
              <w:spacing w:line="360" w:lineRule="auto"/>
              <w:jc w:val="center"/>
              <w:rPr>
                <w:rFonts w:asciiTheme="minorEastAsia" w:hAnsiTheme="minorEastAsia" w:cs="微软雅黑"/>
                <w:color w:val="000000" w:themeColor="text1"/>
                <w:sz w:val="18"/>
                <w:szCs w:val="18"/>
                <w:shd w:val="clear" w:color="auto" w:fill="FFFFFF"/>
              </w:rPr>
            </w:pPr>
            <w:r w:rsidRPr="00BE730A">
              <w:rPr>
                <w:rFonts w:asciiTheme="minorEastAsia" w:hAnsiTheme="minorEastAsia" w:cs="微软雅黑" w:hint="eastAsia"/>
                <w:color w:val="000000" w:themeColor="text1"/>
                <w:sz w:val="18"/>
                <w:szCs w:val="18"/>
                <w:shd w:val="clear" w:color="auto" w:fill="FFFFFF"/>
              </w:rPr>
              <w:t>项目答辩是否合格</w:t>
            </w:r>
          </w:p>
        </w:tc>
        <w:tc>
          <w:tcPr>
            <w:tcW w:w="1134" w:type="dxa"/>
          </w:tcPr>
          <w:p w:rsidR="007914E3" w:rsidRPr="00BE730A" w:rsidRDefault="00F51A67">
            <w:pPr>
              <w:spacing w:line="360" w:lineRule="auto"/>
              <w:jc w:val="center"/>
              <w:rPr>
                <w:rFonts w:asciiTheme="minorEastAsia" w:hAnsiTheme="minorEastAsia" w:cs="微软雅黑"/>
                <w:color w:val="000000" w:themeColor="text1"/>
                <w:sz w:val="18"/>
                <w:szCs w:val="18"/>
                <w:shd w:val="clear" w:color="auto" w:fill="FFFFFF"/>
              </w:rPr>
            </w:pPr>
            <w:r w:rsidRPr="00BE730A">
              <w:rPr>
                <w:rFonts w:asciiTheme="minorEastAsia" w:hAnsiTheme="minorEastAsia" w:cs="微软雅黑" w:hint="eastAsia"/>
                <w:color w:val="000000" w:themeColor="text1"/>
                <w:sz w:val="18"/>
                <w:szCs w:val="18"/>
                <w:shd w:val="clear" w:color="auto" w:fill="FFFFFF"/>
              </w:rPr>
              <w:t>合格</w:t>
            </w:r>
          </w:p>
        </w:tc>
        <w:tc>
          <w:tcPr>
            <w:tcW w:w="1395" w:type="dxa"/>
          </w:tcPr>
          <w:p w:rsidR="007914E3" w:rsidRPr="00BE730A" w:rsidRDefault="00F51A67">
            <w:pPr>
              <w:spacing w:line="360" w:lineRule="auto"/>
              <w:jc w:val="center"/>
              <w:rPr>
                <w:rFonts w:asciiTheme="minorEastAsia" w:hAnsiTheme="minorEastAsia" w:cs="微软雅黑"/>
                <w:color w:val="000000" w:themeColor="text1"/>
                <w:sz w:val="18"/>
                <w:szCs w:val="18"/>
                <w:shd w:val="clear" w:color="auto" w:fill="FFFFFF"/>
              </w:rPr>
            </w:pPr>
            <w:r w:rsidRPr="00BE730A">
              <w:rPr>
                <w:rFonts w:asciiTheme="minorEastAsia" w:hAnsiTheme="minorEastAsia" w:cs="微软雅黑" w:hint="eastAsia"/>
                <w:color w:val="000000" w:themeColor="text1"/>
                <w:sz w:val="18"/>
                <w:szCs w:val="18"/>
                <w:shd w:val="clear" w:color="auto" w:fill="FFFFFF"/>
              </w:rPr>
              <w:t>不合格</w:t>
            </w:r>
          </w:p>
        </w:tc>
        <w:tc>
          <w:tcPr>
            <w:tcW w:w="1204" w:type="dxa"/>
          </w:tcPr>
          <w:p w:rsidR="007914E3" w:rsidRPr="00BE730A" w:rsidRDefault="00F51A67">
            <w:pPr>
              <w:spacing w:line="360" w:lineRule="auto"/>
              <w:jc w:val="center"/>
              <w:rPr>
                <w:rFonts w:asciiTheme="minorEastAsia" w:hAnsiTheme="minorEastAsia" w:cs="微软雅黑"/>
                <w:color w:val="000000" w:themeColor="text1"/>
                <w:sz w:val="18"/>
                <w:szCs w:val="18"/>
                <w:shd w:val="clear" w:color="auto" w:fill="FFFFFF"/>
              </w:rPr>
            </w:pPr>
            <w:r w:rsidRPr="00BE730A">
              <w:rPr>
                <w:rFonts w:asciiTheme="minorEastAsia" w:hAnsiTheme="minorEastAsia" w:cs="微软雅黑" w:hint="eastAsia"/>
                <w:color w:val="000000" w:themeColor="text1"/>
                <w:sz w:val="18"/>
                <w:szCs w:val="18"/>
                <w:shd w:val="clear" w:color="auto" w:fill="FFFFFF"/>
              </w:rPr>
              <w:t xml:space="preserve">      </w:t>
            </w:r>
          </w:p>
        </w:tc>
      </w:tr>
    </w:tbl>
    <w:p w:rsidR="007914E3" w:rsidRPr="00BE730A" w:rsidRDefault="007914E3">
      <w:pPr>
        <w:ind w:left="420"/>
        <w:rPr>
          <w:rFonts w:asciiTheme="minorEastAsia" w:hAnsiTheme="minorEastAsia" w:cstheme="minorHAnsi"/>
          <w:color w:val="000000" w:themeColor="text1"/>
          <w:sz w:val="28"/>
          <w:szCs w:val="28"/>
        </w:rPr>
      </w:pPr>
    </w:p>
    <w:p w:rsidR="007914E3" w:rsidRPr="00BE730A" w:rsidRDefault="007914E3">
      <w:pPr>
        <w:ind w:left="420"/>
        <w:rPr>
          <w:rFonts w:asciiTheme="minorEastAsia" w:hAnsiTheme="minorEastAsia" w:cstheme="minorHAnsi"/>
          <w:color w:val="000000" w:themeColor="text1"/>
          <w:sz w:val="28"/>
          <w:szCs w:val="28"/>
        </w:rPr>
      </w:pPr>
    </w:p>
    <w:p w:rsidR="007914E3" w:rsidRPr="00BE730A" w:rsidRDefault="007914E3">
      <w:pPr>
        <w:ind w:left="420"/>
        <w:rPr>
          <w:rFonts w:asciiTheme="minorEastAsia" w:hAnsiTheme="minorEastAsia" w:cstheme="minorHAnsi"/>
          <w:color w:val="000000" w:themeColor="text1"/>
          <w:sz w:val="28"/>
          <w:szCs w:val="28"/>
        </w:rPr>
      </w:pPr>
    </w:p>
    <w:sectPr w:rsidR="007914E3" w:rsidRPr="00BE7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996" w:rsidRDefault="00213996" w:rsidP="00C8143F">
      <w:r>
        <w:separator/>
      </w:r>
    </w:p>
  </w:endnote>
  <w:endnote w:type="continuationSeparator" w:id="0">
    <w:p w:rsidR="00213996" w:rsidRDefault="00213996" w:rsidP="00C8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996" w:rsidRDefault="00213996" w:rsidP="00C8143F">
      <w:r>
        <w:separator/>
      </w:r>
    </w:p>
  </w:footnote>
  <w:footnote w:type="continuationSeparator" w:id="0">
    <w:p w:rsidR="00213996" w:rsidRDefault="00213996" w:rsidP="00C814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0406E4"/>
    <w:rsid w:val="000620F5"/>
    <w:rsid w:val="000D5EA6"/>
    <w:rsid w:val="00105BCC"/>
    <w:rsid w:val="00111721"/>
    <w:rsid w:val="001748FB"/>
    <w:rsid w:val="001D762A"/>
    <w:rsid w:val="00213996"/>
    <w:rsid w:val="00280445"/>
    <w:rsid w:val="002F1907"/>
    <w:rsid w:val="00314F96"/>
    <w:rsid w:val="003524F0"/>
    <w:rsid w:val="003E4C3B"/>
    <w:rsid w:val="00470686"/>
    <w:rsid w:val="004C1936"/>
    <w:rsid w:val="004D3D83"/>
    <w:rsid w:val="004E1E1D"/>
    <w:rsid w:val="0050046E"/>
    <w:rsid w:val="00510E4D"/>
    <w:rsid w:val="005841A0"/>
    <w:rsid w:val="0058530F"/>
    <w:rsid w:val="005D272E"/>
    <w:rsid w:val="005D3A2F"/>
    <w:rsid w:val="005F327E"/>
    <w:rsid w:val="00613AF1"/>
    <w:rsid w:val="00651170"/>
    <w:rsid w:val="00654B9D"/>
    <w:rsid w:val="006A045E"/>
    <w:rsid w:val="007914E3"/>
    <w:rsid w:val="007C479E"/>
    <w:rsid w:val="00825CE7"/>
    <w:rsid w:val="00830CEE"/>
    <w:rsid w:val="00863349"/>
    <w:rsid w:val="00884C65"/>
    <w:rsid w:val="008C5A71"/>
    <w:rsid w:val="00951975"/>
    <w:rsid w:val="00A144F4"/>
    <w:rsid w:val="00A37CED"/>
    <w:rsid w:val="00A74C33"/>
    <w:rsid w:val="00B96E91"/>
    <w:rsid w:val="00BB21CB"/>
    <w:rsid w:val="00BE730A"/>
    <w:rsid w:val="00C54D22"/>
    <w:rsid w:val="00C7070B"/>
    <w:rsid w:val="00C756DD"/>
    <w:rsid w:val="00C8143F"/>
    <w:rsid w:val="00CA1A1F"/>
    <w:rsid w:val="00CA587B"/>
    <w:rsid w:val="00CC1AD1"/>
    <w:rsid w:val="00D24E91"/>
    <w:rsid w:val="00D853D9"/>
    <w:rsid w:val="00DB3367"/>
    <w:rsid w:val="00E316E1"/>
    <w:rsid w:val="00E613CF"/>
    <w:rsid w:val="00ED4688"/>
    <w:rsid w:val="00F20E67"/>
    <w:rsid w:val="00F36703"/>
    <w:rsid w:val="00F451CF"/>
    <w:rsid w:val="00F51A67"/>
    <w:rsid w:val="00FA7FC2"/>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0E3DAA-42C0-4877-8D90-C88FFAD4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C814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8143F"/>
    <w:rPr>
      <w:rFonts w:asciiTheme="minorHAnsi" w:eastAsiaTheme="minorEastAsia" w:hAnsiTheme="minorHAnsi" w:cstheme="minorBidi"/>
      <w:kern w:val="2"/>
      <w:sz w:val="18"/>
      <w:szCs w:val="18"/>
    </w:rPr>
  </w:style>
  <w:style w:type="paragraph" w:styleId="a5">
    <w:name w:val="footer"/>
    <w:basedOn w:val="a"/>
    <w:link w:val="Char0"/>
    <w:rsid w:val="00C8143F"/>
    <w:pPr>
      <w:tabs>
        <w:tab w:val="center" w:pos="4153"/>
        <w:tab w:val="right" w:pos="8306"/>
      </w:tabs>
      <w:snapToGrid w:val="0"/>
      <w:jc w:val="left"/>
    </w:pPr>
    <w:rPr>
      <w:sz w:val="18"/>
      <w:szCs w:val="18"/>
    </w:rPr>
  </w:style>
  <w:style w:type="character" w:customStyle="1" w:styleId="Char0">
    <w:name w:val="页脚 Char"/>
    <w:basedOn w:val="a0"/>
    <w:link w:val="a5"/>
    <w:rsid w:val="00C8143F"/>
    <w:rPr>
      <w:rFonts w:asciiTheme="minorHAnsi" w:eastAsiaTheme="minorEastAsia" w:hAnsiTheme="minorHAnsi" w:cstheme="minorBidi"/>
      <w:kern w:val="2"/>
      <w:sz w:val="18"/>
      <w:szCs w:val="18"/>
    </w:rPr>
  </w:style>
  <w:style w:type="paragraph" w:styleId="a6">
    <w:name w:val="List Paragraph"/>
    <w:basedOn w:val="a"/>
    <w:uiPriority w:val="99"/>
    <w:rsid w:val="001D762A"/>
    <w:pPr>
      <w:ind w:firstLineChars="200" w:firstLine="420"/>
    </w:pPr>
  </w:style>
  <w:style w:type="paragraph" w:styleId="a7">
    <w:name w:val="Title"/>
    <w:basedOn w:val="a"/>
    <w:next w:val="a"/>
    <w:link w:val="Char1"/>
    <w:qFormat/>
    <w:rsid w:val="001748F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rsid w:val="001748FB"/>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6</Pages>
  <Words>684</Words>
  <Characters>3902</Characters>
  <Application>Microsoft Office Word</Application>
  <DocSecurity>0</DocSecurity>
  <Lines>32</Lines>
  <Paragraphs>9</Paragraphs>
  <ScaleCrop>false</ScaleCrop>
  <Company>Microsoft</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百慕古杜</dc:creator>
  <cp:keywords/>
  <dc:description/>
  <cp:lastModifiedBy>asus</cp:lastModifiedBy>
  <cp:revision>4</cp:revision>
  <dcterms:created xsi:type="dcterms:W3CDTF">2019-04-19T07:01:00Z</dcterms:created>
  <dcterms:modified xsi:type="dcterms:W3CDTF">2019-04-26T00:49:00Z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