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p2p金融平台，由借贷双方自由竞价，撮合成交。资金借出人获取利息收益。资金借入人到期偿还本金。平台不吸储不放贷，仅收取平台手续费，比如提现手续费、还款利息管理费等通过该平台，让用户更安全同时也更快的进行资金的借款和还款。后台系统主要包括登录模块、用户管理、借款资质审核、初审、复审、满标一审、满标二审、线下充值审核、提现审核以及平台管理等，其中最重要的是审核管理，它是对借款人资质审核，以及对账户资金变动的相关审核，比如发标前审核、满标一审、满标二审等。技术架构采用的是前后端分离开发。技术栈主要采用ssm框架开发，持久层采用的是mysql。数据访问层采用mybatis，控制层采用的是springmvc和springcecurity，前端技术采用的是freemarker和bootstrap技术。</w:t>
            </w:r>
          </w:p>
          <w:p>
            <w:pPr>
              <w:bidi w:val="0"/>
              <w:ind w:firstLine="883"/>
              <w:rPr>
                <w:rFonts w:hint="eastAsia"/>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eastAsia"/>
                <w:lang w:val="en-US" w:eastAsia="zh-CN"/>
              </w:rPr>
            </w:pPr>
            <w:r>
              <w:rPr>
                <w:rFonts w:hint="eastAsia"/>
                <w:lang w:val="en-US" w:eastAsia="zh-CN"/>
              </w:rPr>
              <w:t>满标一审</w:t>
            </w:r>
          </w:p>
          <w:p>
            <w:pPr>
              <w:bidi w:val="0"/>
              <w:rPr>
                <w:rFonts w:hint="eastAsia"/>
                <w:lang w:val="en-US" w:eastAsia="zh-CN"/>
              </w:rPr>
            </w:pPr>
            <w:r>
              <w:rPr>
                <w:rFonts w:hint="eastAsia"/>
                <w:lang w:val="en-US" w:eastAsia="zh-CN"/>
              </w:rPr>
              <w:t>对于借款主要包括几个重要的对象：</w:t>
            </w:r>
          </w:p>
          <w:p>
            <w:pPr>
              <w:bidi w:val="0"/>
              <w:rPr>
                <w:rFonts w:hint="eastAsia"/>
                <w:lang w:val="en-US" w:eastAsia="zh-CN"/>
              </w:rPr>
            </w:pPr>
            <w:r>
              <w:rPr>
                <w:rFonts w:hint="eastAsia"/>
                <w:lang w:val="en-US" w:eastAsia="zh-CN"/>
              </w:rPr>
              <w:t>bidrequest：借款信息</w:t>
            </w:r>
          </w:p>
          <w:p>
            <w:pPr>
              <w:bidi w:val="0"/>
              <w:rPr>
                <w:rFonts w:hint="eastAsia"/>
                <w:lang w:val="en-US" w:eastAsia="zh-CN"/>
              </w:rPr>
            </w:pPr>
            <w:r>
              <w:rPr>
                <w:rFonts w:hint="eastAsia"/>
                <w:lang w:val="en-US" w:eastAsia="zh-CN"/>
              </w:rPr>
              <w:t>bid：投资人每次的投标记录</w:t>
            </w:r>
          </w:p>
          <w:p>
            <w:pPr>
              <w:bidi w:val="0"/>
              <w:rPr>
                <w:rFonts w:hint="eastAsia"/>
                <w:lang w:val="en-US" w:eastAsia="zh-CN"/>
              </w:rPr>
            </w:pPr>
            <w:r>
              <w:rPr>
                <w:rFonts w:hint="eastAsia"/>
                <w:lang w:val="en-US" w:eastAsia="zh-CN"/>
              </w:rPr>
              <w:t>Accountflow：账户流水</w:t>
            </w:r>
          </w:p>
          <w:p>
            <w:pPr>
              <w:bidi w:val="0"/>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bidi w:val="0"/>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满标二审</w:t>
            </w:r>
          </w:p>
          <w:p>
            <w:pPr>
              <w:bidi w:val="0"/>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ind w:firstLine="883"/>
              <w:rPr>
                <w:rFonts w:hint="eastAsia"/>
                <w:b/>
                <w:lang w:val="en-US" w:eastAsia="zh-CN"/>
              </w:rPr>
            </w:pPr>
            <w:r>
              <w:rPr>
                <w:rFonts w:hint="eastAsia"/>
                <w:b/>
                <w:lang w:val="en-US" w:eastAsia="zh-CN"/>
              </w:rPr>
              <w:t>充值审核</w:t>
            </w:r>
          </w:p>
          <w:p>
            <w:pPr>
              <w:bidi w:val="0"/>
              <w:rPr>
                <w:rFonts w:hint="default"/>
                <w:lang w:val="en-US" w:eastAsia="zh-CN"/>
              </w:rPr>
            </w:pPr>
            <w:r>
              <w:rPr>
                <w:rFonts w:hint="eastAsia"/>
                <w:lang w:val="en-US" w:eastAsia="zh-CN"/>
              </w:rPr>
              <w:t>用户通过点击我要充值，进入充值页面，页面分为快捷支付，支付宝充值以及跨行转账，银行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rPr>
                <w:rFonts w:hint="eastAsia"/>
                <w:b/>
                <w:lang w:val="en-US" w:eastAsia="zh-CN"/>
              </w:rPr>
            </w:pPr>
          </w:p>
          <w:p>
            <w:pPr>
              <w:pStyle w:val="4"/>
              <w:bidi w:val="0"/>
              <w:ind w:firstLine="883"/>
              <w:rPr>
                <w:rFonts w:hint="eastAsia"/>
                <w:b/>
                <w:lang w:val="en-US" w:eastAsia="zh-CN"/>
              </w:rPr>
            </w:pPr>
            <w:r>
              <w:rPr>
                <w:rFonts w:hint="eastAsia"/>
                <w:b/>
                <w:lang w:val="en-US" w:eastAsia="zh-CN"/>
              </w:rPr>
              <w:t>提现审核</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提现金额，实际到账金额，用户的手续费等。提现成功后，存管银行会将用户的托管账户钱直接打到用户提供的银行卡上，平台实时监控用户账户，通过存管银行反馈消息，修改用户在平台上的虚拟账户。</w:t>
            </w:r>
            <w:bookmarkStart w:id="0" w:name="_GoBack"/>
            <w:bookmarkEnd w:id="0"/>
          </w:p>
          <w:p>
            <w:pPr>
              <w:bidi w:val="0"/>
              <w:rPr>
                <w:rFonts w:hint="eastAsia"/>
                <w:lang w:val="en-US" w:eastAsia="zh-CN"/>
              </w:rPr>
            </w:pPr>
          </w:p>
          <w:p>
            <w:pPr>
              <w:rPr>
                <w:rFonts w:hint="default"/>
                <w:b/>
                <w:lang w:val="en-US" w:eastAsia="zh-CN"/>
              </w:rPr>
            </w:pPr>
          </w:p>
          <w:p>
            <w:pPr>
              <w:bidi w:val="0"/>
              <w:rPr>
                <w:rFonts w:hint="default"/>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19240B"/>
    <w:rsid w:val="09CE247F"/>
    <w:rsid w:val="0A6C59DA"/>
    <w:rsid w:val="0E9B224E"/>
    <w:rsid w:val="10D945DA"/>
    <w:rsid w:val="16B91699"/>
    <w:rsid w:val="1E654CF4"/>
    <w:rsid w:val="1F1864B3"/>
    <w:rsid w:val="24EF6A4A"/>
    <w:rsid w:val="26C6750F"/>
    <w:rsid w:val="2AB27F4F"/>
    <w:rsid w:val="2CE07BB6"/>
    <w:rsid w:val="2D581994"/>
    <w:rsid w:val="2DE90384"/>
    <w:rsid w:val="2E5864BA"/>
    <w:rsid w:val="3C525C5F"/>
    <w:rsid w:val="4645294D"/>
    <w:rsid w:val="524E3674"/>
    <w:rsid w:val="56304F93"/>
    <w:rsid w:val="59564C7C"/>
    <w:rsid w:val="59AC77D5"/>
    <w:rsid w:val="5A3F6274"/>
    <w:rsid w:val="5A5B13A0"/>
    <w:rsid w:val="6256315A"/>
    <w:rsid w:val="66A74EA3"/>
    <w:rsid w:val="6D4C000D"/>
    <w:rsid w:val="703E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2019-04-23T02:22:39Z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