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田常平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w:t>
      </w:r>
    </w:p>
    <w:tbl>
      <w:tblPr>
        <w:tblStyle w:val="6"/>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bidi w:val="0"/>
              <w:ind w:firstLine="883"/>
              <w:rPr>
                <w:rFonts w:hint="eastAsia"/>
                <w:lang w:val="en-US" w:eastAsia="zh-CN"/>
              </w:rPr>
            </w:pPr>
            <w:r>
              <w:rPr>
                <w:rFonts w:hint="eastAsia"/>
                <w:lang w:val="en-US" w:eastAsia="zh-CN"/>
              </w:rPr>
              <w:t>我们当时主要做的是一个p2p金融平台，由借贷双方自由竞价，撮合成交。资金借出人获取利息收益。资金借入人到期偿还本金。平台不吸储不放贷，仅收取平台手续费，比如提现手续费、还款利息管理费等通过该平台，让用户更安全同时也更快的进行资金的借款和还款。后台系统主要包括登录模块、用户管理、借款资质审核、初审、复审、满标一审、满标二审、线下充值审核、提现审核以及平台管理等，其中最重要的是审核管理，它是对借款人资质审核，以及对账户资金变动的相关审核，比如发标前审核、满标一审、满标二审等。技术架构采用的是前后端分离开发。技术栈主要采用ssm框架开发，持久层采用的是mysql。数据访问层采用mybatis，控制层采用的是springmvc和springcecurity，前端技术采用的是freemarker和bootstrap技术。</w:t>
            </w:r>
          </w:p>
          <w:p>
            <w:pPr>
              <w:bidi w:val="0"/>
              <w:ind w:firstLine="883"/>
              <w:rPr>
                <w:rFonts w:hint="eastAsia"/>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p>
    <w:tbl>
      <w:tblPr>
        <w:tblStyle w:val="6"/>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4"/>
              <w:bidi w:val="0"/>
              <w:rPr>
                <w:rFonts w:hint="eastAsia"/>
                <w:lang w:val="en-US" w:eastAsia="zh-CN"/>
              </w:rPr>
            </w:pPr>
            <w:r>
              <w:rPr>
                <w:rFonts w:hint="eastAsia"/>
                <w:lang w:val="en-US" w:eastAsia="zh-CN"/>
              </w:rPr>
              <w:t>满标一审</w:t>
            </w:r>
          </w:p>
          <w:p>
            <w:pPr>
              <w:bidi w:val="0"/>
              <w:rPr>
                <w:rFonts w:hint="eastAsia"/>
                <w:lang w:val="en-US" w:eastAsia="zh-CN"/>
              </w:rPr>
            </w:pPr>
            <w:r>
              <w:rPr>
                <w:rFonts w:hint="eastAsia"/>
                <w:lang w:val="en-US" w:eastAsia="zh-CN"/>
              </w:rPr>
              <w:t>对于借款主要包括几个重要的对象：</w:t>
            </w:r>
          </w:p>
          <w:p>
            <w:pPr>
              <w:bidi w:val="0"/>
              <w:rPr>
                <w:rFonts w:hint="eastAsia"/>
                <w:lang w:val="en-US" w:eastAsia="zh-CN"/>
              </w:rPr>
            </w:pPr>
            <w:r>
              <w:rPr>
                <w:rFonts w:hint="eastAsia"/>
                <w:lang w:val="en-US" w:eastAsia="zh-CN"/>
              </w:rPr>
              <w:t>bidrequest：借款信息</w:t>
            </w:r>
          </w:p>
          <w:p>
            <w:pPr>
              <w:bidi w:val="0"/>
              <w:rPr>
                <w:rFonts w:hint="eastAsia"/>
                <w:lang w:val="en-US" w:eastAsia="zh-CN"/>
              </w:rPr>
            </w:pPr>
            <w:r>
              <w:rPr>
                <w:rFonts w:hint="eastAsia"/>
                <w:lang w:val="en-US" w:eastAsia="zh-CN"/>
              </w:rPr>
              <w:t>bid：投资人每次的投标记录</w:t>
            </w:r>
          </w:p>
          <w:p>
            <w:pPr>
              <w:bidi w:val="0"/>
              <w:rPr>
                <w:rFonts w:hint="eastAsia"/>
                <w:lang w:val="en-US" w:eastAsia="zh-CN"/>
              </w:rPr>
            </w:pPr>
            <w:r>
              <w:rPr>
                <w:rFonts w:hint="eastAsia"/>
                <w:lang w:val="en-US" w:eastAsia="zh-CN"/>
              </w:rPr>
              <w:t>Accountflow：账户流水</w:t>
            </w:r>
          </w:p>
          <w:p>
            <w:pPr>
              <w:bidi w:val="0"/>
              <w:rPr>
                <w:rFonts w:hint="default"/>
                <w:lang w:val="en-US" w:eastAsia="zh-CN"/>
              </w:rPr>
            </w:pPr>
            <w:r>
              <w:rPr>
                <w:rFonts w:hint="eastAsia"/>
                <w:lang w:val="en-US" w:eastAsia="zh-CN"/>
              </w:rPr>
              <w:t>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w:t>
            </w:r>
          </w:p>
          <w:p>
            <w:pPr>
              <w:bidi w:val="0"/>
              <w:rPr>
                <w:rFonts w:hint="eastAsia"/>
                <w:lang w:val="en-US" w:eastAsia="zh-CN"/>
              </w:rPr>
            </w:pPr>
            <w:r>
              <w:rPr>
                <w:rFonts w:hint="eastAsia"/>
                <w:lang w:val="en-US" w:eastAsia="zh-CN"/>
              </w:rPr>
              <w:t>如果都没有问题，当管理员点击审核通过按钮时，借款对象(bidrequest)的state状态就变成了满标二审状态。同时生成审核历史对象。</w:t>
            </w:r>
          </w:p>
          <w:p>
            <w:pPr>
              <w:bidi w:val="0"/>
              <w:rPr>
                <w:rFonts w:hint="eastAsia"/>
                <w:lang w:val="en-US" w:eastAsia="zh-CN"/>
              </w:rPr>
            </w:pPr>
            <w:r>
              <w:rPr>
                <w:rFonts w:hint="eastAsia"/>
                <w:lang w:val="en-US" w:eastAsia="zh-CN"/>
              </w:rPr>
              <w:t>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pStyle w:val="4"/>
              <w:bidi w:val="0"/>
              <w:rPr>
                <w:rFonts w:hint="eastAsia"/>
                <w:lang w:val="en-US" w:eastAsia="zh-CN"/>
              </w:rPr>
            </w:pPr>
            <w:r>
              <w:rPr>
                <w:rFonts w:hint="eastAsia"/>
                <w:lang w:val="en-US" w:eastAsia="zh-CN"/>
              </w:rPr>
              <w:t>满标二审</w:t>
            </w:r>
          </w:p>
          <w:p>
            <w:pPr>
              <w:bidi w:val="0"/>
              <w:rPr>
                <w:rFonts w:hint="eastAsia"/>
                <w:lang w:val="en-US" w:eastAsia="zh-CN"/>
              </w:rPr>
            </w:pPr>
            <w:r>
              <w:rPr>
                <w:rFonts w:hint="eastAsia"/>
                <w:lang w:val="en-US" w:eastAsia="zh-CN"/>
              </w:rPr>
              <w:t>当借款进入满标二审审核时，也要对信息进行审核，判断是否有该借款对象以及该标是否是满标二审状态，当后台管理员点击的是审核通过，此时借款人借款成功，那么我们需要修改借款状态为还款中、增加借款人的账户余额、增加借款人账户待还本息、减少借款人可用信用额度、移除借款人借款状态码、支付借款手续费，平台账户的可用余额增加，我们平台当时是对于不足6个月的借款，将会收取借款金额的2%作为服务费用，至于6个月及6个月到12个月的借款，收取的是4%的服务费用，生成平台账户收取手续费流水。对于投资人来说待收本金和待收利息增加，生成成功投资流水，同时我们考虑到后续借款人需要分期还款，所以在成功借款之后生成每一期还款对象(Paymentschedule)和回款对象：还款明细PaymentscheduleDetail：回款明细，还款对象是针对与借款人的，回款对象是针对投资人的，还款对象包含每一期借款人需要还款金额，而回款对象包含投资人每一笔投资生成的本金和利息，这样便于投资人查看每一笔资金的收益情况（生成还款和回款对象）。</w:t>
            </w:r>
          </w:p>
          <w:p>
            <w:pPr>
              <w:bidi w:val="0"/>
              <w:rPr>
                <w:rFonts w:hint="eastAsia"/>
                <w:lang w:val="en-US" w:eastAsia="zh-CN"/>
              </w:rPr>
            </w:pPr>
            <w:r>
              <w:rPr>
                <w:rFonts w:hint="eastAsia"/>
                <w:lang w:val="en-US" w:eastAsia="zh-CN"/>
              </w:rPr>
              <w:t>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pStyle w:val="4"/>
              <w:bidi w:val="0"/>
              <w:ind w:firstLine="883"/>
              <w:rPr>
                <w:rFonts w:hint="eastAsia"/>
                <w:b/>
                <w:lang w:val="en-US" w:eastAsia="zh-CN"/>
              </w:rPr>
            </w:pPr>
            <w:r>
              <w:rPr>
                <w:rFonts w:hint="eastAsia"/>
                <w:b/>
                <w:lang w:val="en-US" w:eastAsia="zh-CN"/>
              </w:rPr>
              <w:t>充值审核</w:t>
            </w:r>
          </w:p>
          <w:p>
            <w:pPr>
              <w:bidi w:val="0"/>
              <w:rPr>
                <w:rFonts w:hint="default"/>
                <w:lang w:val="en-US" w:eastAsia="zh-CN"/>
              </w:rPr>
            </w:pPr>
            <w:r>
              <w:rPr>
                <w:rFonts w:hint="eastAsia"/>
                <w:lang w:val="en-US" w:eastAsia="zh-CN"/>
              </w:rPr>
              <w:t>用户通过点击我要充值，进入充值页面，页面分为快捷支付，支付宝充值以及跨行转账，银行快捷充值金额0.15%收取手续费，当时考虑到成本问题，将快捷支付放到了最后一个。当用户点击某一个充值方式时，比如说支付宝充值，回跳到支付宝充值页面，当时做的是一个二维码支付，通过手机操作，填写绑定的银行卡以及要充值的金额。因为我们在平台开户的时候实际上已经在银行的存管系统进行注册以及实名认证，存管银行会相应的为用户开通账户，我们一般称他为托管账户，而我们在平台上的账户我们一般叫做虚拟账户，当我们通过支付宝或者其他的充值方式充值成功后，支付宝会发送反馈信息。</w:t>
            </w:r>
            <w:bookmarkStart w:id="0" w:name="_GoBack"/>
            <w:bookmarkEnd w:id="0"/>
            <w:r>
              <w:rPr>
                <w:rFonts w:hint="eastAsia"/>
                <w:lang w:val="en-US" w:eastAsia="zh-CN"/>
              </w:rPr>
              <w:t>支付宝会与存管银行对接，将用户的托管账户余额增加，同时平台会实时监听存管银行的接口，当监听到用户的账户余额增加，平台就会将用户对应的虚拟账户余额增加，这样就完成了充值资金的同步。</w:t>
            </w:r>
          </w:p>
          <w:p>
            <w:pPr>
              <w:rPr>
                <w:rFonts w:hint="eastAsia"/>
                <w:b/>
                <w:lang w:val="en-US" w:eastAsia="zh-CN"/>
              </w:rPr>
            </w:pPr>
          </w:p>
          <w:p>
            <w:pPr>
              <w:rPr>
                <w:rFonts w:hint="eastAsia"/>
                <w:b/>
                <w:lang w:val="en-US" w:eastAsia="zh-CN"/>
              </w:rPr>
            </w:pPr>
          </w:p>
          <w:p>
            <w:pPr>
              <w:rPr>
                <w:rFonts w:hint="eastAsia"/>
                <w:b/>
                <w:lang w:val="en-US" w:eastAsia="zh-CN"/>
              </w:rPr>
            </w:pPr>
          </w:p>
          <w:p>
            <w:pPr>
              <w:rPr>
                <w:rFonts w:hint="default"/>
                <w:b/>
                <w:lang w:val="en-US" w:eastAsia="zh-CN"/>
              </w:rPr>
            </w:pPr>
          </w:p>
          <w:p>
            <w:pPr>
              <w:bidi w:val="0"/>
              <w:rPr>
                <w:rFonts w:hint="default"/>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6"/>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6"/>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6"/>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6"/>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919240B"/>
    <w:rsid w:val="09CE247F"/>
    <w:rsid w:val="0E9B224E"/>
    <w:rsid w:val="10D945DA"/>
    <w:rsid w:val="16B91699"/>
    <w:rsid w:val="1F1864B3"/>
    <w:rsid w:val="24EF6A4A"/>
    <w:rsid w:val="26C6750F"/>
    <w:rsid w:val="2AB27F4F"/>
    <w:rsid w:val="2CE07BB6"/>
    <w:rsid w:val="2D581994"/>
    <w:rsid w:val="2DE90384"/>
    <w:rsid w:val="3C525C5F"/>
    <w:rsid w:val="4645294D"/>
    <w:rsid w:val="524E3674"/>
    <w:rsid w:val="56304F93"/>
    <w:rsid w:val="59564C7C"/>
    <w:rsid w:val="59AC77D5"/>
    <w:rsid w:val="5A3F6274"/>
    <w:rsid w:val="5A5B13A0"/>
    <w:rsid w:val="6256315A"/>
    <w:rsid w:val="66A74EA3"/>
    <w:rsid w:val="6D4C000D"/>
    <w:rsid w:val="703E1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2019-04-23T01:23:53Z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