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pStyle w:val="3"/>
        <w:numPr>
          <w:ilvl w:val="0"/>
          <w:numId w:val="1"/>
        </w:numPr>
        <w:bidi w:val="0"/>
        <w:rPr>
          <w:rFonts w:hint="eastAsia"/>
          <w:lang w:val="en-US" w:eastAsia="zh-CN"/>
        </w:rPr>
      </w:pPr>
      <w:r>
        <w:rPr>
          <w:rFonts w:hint="eastAsia"/>
          <w:lang w:val="en-US" w:eastAsia="zh-CN"/>
        </w:rPr>
        <w:t>项目介绍</w:t>
      </w:r>
    </w:p>
    <w:tbl>
      <w:tblPr>
        <w:tblStyle w:val="8"/>
        <w:tblW w:w="754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7547" w:type="dxa"/>
            <w:vAlign w:val="top"/>
          </w:tcPr>
          <w:p>
            <w:pPr>
              <w:pStyle w:val="3"/>
              <w:bidi w:val="0"/>
              <w:rPr>
                <w:rFonts w:hint="eastAsia"/>
                <w:lang w:val="en-US" w:eastAsia="zh-CN"/>
              </w:rPr>
            </w:pPr>
            <w:r>
              <w:rPr>
                <w:rFonts w:hint="eastAsia" w:asciiTheme="minorAscii" w:hAnsiTheme="minorAscii" w:eastAsiaTheme="minorEastAsia" w:cstheme="minorBidi"/>
                <w:b w:val="0"/>
                <w:kern w:val="2"/>
                <w:sz w:val="18"/>
                <w:szCs w:val="24"/>
                <w:lang w:val="en-US" w:eastAsia="zh-CN" w:bidi="ar-SA"/>
              </w:rPr>
              <w:t>我们当时主要做的是一个融信网p2p平台，平台是由借贷双方自由竞价，撮合成交。投资人获取利息收益。贷款人到期偿还本金。平台不吸储不放贷，仅收取手续费，比如提现手续费、还款利息管理费等。通过该平台，让用户更安全同时也更快的进行资金的借款和还款。系统主要包括用户开户、登录、个人中心、我要借款、我要理财，我要充值、我要提现。主要采用dubbo+zookeeper进行服务之间的调用。数据库采用的是mysql。数据访问层采用mybatis，控制层采用的是springmvc，安全登录采用springcecurity，使用JWT解决用户跨域访问问题。前端技术采用的是freemarker模板引擎以及jQuary+bootstrap技术。</w:t>
            </w:r>
          </w:p>
        </w:tc>
      </w:tr>
    </w:tbl>
    <w:p>
      <w:pPr>
        <w:pStyle w:val="3"/>
        <w:numPr>
          <w:ilvl w:val="0"/>
          <w:numId w:val="1"/>
        </w:numPr>
        <w:bidi w:val="0"/>
        <w:rPr>
          <w:rFonts w:hint="eastAsia"/>
          <w:b/>
          <w:lang w:val="en-US" w:eastAsia="zh-CN"/>
        </w:rPr>
      </w:pPr>
      <w:r>
        <w:rPr>
          <w:rFonts w:hint="eastAsia"/>
          <w:b/>
          <w:lang w:val="en-US" w:eastAsia="zh-CN"/>
        </w:rPr>
        <w:t>功能</w:t>
      </w:r>
    </w:p>
    <w:tbl>
      <w:tblPr>
        <w:tblStyle w:val="8"/>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4"/>
              <w:bidi w:val="0"/>
              <w:rPr>
                <w:rFonts w:hint="default"/>
                <w:lang w:val="en-US" w:eastAsia="zh-CN"/>
              </w:rPr>
            </w:pPr>
            <w:r>
              <w:rPr>
                <w:rFonts w:hint="eastAsia"/>
                <w:lang w:val="en-US" w:eastAsia="zh-CN"/>
              </w:rPr>
              <w:t>用户开户</w:t>
            </w:r>
          </w:p>
          <w:p>
            <w:pPr>
              <w:rPr>
                <w:rFonts w:hint="default"/>
                <w:lang w:val="en-US" w:eastAsia="zh-CN"/>
              </w:rPr>
            </w:pPr>
            <w:r>
              <w:rPr>
                <w:rFonts w:hint="eastAsia"/>
                <w:lang w:val="en-US" w:eastAsia="zh-CN"/>
              </w:rPr>
              <w:t>当用户完成平台注册之后，使用httpclient调用存管银行接口，会让用户在存管银行进行实名认证，需要用户填写要绑定的银行卡，真实姓名等相关信息。存管银行会为用户开通存管账户。之后的用户借款、投资、充值、提现都是通过存管银行进行资金流转。</w:t>
            </w:r>
          </w:p>
          <w:p>
            <w:pPr>
              <w:pStyle w:val="4"/>
              <w:bidi w:val="0"/>
              <w:rPr>
                <w:rFonts w:hint="eastAsia"/>
                <w:lang w:val="en-US" w:eastAsia="zh-CN"/>
              </w:rPr>
            </w:pPr>
            <w:r>
              <w:rPr>
                <w:rFonts w:hint="eastAsia"/>
                <w:lang w:val="en-US" w:eastAsia="zh-CN"/>
              </w:rPr>
              <w:t>我要借款</w:t>
            </w:r>
          </w:p>
          <w:p>
            <w:pPr>
              <w:bidi w:val="0"/>
              <w:rPr>
                <w:rFonts w:hint="default"/>
                <w:b/>
                <w:lang w:val="en-US" w:eastAsia="zh-CN"/>
              </w:rPr>
            </w:pPr>
            <w:r>
              <w:rPr>
                <w:rFonts w:hint="eastAsia"/>
                <w:lang w:val="en-US" w:eastAsia="zh-CN"/>
              </w:rPr>
              <w:t>首先判断借款人在借款申请前基本资料里的必填字段是否齐全，如不齐全，提示需要补充的信息，并跳转至基本资料中进行补充。新建时，需要提交借款信息：借款金额，借款用途，借款期限，还款方式（等额本息和等额本金）等。用户提交借款申请成功后，提示工作人员将在1~3个工作日内审核并联系。工作人员审核通过后，在后台进行借款信息上传，发布。</w:t>
            </w:r>
          </w:p>
          <w:p>
            <w:pPr>
              <w:pStyle w:val="4"/>
              <w:bidi w:val="0"/>
              <w:rPr>
                <w:rFonts w:hint="eastAsia"/>
                <w:lang w:val="en-US" w:eastAsia="zh-CN"/>
              </w:rPr>
            </w:pPr>
            <w:r>
              <w:rPr>
                <w:rFonts w:hint="eastAsia"/>
                <w:lang w:val="en-US" w:eastAsia="zh-CN"/>
              </w:rPr>
              <w:t>我要充值</w:t>
            </w:r>
          </w:p>
          <w:p>
            <w:pPr>
              <w:bidi w:val="0"/>
              <w:rPr>
                <w:rFonts w:hint="default"/>
                <w:lang w:val="en-US" w:eastAsia="zh-CN"/>
              </w:rPr>
            </w:pPr>
            <w:r>
              <w:rPr>
                <w:rFonts w:hint="eastAsia"/>
                <w:lang w:val="en-US" w:eastAsia="zh-CN"/>
              </w:rPr>
              <w:t>用户通过点击我要充值，进入充值页面，页面分为快捷支付，支付宝充值以及跨行转账，当时快捷充值金额0.15%收取手续费，当时考虑到成本问题，将快捷支付放到了最后一个。当用户点击某一个充值方式时，比如说支付宝充值，回跳到支付宝充值页面，当时做的是一个二维码支付，通过手机操作，填写绑定的银行卡以及要充值的金额。因为我们在平台开户的时候实际上已经在银行的存管系统进行注册以及实名认证，存管银行会相应的为用户开通账户，我们一般称他为存管账户，而我们在平台上的账户我们一般叫做虚拟账户，当我们通过支付宝或者其他的充值方式充值成功后，支付宝会发送反馈信息。支付宝会与存管银行对接，将用户的存管账户余额增加，同时平台会实时监听存管银行的接口，当监听到用户的账户余额增加，平台就会将用户对应的虚拟账户余额增加，这样就完成了充值资金的同步。</w:t>
            </w:r>
          </w:p>
          <w:p>
            <w:pPr>
              <w:pStyle w:val="4"/>
              <w:bidi w:val="0"/>
              <w:rPr>
                <w:rFonts w:hint="eastAsia"/>
                <w:lang w:val="en-US" w:eastAsia="zh-CN"/>
              </w:rPr>
            </w:pPr>
            <w:r>
              <w:rPr>
                <w:rFonts w:hint="eastAsia"/>
                <w:lang w:val="en-US" w:eastAsia="zh-CN"/>
              </w:rPr>
              <w:t>我要提现</w:t>
            </w:r>
          </w:p>
          <w:p>
            <w:pPr>
              <w:bidi w:val="0"/>
              <w:rPr>
                <w:rFonts w:hint="eastAsia"/>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用户提现申请审核成功，跳转到存管银行的提现页面，页面上同样也有用户的真实姓名，提现金额，实际到账金额，用户的手续费以及银行卡号等。提现成功后，存管银行会将用户的存管账户钱直接打到用户提供的银行卡上，平台实时监控用户账户资金变化，通过存管银行反馈消息，修改用户在平台上的虚拟账户资金。</w:t>
            </w:r>
          </w:p>
          <w:p>
            <w:pPr>
              <w:rPr>
                <w:rFonts w:hint="default"/>
                <w:lang w:val="en-US" w:eastAsia="zh-CN"/>
              </w:rPr>
            </w:pPr>
          </w:p>
          <w:p>
            <w:pPr>
              <w:pStyle w:val="4"/>
              <w:bidi w:val="0"/>
              <w:rPr>
                <w:rFonts w:hint="default"/>
                <w:lang w:val="en-US" w:eastAsia="zh-CN"/>
              </w:rPr>
            </w:pPr>
            <w:r>
              <w:rPr>
                <w:rFonts w:hint="eastAsia"/>
                <w:lang w:val="en-US" w:eastAsia="zh-CN"/>
              </w:rPr>
              <w:t>风控资料上传（不是自己负责的）</w:t>
            </w:r>
          </w:p>
          <w:p>
            <w:pPr>
              <w:bidi w:val="0"/>
              <w:rPr>
                <w:rFonts w:hint="eastAsia"/>
                <w:lang w:val="en-US" w:eastAsia="zh-CN"/>
              </w:rPr>
            </w:pPr>
            <w:r>
              <w:rPr>
                <w:rFonts w:hint="eastAsia"/>
                <w:lang w:val="en-US" w:eastAsia="zh-CN"/>
              </w:rPr>
              <w:t>这个模块不是我做的，当时做借款模块时，也涉及到了对风控资料的判断。首先，借款之前完善个人资料，以方便平台进行审核，主要包括个人信息、婚姻状况（已婚、未婚）、子女状况、月收入范围，住房相关等信息。一旦实名认证通过，不能更改信息。所以要谨慎填写。</w:t>
            </w:r>
          </w:p>
          <w:p>
            <w:pPr>
              <w:bidi w:val="0"/>
              <w:rPr>
                <w:rFonts w:hint="default"/>
                <w:lang w:val="en-US" w:eastAsia="zh-CN"/>
              </w:rPr>
            </w:pPr>
            <w:r>
              <w:rPr>
                <w:rFonts w:hint="eastAsia"/>
                <w:lang w:val="en-US" w:eastAsia="zh-CN"/>
              </w:rPr>
              <w:t>资料上传：本人身份证原件（正、反两面照片）、个人信用报告、最近连续3个月收入证明、房产证明、住址证明、车产证明、结婚证明、学历证明、个人头像。【注：资料上传时选择下拉列表内容，鼠标触发时展示提示信息，资料上传内容参见excel.】，上传图片使用的是uploadify.js插件上传。</w:t>
            </w:r>
          </w:p>
          <w:p>
            <w:pPr>
              <w:pStyle w:val="4"/>
              <w:bidi w:val="0"/>
              <w:rPr>
                <w:rFonts w:hint="eastAsia"/>
                <w:lang w:val="en-US" w:eastAsia="zh-CN"/>
              </w:rPr>
            </w:pPr>
            <w:r>
              <w:rPr>
                <w:rFonts w:hint="eastAsia"/>
                <w:lang w:val="en-US" w:eastAsia="zh-CN"/>
              </w:rPr>
              <w:t>我要还款（不是自己负责的）</w:t>
            </w:r>
          </w:p>
          <w:p>
            <w:pPr>
              <w:bidi w:val="0"/>
              <w:rPr>
                <w:rFonts w:hint="default" w:ascii="Arial" w:hAnsi="Arial" w:eastAsia="黑体" w:cstheme="minorBidi"/>
                <w:b/>
                <w:kern w:val="2"/>
                <w:sz w:val="28"/>
                <w:szCs w:val="24"/>
                <w:lang w:val="en-US" w:eastAsia="zh-CN" w:bidi="ar-SA"/>
              </w:rPr>
            </w:pPr>
            <w:r>
              <w:rPr>
                <w:rFonts w:hint="eastAsia"/>
                <w:lang w:val="en-US" w:eastAsia="zh-CN"/>
              </w:rPr>
              <w:t>还款模块：借款成功之后，会生成还款对象和回款对象。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w:t>
            </w:r>
          </w:p>
        </w:tc>
      </w:tr>
    </w:tbl>
    <w:p>
      <w:pPr>
        <w:numPr>
          <w:ilvl w:val="0"/>
          <w:numId w:val="0"/>
        </w:numPr>
        <w:rPr>
          <w:rFonts w:hint="eastAsia" w:cstheme="minorHAnsi"/>
          <w:sz w:val="28"/>
          <w:szCs w:val="28"/>
        </w:rPr>
      </w:pPr>
    </w:p>
    <w:p>
      <w:pPr>
        <w:pStyle w:val="3"/>
        <w:numPr>
          <w:ilvl w:val="0"/>
          <w:numId w:val="1"/>
        </w:numPr>
        <w:bidi w:val="0"/>
        <w:rPr>
          <w:rFonts w:hint="eastAsia"/>
          <w:lang w:val="en-US" w:eastAsia="zh-CN"/>
        </w:rPr>
      </w:pPr>
      <w:r>
        <w:rPr>
          <w:rFonts w:hint="eastAsia"/>
        </w:rPr>
        <w:t>开发中遇到的</w:t>
      </w:r>
      <w:r>
        <w:rPr>
          <w:rFonts w:hint="eastAsia"/>
          <w:lang w:val="en-US" w:eastAsia="zh-CN"/>
        </w:rPr>
        <w:t>技术难点以及解决办法</w:t>
      </w:r>
    </w:p>
    <w:tbl>
      <w:tblPr>
        <w:tblStyle w:val="8"/>
        <w:tblW w:w="7612" w:type="dxa"/>
        <w:jc w:val="center"/>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96" w:hRule="atLeast"/>
          <w:jc w:val="center"/>
        </w:trPr>
        <w:tc>
          <w:tcPr>
            <w:tcW w:w="7612" w:type="dxa"/>
            <w:vAlign w:val="center"/>
          </w:tcPr>
          <w:p>
            <w:pPr>
              <w:pStyle w:val="4"/>
              <w:bidi w:val="0"/>
              <w:rPr>
                <w:rFonts w:hint="default"/>
                <w:lang w:val="en-US" w:eastAsia="zh-CN"/>
              </w:rPr>
            </w:pPr>
            <w:r>
              <w:rPr>
                <w:rFonts w:hint="eastAsia"/>
                <w:lang w:val="en-US" w:eastAsia="zh-CN"/>
              </w:rPr>
              <w:t>首页借款信息是怎么展示的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1" w:hRule="atLeast"/>
          <w:jc w:val="center"/>
        </w:trPr>
        <w:tc>
          <w:tcPr>
            <w:tcW w:w="7612" w:type="dxa"/>
            <w:vAlign w:val="center"/>
          </w:tcPr>
          <w:p>
            <w:pPr>
              <w:bidi w:val="0"/>
              <w:ind w:left="0" w:leftChars="0" w:firstLine="360" w:firstLineChars="200"/>
              <w:jc w:val="both"/>
              <w:rPr>
                <w:rFonts w:hint="default"/>
                <w:lang w:val="en-US" w:eastAsia="zh-CN"/>
              </w:rPr>
            </w:pPr>
            <w:r>
              <w:rPr>
                <w:rFonts w:hint="eastAsia"/>
                <w:lang w:val="en-US" w:eastAsia="zh-CN"/>
              </w:rPr>
              <w:t>我们在项目中首页展示投标信息时用到了redis。因为投标信息比较多，属于热数据，所以我们当时考虑使用redis来存储。key是string类型的bidrequest字符串，value是一个list集合</w:t>
            </w:r>
            <w:bookmarkStart w:id="0" w:name="_GoBack"/>
            <w:bookmarkEnd w:id="0"/>
            <w:r>
              <w:rPr>
                <w:rFonts w:hint="eastAsia"/>
                <w:lang w:val="en-US" w:eastAsia="zh-CN"/>
              </w:rPr>
              <w:t>。存储的是所有标的信息。通过redisTemplate.opsForValue().</w:t>
            </w:r>
            <w:r>
              <w:rPr>
                <w:rFonts w:hint="default"/>
                <w:lang w:val="en-US" w:eastAsia="zh-CN"/>
              </w:rPr>
              <w:t>set()</w:t>
            </w:r>
            <w:r>
              <w:rPr>
                <w:rFonts w:hint="eastAsia"/>
                <w:lang w:val="en-US" w:eastAsia="zh-CN"/>
              </w:rPr>
              <w:t>方法存储。当用户投标信息审核成功，准备发布时，会将投标信息存储到redis里面。以便于在前台展示。为了保证数据的一致性，每次对投标信息改变时都要同步到mysql和redis中。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7612" w:type="dxa"/>
            <w:vAlign w:val="center"/>
          </w:tcPr>
          <w:p>
            <w:pPr>
              <w:bidi w:val="0"/>
              <w:ind w:left="0" w:leftChars="0" w:firstLine="562" w:firstLineChars="200"/>
              <w:jc w:val="both"/>
              <w:rPr>
                <w:rFonts w:hint="eastAsia"/>
                <w:lang w:val="en-US" w:eastAsia="zh-CN"/>
              </w:rPr>
            </w:pPr>
            <w:r>
              <w:rPr>
                <w:rFonts w:hint="eastAsia" w:asciiTheme="minorAscii" w:hAnsiTheme="minorAscii" w:eastAsiaTheme="minorEastAsia" w:cstheme="minorBidi"/>
                <w:b/>
                <w:kern w:val="2"/>
                <w:sz w:val="28"/>
                <w:szCs w:val="24"/>
                <w:lang w:val="en-US" w:eastAsia="zh-CN" w:bidi="ar-SA"/>
              </w:rPr>
              <w:t>用户的安全登录时怎么实现的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7612" w:type="dxa"/>
            <w:vAlign w:val="center"/>
          </w:tcPr>
          <w:p>
            <w:pPr>
              <w:bidi w:val="0"/>
              <w:ind w:left="0" w:leftChars="0" w:firstLine="360" w:firstLineChars="200"/>
              <w:jc w:val="both"/>
              <w:rPr>
                <w:rFonts w:hint="eastAsia"/>
                <w:lang w:val="en-US" w:eastAsia="zh-CN"/>
              </w:rPr>
            </w:pPr>
            <w:r>
              <w:rPr>
                <w:rFonts w:hint="eastAsia"/>
                <w:lang w:val="en-US" w:eastAsia="zh-CN"/>
              </w:rPr>
              <w:t>我们使用springsecurity实现用户的安全登录。编写配置文件spring-security.xml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06" w:hRule="atLeast"/>
          <w:jc w:val="center"/>
        </w:trPr>
        <w:tc>
          <w:tcPr>
            <w:tcW w:w="7612" w:type="dxa"/>
            <w:vAlign w:val="center"/>
          </w:tcPr>
          <w:p>
            <w:pPr>
              <w:pStyle w:val="4"/>
              <w:bidi w:val="0"/>
              <w:rPr>
                <w:rFonts w:hint="eastAsia"/>
                <w:lang w:val="en-US" w:eastAsia="zh-CN"/>
              </w:rPr>
            </w:pPr>
            <w:r>
              <w:rPr>
                <w:rFonts w:hint="eastAsia"/>
                <w:lang w:val="en-US" w:eastAsia="zh-CN"/>
              </w:rPr>
              <w:t>验证码的消息是怎么获取到的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46" w:hRule="atLeast"/>
          <w:jc w:val="center"/>
        </w:trPr>
        <w:tc>
          <w:tcPr>
            <w:tcW w:w="7612" w:type="dxa"/>
            <w:vAlign w:val="center"/>
          </w:tcPr>
          <w:p>
            <w:pPr>
              <w:rPr>
                <w:rFonts w:hint="default"/>
                <w:lang w:val="en-US" w:eastAsia="zh-CN"/>
              </w:rPr>
            </w:pPr>
            <w:r>
              <w:rPr>
                <w:rFonts w:hint="eastAsia"/>
                <w:lang w:val="en-US" w:eastAsia="zh-CN"/>
              </w:rPr>
              <w:t>我们把用户的手机号，随机生成的四位验证码和在阿里云注册时的签名、模板等参数存到map里面，通过rabbittemplate存到RabbitMQ里面，消费者通过</w:t>
            </w:r>
            <w:r>
              <w:rPr>
                <w:rFonts w:hint="default"/>
                <w:lang w:val="en-US" w:eastAsia="zh-CN"/>
              </w:rPr>
              <w:t>RabbitListener</w:t>
            </w:r>
            <w:r>
              <w:rPr>
                <w:rFonts w:hint="eastAsia"/>
                <w:lang w:val="en-US" w:eastAsia="zh-CN"/>
              </w:rPr>
              <w:t>注解监听生产者，一旦监听到消息，获得到参数，就调用阿里大于的短信接口，完成发送短信的功能。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56" w:hRule="atLeast"/>
          <w:jc w:val="center"/>
        </w:trPr>
        <w:tc>
          <w:tcPr>
            <w:tcW w:w="7612" w:type="dxa"/>
            <w:vAlign w:val="center"/>
          </w:tcPr>
          <w:p>
            <w:pPr>
              <w:rPr>
                <w:rFonts w:hint="default"/>
                <w:lang w:val="en-US" w:eastAsia="zh-CN"/>
              </w:rPr>
            </w:pPr>
            <w:r>
              <w:rPr>
                <w:rFonts w:hint="eastAsia" w:asciiTheme="minorAscii" w:hAnsiTheme="minorAscii" w:eastAsiaTheme="minorEastAsia" w:cstheme="minorBidi"/>
                <w:b/>
                <w:kern w:val="2"/>
                <w:sz w:val="28"/>
                <w:szCs w:val="24"/>
                <w:lang w:val="en-US" w:eastAsia="zh-CN" w:bidi="ar-SA"/>
              </w:rPr>
              <w:t>你们是怎么防止别人恶意调用短信接口的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46" w:hRule="atLeast"/>
          <w:jc w:val="center"/>
        </w:trPr>
        <w:tc>
          <w:tcPr>
            <w:tcW w:w="7612" w:type="dxa"/>
            <w:vAlign w:val="center"/>
          </w:tcPr>
          <w:p>
            <w:pPr>
              <w:rPr>
                <w:rFonts w:hint="default"/>
                <w:lang w:val="en-US" w:eastAsia="zh-CN"/>
              </w:rPr>
            </w:pPr>
            <w:r>
              <w:rPr>
                <w:rFonts w:hint="eastAsia"/>
                <w:lang w:val="en-US" w:eastAsia="zh-CN"/>
              </w:rPr>
              <w:t>我们项目上线之后，线上用的短信接口被攻击了,我们的用户就收到了很多条垃圾短信，然后就被用户投诉,当时借鉴了大多数网站的设计，我们在点击获取验证码按钮之前，需要填写一个图片验证码，来防止脚本恶意攻击。</w:t>
            </w:r>
          </w:p>
        </w:tc>
      </w:tr>
    </w:tbl>
    <w:p>
      <w:pPr>
        <w:pStyle w:val="3"/>
        <w:keepNext w:val="0"/>
        <w:keepLines/>
        <w:pageBreakBefore w:val="0"/>
        <w:widowControl w:val="0"/>
        <w:numPr>
          <w:ilvl w:val="0"/>
          <w:numId w:val="1"/>
        </w:numPr>
        <w:kinsoku/>
        <w:wordWrap/>
        <w:overflowPunct/>
        <w:topLinePunct w:val="0"/>
        <w:autoSpaceDE/>
        <w:autoSpaceDN/>
        <w:bidi w:val="0"/>
        <w:adjustRightInd/>
        <w:snapToGrid/>
        <w:spacing w:line="413" w:lineRule="auto"/>
        <w:ind w:left="0" w:leftChars="0" w:firstLine="420" w:firstLineChars="0"/>
        <w:textAlignment w:val="auto"/>
        <w:rPr>
          <w:rFonts w:hint="default"/>
          <w:lang w:val="en-US" w:eastAsia="zh-CN"/>
        </w:rPr>
      </w:pPr>
      <w:r>
        <w:rPr>
          <w:rFonts w:hint="eastAsia"/>
        </w:rPr>
        <w:t>项目技术亮点分析</w:t>
      </w:r>
    </w:p>
    <w:tbl>
      <w:tblPr>
        <w:tblStyle w:val="8"/>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90" w:hRule="atLeast"/>
        </w:trPr>
        <w:tc>
          <w:tcPr>
            <w:tcW w:w="7622" w:type="dxa"/>
          </w:tcPr>
          <w:p>
            <w:pPr>
              <w:pStyle w:val="4"/>
              <w:bidi w:val="0"/>
              <w:rPr>
                <w:rFonts w:hint="default"/>
                <w:lang w:val="en-US" w:eastAsia="zh-CN"/>
              </w:rPr>
            </w:pPr>
            <w:r>
              <w:rPr>
                <w:rFonts w:hint="eastAsia"/>
                <w:lang w:val="en-US" w:eastAsia="zh-CN"/>
              </w:rPr>
              <w:t>手机发送验证码</w:t>
            </w:r>
          </w:p>
          <w:p>
            <w:pPr>
              <w:rPr>
                <w:rFonts w:hint="eastAsia"/>
                <w:lang w:val="en-US" w:eastAsia="zh-CN"/>
              </w:rPr>
            </w:pPr>
            <w:r>
              <w:rPr>
                <w:rFonts w:hint="eastAsia"/>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同时设置了过期时间，所以也能防止用户输入过期的验证码。</w:t>
            </w:r>
          </w:p>
          <w:p>
            <w:pPr>
              <w:pStyle w:val="4"/>
              <w:bidi w:val="0"/>
              <w:rPr>
                <w:rFonts w:hint="eastAsia"/>
                <w:lang w:val="en-US" w:eastAsia="zh-CN"/>
              </w:rPr>
            </w:pPr>
            <w:r>
              <w:rPr>
                <w:rFonts w:hint="eastAsia"/>
                <w:lang w:val="en-US" w:eastAsia="zh-CN"/>
              </w:rPr>
              <w:t>JWT token验证</w:t>
            </w:r>
          </w:p>
          <w:p>
            <w:pPr>
              <w:rPr>
                <w:rFonts w:hint="default"/>
                <w:lang w:val="en-US" w:eastAsia="zh-CN"/>
              </w:rPr>
            </w:pPr>
            <w:r>
              <w:rPr>
                <w:rFonts w:hint="eastAsia"/>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rPr>
                <w:rFonts w:hint="default"/>
                <w:lang w:val="en-US" w:eastAsia="zh-CN"/>
              </w:rPr>
            </w:pPr>
            <w:r>
              <w:rPr>
                <w:rFonts w:hint="eastAsia"/>
                <w:lang w:val="en-US" w:eastAsia="zh-CN"/>
              </w:rPr>
              <w:t>如果登录成功，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是，会首先判断request里面有没有token，如果token存在，可以做接下来的操作，如果不存在，则向前台响应对应的状态码以及错误提示。</w:t>
            </w:r>
          </w:p>
          <w:p>
            <w:pPr>
              <w:numPr>
                <w:ilvl w:val="0"/>
                <w:numId w:val="0"/>
              </w:numPr>
              <w:ind w:firstLine="560" w:firstLineChars="200"/>
              <w:rPr>
                <w:rFonts w:hint="default" w:eastAsia="宋体"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pStyle w:val="3"/>
        <w:numPr>
          <w:ilvl w:val="0"/>
          <w:numId w:val="1"/>
        </w:numPr>
        <w:bidi w:val="0"/>
        <w:rPr>
          <w:rFonts w:hint="default"/>
          <w:lang w:val="en-US" w:eastAsia="zh-CN"/>
        </w:rPr>
      </w:pPr>
      <w:r>
        <w:rPr>
          <w:rFonts w:hint="eastAsia"/>
        </w:rPr>
        <w:t>项目答辩中亮点简历审核评定标准</w:t>
      </w:r>
    </w:p>
    <w:tbl>
      <w:tblPr>
        <w:tblStyle w:val="8"/>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pStyle w:val="3"/>
        <w:numPr>
          <w:ilvl w:val="0"/>
          <w:numId w:val="1"/>
        </w:numPr>
        <w:bidi w:val="0"/>
        <w:rPr>
          <w:rFonts w:hint="default"/>
          <w:b/>
          <w:lang w:val="en-US" w:eastAsia="zh-CN"/>
        </w:rPr>
      </w:pPr>
      <w:r>
        <w:rPr>
          <w:rFonts w:hint="default"/>
          <w:b/>
          <w:lang w:val="en-US" w:eastAsia="zh-CN"/>
        </w:rPr>
        <w:t>项目答辩成绩评定标准</w:t>
      </w:r>
    </w:p>
    <w:tbl>
      <w:tblPr>
        <w:tblStyle w:val="8"/>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1E62D5"/>
    <w:rsid w:val="01002505"/>
    <w:rsid w:val="01EE7E48"/>
    <w:rsid w:val="036A47CA"/>
    <w:rsid w:val="03714421"/>
    <w:rsid w:val="041B292F"/>
    <w:rsid w:val="04FA6E8B"/>
    <w:rsid w:val="06347ABF"/>
    <w:rsid w:val="06644CEA"/>
    <w:rsid w:val="068752C2"/>
    <w:rsid w:val="06E93087"/>
    <w:rsid w:val="079A48B7"/>
    <w:rsid w:val="08621248"/>
    <w:rsid w:val="087A39D5"/>
    <w:rsid w:val="08DB49AF"/>
    <w:rsid w:val="0919240B"/>
    <w:rsid w:val="09CE247F"/>
    <w:rsid w:val="0A3D62F3"/>
    <w:rsid w:val="0A6C59DA"/>
    <w:rsid w:val="0B0E7DDA"/>
    <w:rsid w:val="0B354CD1"/>
    <w:rsid w:val="0B8D1770"/>
    <w:rsid w:val="0CA50B56"/>
    <w:rsid w:val="0E9B224E"/>
    <w:rsid w:val="0F8B09BD"/>
    <w:rsid w:val="10D945DA"/>
    <w:rsid w:val="115E4732"/>
    <w:rsid w:val="12BC5FEB"/>
    <w:rsid w:val="13567529"/>
    <w:rsid w:val="14381F89"/>
    <w:rsid w:val="14DA114E"/>
    <w:rsid w:val="150B5CB1"/>
    <w:rsid w:val="15FF3CD0"/>
    <w:rsid w:val="162929B5"/>
    <w:rsid w:val="16B91699"/>
    <w:rsid w:val="1AA64ED7"/>
    <w:rsid w:val="1BA40179"/>
    <w:rsid w:val="1C7128A7"/>
    <w:rsid w:val="1D262E3A"/>
    <w:rsid w:val="1E654CF4"/>
    <w:rsid w:val="1E993740"/>
    <w:rsid w:val="1EE40E42"/>
    <w:rsid w:val="1F0D1EE4"/>
    <w:rsid w:val="1F1864B3"/>
    <w:rsid w:val="1F876D29"/>
    <w:rsid w:val="202D5CFE"/>
    <w:rsid w:val="20E467CE"/>
    <w:rsid w:val="211E4DF9"/>
    <w:rsid w:val="22B26A37"/>
    <w:rsid w:val="22F06F7F"/>
    <w:rsid w:val="24AB36D8"/>
    <w:rsid w:val="24C70FC9"/>
    <w:rsid w:val="24EF6A4A"/>
    <w:rsid w:val="26005AA4"/>
    <w:rsid w:val="26C6750F"/>
    <w:rsid w:val="27140749"/>
    <w:rsid w:val="28614D6D"/>
    <w:rsid w:val="29234052"/>
    <w:rsid w:val="297A65C7"/>
    <w:rsid w:val="29BE1164"/>
    <w:rsid w:val="2AB27F4F"/>
    <w:rsid w:val="2B773A1D"/>
    <w:rsid w:val="2C584AF9"/>
    <w:rsid w:val="2C6B13BA"/>
    <w:rsid w:val="2C803EF6"/>
    <w:rsid w:val="2CE07BB6"/>
    <w:rsid w:val="2D581994"/>
    <w:rsid w:val="2D7509E7"/>
    <w:rsid w:val="2DB72230"/>
    <w:rsid w:val="2DE90384"/>
    <w:rsid w:val="2E00597C"/>
    <w:rsid w:val="2E5864BA"/>
    <w:rsid w:val="2F1857B3"/>
    <w:rsid w:val="300A4297"/>
    <w:rsid w:val="303F7AFB"/>
    <w:rsid w:val="307B6137"/>
    <w:rsid w:val="312C62BA"/>
    <w:rsid w:val="321A186B"/>
    <w:rsid w:val="34241FF6"/>
    <w:rsid w:val="347D3A1C"/>
    <w:rsid w:val="35D87160"/>
    <w:rsid w:val="36A2585C"/>
    <w:rsid w:val="376E4052"/>
    <w:rsid w:val="391617A1"/>
    <w:rsid w:val="393768C8"/>
    <w:rsid w:val="3A2D5FD4"/>
    <w:rsid w:val="3B0D1DC3"/>
    <w:rsid w:val="3B200697"/>
    <w:rsid w:val="3B3058FA"/>
    <w:rsid w:val="3C525C5F"/>
    <w:rsid w:val="3E461D71"/>
    <w:rsid w:val="3E8C5752"/>
    <w:rsid w:val="3ED14944"/>
    <w:rsid w:val="3EDB7678"/>
    <w:rsid w:val="3F160FD0"/>
    <w:rsid w:val="3F3B7482"/>
    <w:rsid w:val="3F9415C7"/>
    <w:rsid w:val="41F448B8"/>
    <w:rsid w:val="430D4746"/>
    <w:rsid w:val="435349E6"/>
    <w:rsid w:val="44271848"/>
    <w:rsid w:val="44F3130F"/>
    <w:rsid w:val="450A1D4A"/>
    <w:rsid w:val="4645294D"/>
    <w:rsid w:val="46DE3874"/>
    <w:rsid w:val="477F43CA"/>
    <w:rsid w:val="48FD1788"/>
    <w:rsid w:val="497E1EE6"/>
    <w:rsid w:val="4A427A9D"/>
    <w:rsid w:val="4A9B2502"/>
    <w:rsid w:val="4AFE0079"/>
    <w:rsid w:val="4B8D288B"/>
    <w:rsid w:val="4B9E0BBF"/>
    <w:rsid w:val="4CB62FE4"/>
    <w:rsid w:val="4D0325C8"/>
    <w:rsid w:val="4E7C0BF9"/>
    <w:rsid w:val="506B2FDD"/>
    <w:rsid w:val="514832AE"/>
    <w:rsid w:val="521809F1"/>
    <w:rsid w:val="524E3674"/>
    <w:rsid w:val="533D34AD"/>
    <w:rsid w:val="534F4B6F"/>
    <w:rsid w:val="53E50EC8"/>
    <w:rsid w:val="54D255B0"/>
    <w:rsid w:val="55146786"/>
    <w:rsid w:val="555D4661"/>
    <w:rsid w:val="56304F93"/>
    <w:rsid w:val="57CA34F5"/>
    <w:rsid w:val="59076BF7"/>
    <w:rsid w:val="59564C7C"/>
    <w:rsid w:val="59AC77D5"/>
    <w:rsid w:val="5A3F6274"/>
    <w:rsid w:val="5A5B13A0"/>
    <w:rsid w:val="5A901123"/>
    <w:rsid w:val="5C4C6991"/>
    <w:rsid w:val="5D4524B5"/>
    <w:rsid w:val="5DBF2E3D"/>
    <w:rsid w:val="5E951C06"/>
    <w:rsid w:val="5F0970F9"/>
    <w:rsid w:val="5FD35C34"/>
    <w:rsid w:val="60DD0C09"/>
    <w:rsid w:val="61182004"/>
    <w:rsid w:val="615D59EB"/>
    <w:rsid w:val="6256315A"/>
    <w:rsid w:val="62EB28D1"/>
    <w:rsid w:val="63845B34"/>
    <w:rsid w:val="63A1205D"/>
    <w:rsid w:val="63C564A6"/>
    <w:rsid w:val="63FA572E"/>
    <w:rsid w:val="642911AB"/>
    <w:rsid w:val="64E71546"/>
    <w:rsid w:val="65CE4918"/>
    <w:rsid w:val="66A45847"/>
    <w:rsid w:val="66A74EA3"/>
    <w:rsid w:val="66AE58EA"/>
    <w:rsid w:val="678C3F97"/>
    <w:rsid w:val="67E41D50"/>
    <w:rsid w:val="692055F2"/>
    <w:rsid w:val="6AE97CBD"/>
    <w:rsid w:val="6BFA5ABA"/>
    <w:rsid w:val="6D4C000D"/>
    <w:rsid w:val="6EAF0599"/>
    <w:rsid w:val="6F022C3D"/>
    <w:rsid w:val="6FB6091F"/>
    <w:rsid w:val="703E1EED"/>
    <w:rsid w:val="72C41051"/>
    <w:rsid w:val="731836DB"/>
    <w:rsid w:val="73FA7F66"/>
    <w:rsid w:val="74643A3D"/>
    <w:rsid w:val="76423ED5"/>
    <w:rsid w:val="778C658E"/>
    <w:rsid w:val="79B62006"/>
    <w:rsid w:val="7ABB036C"/>
    <w:rsid w:val="7B327C8A"/>
    <w:rsid w:val="7B71105A"/>
    <w:rsid w:val="7BC92D00"/>
    <w:rsid w:val="7C3022FB"/>
    <w:rsid w:val="7C6C0CDB"/>
    <w:rsid w:val="7CB214EB"/>
    <w:rsid w:val="7D8D3275"/>
    <w:rsid w:val="7E0C10AB"/>
    <w:rsid w:val="7EE76FEC"/>
    <w:rsid w:val="7F5B255D"/>
    <w:rsid w:val="7F867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1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paragraph" w:styleId="4">
    <w:name w:val="heading 3"/>
    <w:basedOn w:val="1"/>
    <w:next w:val="1"/>
    <w:unhideWhenUsed/>
    <w:qFormat/>
    <w:uiPriority w:val="0"/>
    <w:pPr>
      <w:keepNext w:val="0"/>
      <w:keepLines/>
      <w:spacing w:before="260" w:beforeLines="0" w:beforeAutospacing="0" w:after="260" w:afterLines="0" w:afterAutospacing="0" w:line="413"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列出段落1"/>
    <w:basedOn w:val="1"/>
    <w:qFormat/>
    <w:uiPriority w:val="34"/>
    <w:pPr>
      <w:ind w:firstLine="420" w:firstLineChars="200"/>
    </w:pPr>
  </w:style>
  <w:style w:type="paragraph" w:customStyle="1" w:styleId="11">
    <w:name w:val="需求正文"/>
    <w:basedOn w:val="10"/>
    <w:qFormat/>
    <w:uiPriority w:val="0"/>
    <w:pPr>
      <w:widowControl/>
      <w:spacing w:beforeLines="50" w:afterLines="50"/>
    </w:pPr>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2019-04-26T06:22:46Z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