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翟鸿业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7"/>
        <w:tblW w:w="754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540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背景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是帮助运营方搭建网络借贷信息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中介平台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，其特点是可将社会中非常小的资金聚集起来，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提高资金使用率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。该P2P项目的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分为前台网站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后台管理系统，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主要的模块分为三大模块，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前台交易平台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业务后台支撑系统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用户个人账号中心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前台(FreeMarker)包含首页信息大厅、我要借贷、个人中心，后台包括开户信息管理、资金流水记录、债权管理、投资管理、信息审核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、系统数据字典的录入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等功。项目采用Maven聚合方式构建，大体上分为提供API的RESTful war工程(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SpringMVC+Spring+Mybaits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)，缓存工程(Redis)，消息队列工程(Apache ActiveMQ)，权限工程(Apache Shiro)等。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我主要负责的模块是 业务后台支撑系统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可以细分为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个功能模块，分别是贷款管理，资金管理，资金记录，会员管理，报表分析，奖励与费用和系统维护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7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10"/>
              <w:ind w:firstLine="273" w:firstLineChars="152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借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</w:rPr>
              <w:t>款管理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 ：借贷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管理包括贷款管理、审核管理、满标管理、还款管理等主要功能。主要是针对发布借款标进行的初审，复审，还款，逾期垫付操作等，方便网站管理员更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的管理借款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标。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贷款管理:</w:t>
            </w: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后台获取未审核的标的记录，查看申请人的相关信息和资格，包括实名认证信息，基本信息，风控信息，以及此前借贷偿还信息，然后提交审核结果，数据提交后台，在标的审核记录表生成新的审核记录，因为标的存在待审状态，招标状态，满标和流标等多种状态，所以不再原记录添加审核人审核时间等参数。如果审核通过，此标进入招标状态，将被所有人在前台可见，如果审核失败，则标的进入审核失败状态，用户恢复借贷资格。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借款审核：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页面填写相关借款信息，包括借款金额（不超过信用额度），利息，还款期限，最小投标数，借款描述信息等，其中利息和最小最大、借贷金额需要在跳转页面前从后台获取平台默认的最小最大利息值，页面填写好相关信息之后，参数通过表单传到后台，首先要去判断当前用户id是否是登录用户，资金是否正常，然后借款利息，金额，期限是否都是有效的参数，没有问题的话就在数据库生成标的记录，并将用户状态改为有一个借贷流程进行的状态，等待后台审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认证审核：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安全等级及等级规则从前台获取：共有四种安全验证方式：手机、邮箱、支付密码和实名认证。验证一项为低、两项为中、三项为较高、四项为高。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手机认证，在注册开户的时候，就已经认证成功。</w:t>
            </w:r>
          </w:p>
          <w:p>
            <w:pPr>
              <w:numPr>
                <w:ilvl w:val="0"/>
                <w:numId w:val="0"/>
              </w:numPr>
              <w:spacing w:before="0" w:after="0" w:line="440" w:lineRule="exact"/>
              <w:ind w:firstLine="360" w:firstLineChars="20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邮箱认证，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点击【安全设置】-【邮箱认证】页面，显示邮箱认证信息。输入需认证的邮箱，点击【发送验证邮件】，激活邮件即发送至客户邮箱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在收入此激活邮件后，点击邮件中超链接，进入认证页面，此时显示“认证成功”。返回至此邮箱认证页面，刷新后，邮箱认证成功。在此页面点击“安全设置”链接返回安全设置首页面，点击“返回账户页”返回“我的账户”首页面。</w:t>
            </w:r>
          </w:p>
          <w:p>
            <w:pPr>
              <w:numPr>
                <w:ilvl w:val="0"/>
                <w:numId w:val="0"/>
              </w:numPr>
              <w:spacing w:before="0" w:after="0" w:line="440" w:lineRule="exact"/>
              <w:ind w:left="426" w:leftChars="0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实名认证，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登录后，在个人账户页面选择【安全设置】-实名认证子菜单，也可以在【安</w:t>
            </w:r>
          </w:p>
          <w:p>
            <w:pPr>
              <w:numPr>
                <w:ilvl w:val="0"/>
                <w:numId w:val="0"/>
              </w:numPr>
              <w:spacing w:before="0" w:after="0" w:line="440" w:lineRule="exac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全设置】首页面点击实名认证对应的“认证”超链接，跳转至此认证页面。备注：若客户在注册过程中已通过实名认证，则这里显示实名认证通过用户需输入真实的姓名、身份证号，点击【提交实名认证】按钮，若认证不通过，则提示“姓名与身份证号不符”并阻止提交；若该实名认证客户已认证过，在输入完姓名、身份证号后点击“提交”时，系统判断此人是否已经过实名认证，若认证过，此弹出提示“您已通过实名认证，不允许再次认证”。若认证通过，则跳转至认证成功的提示页面，提示“恭喜您实名认证成功”。点击“确定”按钮返回安全设置首页面。重新点击【安全设置】，进入安全设置首页，此时实名认证通过，标识显示为绿色对勾。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认证模块所用到的第三方的平台 阿里（短信）、（实名认证）、（邮箱）API。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风控系统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: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  1 贷前风控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对于信贷审批，一般流程是这样的：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借款人提交资料申请借款后，先是在平台风控系统中进行一次反欺诈过滤，对客户信息进行核查和预筛选。根据过滤后的各项数据评估借款人的信用资质。是否给用户授信以及相应的额度和费率。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然后审批人员再次对客户的借款资料、比如身份信息、收入证明、工作信息进行核查。主要资产证明以及其查证方法、信用报告及其他，并且在调查的时候这些资料还会相互交叉验证。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作为风控流程的第一步，必须严格核实所有资料的真伪，同时判断出各种资料及数据之间的关联，交叉验证逻辑一致，才能把好风控的第一道关卡，为后续的风险审核提供准确的评审和决策依据。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贷中管理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贷中管理，平台会安排专人，跟进借款人的贷前、贷中、贷后检查情况及进程。确保出借人的借款资金能按期回款，并及时发现和反馈的项目潜在的风险。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对于项目存在逾期风险的情况，平台在评估分析后，会根据风险分析结果，结合风险发生的原因选择风险应对方案：规避风险、减少风险或分担风险、接受风险。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贷后催收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无论一个P2P平台号称自己的风控多牛，也不可能保证每一位客户都不逾期，也不能保证没有任何坏账。平台把钱借出去，不可避免会有一部分借款人出现逾期，这就需要催收。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具有一定规模的P2P平台一般都会有自己的催收团队，遇到实在催收不回来的单子（比如M3）就会外包第三方。外包费用大概按催收金额的10%-50%不等，价钱因素是由逾期时间，欠款金额决定。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以上三个环节就是一个大致的风控流程，涉及到贷前、贷中、贷后三个阶段。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P2P平台的风险保障模式一般有这么3类：1.大数据构建风控模型；2、第三方担保保障机制、3.保险公司履约险保障。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 大数据构建风控模型：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Ⅰ. 反欺诈模型：适用于个人信贷，因为小额分散，借款人还款能力不是核心问题，主要风险是还款意愿（比如老赖）。因此大多数的P2P平台，大数据风控90%的价值在于反欺诈。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Ⅱ. 评分卡模型：评分卡模型的核心价值是量化定价，包括授信额度、贷款期限、利率等。主要工具就是评分卡，先给客户信用评分定级，然后不同级别不同利率。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第三方担保保障机制：平台跟第三方担保公司进行合作，为平台的借款项目提供担保服务，在平台的项目逾期时，由第三方担保机构为投资人的本息提供全部或者部分赔付。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保险公司履约险保障：所谓履约保证保险，是指保险公司向履约保证保险的受益人(出借人)承诺，如果债务人（借款人）不按照合同约定或法律规定履行还款义务，则由该保险公司按照保单约定赔付出借人本息。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7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分布式事物的解决,如何保证业务事物的一致性</w:t>
            </w:r>
          </w:p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布式系统的核心就是处理各种异常情况，这也是分布式系统复杂的地方，因为分布式的网络环境很复杂，这种“断电”故障要比单机多很多，所以我们在做分布式系统的时候，最先考虑的就是这种情况。这些异常可能有 机器宕机、网络异常、消息丢失、消息乱序、数据错误、不可靠的TCP、存储数据丢失、其他异常等等...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8A8A8"/>
              <w:spacing w:before="180" w:beforeAutospacing="0" w:after="180" w:afterAutospacing="0" w:line="30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shd w:val="clear" w:fill="A8A8A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解决方法：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shd w:val="clear" w:fill="A8A8A8"/>
              </w:rPr>
              <w:t>分布式事务解决方案CAP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CAP定理是由加州大学伯克利分校Eric Brewer教授提出来的，他指出WEB服务无法同时满足一下3个属性：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一致性(Consistency) ： 客户端知道一系列的操作都会同时发生(生效)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可用性(Availability) ： 每个操作都必须以可预期的响应结束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分区容错性(Partition tolerance) ： 即使出现单个组件无法可用,操作依然可以完成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CAP 是一个在分布式系统中（SOA，MicroService）实现事件总线及最终一致性（分布式事务）的一个开源的 C# 库，她具有轻量级，高性能，易使用等特点。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"https://github.com/doocs/advanced-java/blob/master/docs/high-concurrency/how-to-ensure-the-reliable-transmission-of-messages.md" \l "%E6%B6%88%E8%B4%B9%E7%AB%AF%E5%BC%84%E4%B8%A2%E4%BA%86%E6%95%B0%E6%8D%AE" \t "https://github.com/doocs/advanced-java/blob/master/docs/high-concurrency/_blank"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t>消费端弄丢了数据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2"/>
                <w:sz w:val="18"/>
                <w:szCs w:val="18"/>
                <w:lang w:val="en-US" w:eastAsia="zh-CN" w:bidi="ar-SA"/>
              </w:rPr>
              <w:t>RabbitMQ 如果丢失了数据，主要是因为你消费的时候，刚消费到，还没处理，结果进程挂了，比如重启了，那么就尴尬了，RabbitMQ 认为你都消费了，这数据就丢了。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这个时候得用 RabbitMQ 提供的 ack 机制，简单来说，就是你必须关闭 RabbitMQ 的自动 ack，可以通过一个 api 来调用就行，然后每次你自己代码里确保处理完的时候，再在程序里 ack 一把。这样的话，如果你还没处理完，不就没有 ack了？那 RabbitMQ 就认为你还没处理完，这个时候 RabbitMQ 会把这个消费分配给别的 consumer 去处理，消息是不会丢的。</w:t>
            </w:r>
          </w:p>
          <w:p>
            <w:pPr>
              <w:numPr>
                <w:ilvl w:val="0"/>
                <w:numId w:val="2"/>
              </w:numPr>
              <w:ind w:left="5" w:leftChars="0"/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大量的使用缓存，对于缓存服务器，也有很大的压力，有时候Redis 压力比mysql还要大很多，思考如何减少Redis的访问？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一般抢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的数量也少，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标在100单左右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，但是并发量可能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达到几千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在Redis预减库存的时候，内存中维护一个isOvermap作为一个标记，当没有库存的时候，将其置为true。每次抢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业务 访问Redis之前，查一下map,true说明没有库存，就直接返回No_stock。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4.</w:t>
            </w: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大量的使用了缓存，那么就存在缓存的过期时间控制以及缓存击穿以及缓存雪崩等问题</w:t>
            </w: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？</w:t>
            </w:r>
          </w:p>
          <w:p>
            <w:pPr>
              <w:numPr>
                <w:ilvl w:val="0"/>
                <w:numId w:val="0"/>
              </w:numP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解决：首先针对不同的缓存设置不同的过期时间，比如session缓存，在userKey这个前缀中，设置是30分钟过期，并且加入一层再登陆增加缓存时间的机制。这样每次取session,都会延长30分钟，相对来说，就减少了缓存过期的几率。</w:t>
            </w:r>
          </w:p>
          <w:p>
            <w:pPr>
              <w:numPr>
                <w:ilvl w:val="0"/>
                <w:numId w:val="0"/>
              </w:numP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针对热点数据，比如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优惠、高反、汇报高的标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详情信息，热点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由于考虑到是一般抢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10分钟内几乎抢完，于是就设置为10分钟的缓存。</w:t>
            </w:r>
          </w:p>
          <w:p>
            <w:pPr>
              <w:numPr>
                <w:ilvl w:val="0"/>
                <w:numId w:val="0"/>
              </w:numPr>
              <w:rPr>
                <w:rStyle w:val="9"/>
                <w:rFonts w:hint="default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针对热点数据的缓存击穿问题，万一一波一波的抢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，（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高反标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）这种，某个时间点万一大量并发，刚好我的这个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标的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缓存时间过了，去访问数据库。对于这种热点数据，我将过期时间一起存入缓存中，取出来的时候，比对一下过期时间和当前时间，少于1分钟，我就更新一下缓存，防止他过期。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7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192" w:afterAutospacing="0" w:line="360" w:lineRule="atLeast"/>
              <w:ind w:left="0" w:right="0" w:firstLine="0"/>
              <w:rPr>
                <w:rFonts w:hint="eastAsia" w:cs="宋体"/>
                <w:b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利用缓存减少数据库的压力，以及读取缓存的速度远远快于数据库（网络时延+IO）</w:t>
            </w:r>
            <w:r>
              <w:rPr>
                <w:rFonts w:hint="eastAsia" w:cs="宋体"/>
                <w:b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本项目大量的利用了缓存技术,包括用户信息缓存（分布式session），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信息的缓存，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数据字典的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缓存，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登录日志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的缓存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，减少了对数据库服务器的访问。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用户信息缓存引出：分布式session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我们知道当服务器集群的时候，若用户第一个请求在第一台服务器上，第二个请求在其他服务器上，会出现session的丢失的情况，丢失用户信息。而且在这种高并发场景下，一定是很多服务器同步工作，所以如何解决session分布式的问题是一个重点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本项目采用：利用redis缓存的方法，另外布置一个Redis服务器专门用于存放用户的session信息。这样就不会出现用户session丢失的情况。（每次需要session，从缓存中取即可）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这种方式的优点：相对其他的分布式方式，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服务器文件同步（不建议使用，这样会造成文件重复，资源浪费）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session存数据库（不建议用，会加大数据库压力）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使用cookie（不建议用，cookie不太安全）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对大量的缓存引用也出现了一个问题，如何识别不同模块中的缓存（key值重复，如何辨别是不同模块的key）。 引出：通用缓存key封装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.通用缓存key封装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利用一个抽象类，定义BaseKey（前缀）,定义了缓存的String prefix(前缀) 以及缓存的过期时间。让不同模块继承它。这样每次存入一个模块的缓存的时候，加上这个缓存特定的前缀，以及可以统一制定不同的过期时间。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.页面静态化以及前后端分离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页面静态化的主要目的是为了加快页面的加载速度。做法：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用</w:t>
            </w:r>
            <w:r>
              <w:rPr>
                <w:rFonts w:hint="eastAsia" w:asciiTheme="minorEastAsia" w:hAnsiTheme="minorEastAsia" w:cstheme="minorEastAsia"/>
                <w:i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reemark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将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的详情页面做成静态HTML，放在CDN（减少了服务端的压力）上做为静态数据发送给用户端，而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数据信息通过前端ajax 异步发送请求来获取。只获取动态数据信息部分，加载速度可以达到全部渲染的2倍。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7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7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B8713"/>
    <w:multiLevelType w:val="singleLevel"/>
    <w:tmpl w:val="BAAB871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BACCC98"/>
    <w:multiLevelType w:val="singleLevel"/>
    <w:tmpl w:val="7BACCC9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5E83A75"/>
    <w:rsid w:val="06347ABF"/>
    <w:rsid w:val="0901696C"/>
    <w:rsid w:val="09B62DA2"/>
    <w:rsid w:val="09CE247F"/>
    <w:rsid w:val="0AD343C6"/>
    <w:rsid w:val="10D945DA"/>
    <w:rsid w:val="11160B06"/>
    <w:rsid w:val="14B8412E"/>
    <w:rsid w:val="16B91699"/>
    <w:rsid w:val="1AD43A93"/>
    <w:rsid w:val="21116FCB"/>
    <w:rsid w:val="24EF6A4A"/>
    <w:rsid w:val="27DD2080"/>
    <w:rsid w:val="2AA4795D"/>
    <w:rsid w:val="2AB27F4F"/>
    <w:rsid w:val="2D581994"/>
    <w:rsid w:val="2DE90384"/>
    <w:rsid w:val="2EC263A2"/>
    <w:rsid w:val="3898495A"/>
    <w:rsid w:val="3C525C5F"/>
    <w:rsid w:val="3C9A44D1"/>
    <w:rsid w:val="3DE01E5B"/>
    <w:rsid w:val="40D266C2"/>
    <w:rsid w:val="40F9281A"/>
    <w:rsid w:val="41132B08"/>
    <w:rsid w:val="4645294D"/>
    <w:rsid w:val="465F40D4"/>
    <w:rsid w:val="4B2D129C"/>
    <w:rsid w:val="4B8B1BDE"/>
    <w:rsid w:val="4D8F0630"/>
    <w:rsid w:val="4FA70554"/>
    <w:rsid w:val="524E3674"/>
    <w:rsid w:val="52A73900"/>
    <w:rsid w:val="56DD10EA"/>
    <w:rsid w:val="59AC77D5"/>
    <w:rsid w:val="5A3F6274"/>
    <w:rsid w:val="61001E28"/>
    <w:rsid w:val="6256315A"/>
    <w:rsid w:val="674E33EE"/>
    <w:rsid w:val="6C766533"/>
    <w:rsid w:val="6D4C000D"/>
    <w:rsid w:val="6D5138F1"/>
    <w:rsid w:val="6E8710E2"/>
    <w:rsid w:val="732F3789"/>
    <w:rsid w:val="74154F1C"/>
    <w:rsid w:val="79136CD5"/>
    <w:rsid w:val="7D962CA5"/>
    <w:rsid w:val="7EE45C3E"/>
    <w:rsid w:val="7F58176F"/>
    <w:rsid w:val="7F8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cp:lastPrinted>2019-04-24T02:01:00Z</cp:lastPrinted>
  <dcterms:modified xsi:type="dcterms:W3CDTF">2019-04-27T12:12:46Z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