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cucqdumvakh" w:id="0"/>
      <w:bookmarkEnd w:id="0"/>
      <w:r w:rsidDel="00000000" w:rsidR="00000000" w:rsidRPr="00000000">
        <w:rPr>
          <w:rtl w:val="0"/>
        </w:rPr>
        <w:t xml:space="preserve">Coffeeshop Solution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4"/>
        </w:numPr>
        <w:spacing w:after="200" w:before="200" w:lineRule="auto"/>
        <w:ind w:left="0" w:hanging="360"/>
        <w:rPr>
          <w:u w:val="none"/>
        </w:rPr>
      </w:pPr>
      <w:bookmarkStart w:colFirst="0" w:colLast="0" w:name="_7g3tpctc9xm4" w:id="1"/>
      <w:bookmarkEnd w:id="1"/>
      <w:r w:rsidDel="00000000" w:rsidR="00000000" w:rsidRPr="00000000">
        <w:rPr>
          <w:rtl w:val="0"/>
        </w:rPr>
        <w:t xml:space="preserve">Class design</w:t>
      </w:r>
    </w:p>
    <w:p w:rsidR="00000000" w:rsidDel="00000000" w:rsidP="00000000" w:rsidRDefault="00000000" w:rsidRPr="00000000" w14:paraId="00000004">
      <w:pPr>
        <w:ind w:left="-90" w:firstLine="0"/>
        <w:rPr/>
      </w:pPr>
      <w:r w:rsidDel="00000000" w:rsidR="00000000" w:rsidRPr="00000000">
        <w:rPr>
          <w:rtl w:val="0"/>
        </w:rPr>
        <w:t xml:space="preserve">This is class design and their “virtual” relationship. Because we’re going to implement it as microservices, so If you want more details on the model for each server I can do it later.</w:t>
      </w:r>
    </w:p>
    <w:p w:rsidR="00000000" w:rsidDel="00000000" w:rsidP="00000000" w:rsidRDefault="00000000" w:rsidRPr="00000000" w14:paraId="00000005">
      <w:pPr>
        <w:pStyle w:val="Heading2"/>
        <w:numPr>
          <w:ilvl w:val="0"/>
          <w:numId w:val="2"/>
        </w:numPr>
        <w:spacing w:after="200" w:before="120" w:lineRule="auto"/>
        <w:ind w:left="180" w:hanging="360"/>
        <w:rPr/>
      </w:pPr>
      <w:bookmarkStart w:colFirst="0" w:colLast="0" w:name="_syf6xfg3w2v" w:id="2"/>
      <w:bookmarkEnd w:id="2"/>
      <w:r w:rsidDel="00000000" w:rsidR="00000000" w:rsidRPr="00000000">
        <w:rPr>
          <w:rtl w:val="0"/>
        </w:rPr>
        <w:t xml:space="preserve">User management</w:t>
      </w:r>
    </w:p>
    <w:p w:rsidR="00000000" w:rsidDel="00000000" w:rsidP="00000000" w:rsidRDefault="00000000" w:rsidRPr="00000000" w14:paraId="00000006">
      <w:pPr>
        <w:ind w:left="-180" w:right="-360" w:firstLine="0"/>
        <w:rPr/>
      </w:pPr>
      <w:r w:rsidDel="00000000" w:rsidR="00000000" w:rsidRPr="00000000">
        <w:rPr/>
        <w:drawing>
          <wp:inline distB="114300" distT="114300" distL="114300" distR="114300">
            <wp:extent cx="6181269" cy="579493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81269" cy="57949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numPr>
          <w:ilvl w:val="0"/>
          <w:numId w:val="2"/>
        </w:numPr>
        <w:ind w:left="180" w:hanging="360"/>
      </w:pPr>
      <w:bookmarkStart w:colFirst="0" w:colLast="0" w:name="_l69lziqtdkvi" w:id="3"/>
      <w:bookmarkEnd w:id="3"/>
      <w:r w:rsidDel="00000000" w:rsidR="00000000" w:rsidRPr="00000000">
        <w:rPr>
          <w:rtl w:val="0"/>
        </w:rPr>
        <w:t xml:space="preserve">The coffee shop</w:t>
      </w:r>
    </w:p>
    <w:p w:rsidR="00000000" w:rsidDel="00000000" w:rsidP="00000000" w:rsidRDefault="00000000" w:rsidRPr="00000000" w14:paraId="00000008">
      <w:pPr>
        <w:ind w:left="-810" w:firstLine="0"/>
        <w:rPr/>
      </w:pPr>
      <w:r w:rsidDel="00000000" w:rsidR="00000000" w:rsidRPr="00000000">
        <w:rPr>
          <w:rtl w:val="0"/>
        </w:rPr>
        <w:t xml:space="preserve"> </w:t>
      </w:r>
      <w:r w:rsidDel="00000000" w:rsidR="00000000" w:rsidRPr="00000000">
        <w:rPr/>
        <w:drawing>
          <wp:inline distB="114300" distT="114300" distL="114300" distR="114300">
            <wp:extent cx="6614130" cy="74114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14130" cy="7411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76" w:lineRule="auto"/>
        <w:ind w:left="0" w:right="0" w:hanging="360"/>
        <w:jc w:val="left"/>
      </w:pPr>
      <w:bookmarkStart w:colFirst="0" w:colLast="0" w:name="_y63c16e5v8dn" w:id="4"/>
      <w:bookmarkEnd w:id="4"/>
      <w:r w:rsidDel="00000000" w:rsidR="00000000" w:rsidRPr="00000000">
        <w:rPr>
          <w:rtl w:val="0"/>
        </w:rPr>
        <w:t xml:space="preserve">Component diagram</w:t>
      </w:r>
    </w:p>
    <w:p w:rsidR="00000000" w:rsidDel="00000000" w:rsidP="00000000" w:rsidRDefault="00000000" w:rsidRPr="00000000" w14:paraId="0000000A">
      <w:pPr>
        <w:ind w:left="-1080" w:firstLine="0"/>
        <w:rPr/>
      </w:pPr>
      <w:r w:rsidDel="00000000" w:rsidR="00000000" w:rsidRPr="00000000">
        <w:rPr/>
        <w:drawing>
          <wp:inline distB="114300" distT="114300" distL="114300" distR="114300">
            <wp:extent cx="7310438" cy="354237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310438" cy="35423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540" w:firstLine="0"/>
        <w:rPr/>
      </w:pPr>
      <w:r w:rsidDel="00000000" w:rsidR="00000000" w:rsidRPr="00000000">
        <w:rPr>
          <w:rtl w:val="0"/>
        </w:rPr>
        <w:t xml:space="preserve">For the gray box, I just want to show that it is possible to scale. In the real world, it’s easy to launch or deactivate a Kubernetes server base on current load of servers.</w:t>
      </w:r>
    </w:p>
    <w:p w:rsidR="00000000" w:rsidDel="00000000" w:rsidP="00000000" w:rsidRDefault="00000000" w:rsidRPr="00000000" w14:paraId="0000000C">
      <w:pPr>
        <w:ind w:left="-540" w:firstLine="0"/>
        <w:rPr/>
      </w:pPr>
      <w:r w:rsidDel="00000000" w:rsidR="00000000" w:rsidRPr="00000000">
        <w:rPr>
          <w:rtl w:val="0"/>
        </w:rPr>
        <w:t xml:space="preserve">Component scope:</w:t>
      </w:r>
    </w:p>
    <w:p w:rsidR="00000000" w:rsidDel="00000000" w:rsidP="00000000" w:rsidRDefault="00000000" w:rsidRPr="00000000" w14:paraId="0000000D">
      <w:pPr>
        <w:numPr>
          <w:ilvl w:val="0"/>
          <w:numId w:val="3"/>
        </w:numPr>
        <w:ind w:left="-90" w:hanging="360"/>
        <w:rPr>
          <w:u w:val="none"/>
        </w:rPr>
      </w:pPr>
      <w:r w:rsidDel="00000000" w:rsidR="00000000" w:rsidRPr="00000000">
        <w:rPr>
          <w:rtl w:val="0"/>
        </w:rPr>
        <w:t xml:space="preserve">User service: manage all information related to user, role permission and authentication.</w:t>
      </w:r>
    </w:p>
    <w:p w:rsidR="00000000" w:rsidDel="00000000" w:rsidP="00000000" w:rsidRDefault="00000000" w:rsidRPr="00000000" w14:paraId="0000000E">
      <w:pPr>
        <w:numPr>
          <w:ilvl w:val="0"/>
          <w:numId w:val="3"/>
        </w:numPr>
        <w:ind w:left="-90" w:hanging="360"/>
        <w:rPr>
          <w:u w:val="none"/>
        </w:rPr>
      </w:pPr>
      <w:r w:rsidDel="00000000" w:rsidR="00000000" w:rsidRPr="00000000">
        <w:rPr>
          <w:rtl w:val="0"/>
        </w:rPr>
        <w:t xml:space="preserve">Store service: manage store information (CRUD store)</w:t>
      </w:r>
    </w:p>
    <w:p w:rsidR="00000000" w:rsidDel="00000000" w:rsidP="00000000" w:rsidRDefault="00000000" w:rsidRPr="00000000" w14:paraId="0000000F">
      <w:pPr>
        <w:numPr>
          <w:ilvl w:val="0"/>
          <w:numId w:val="3"/>
        </w:numPr>
        <w:ind w:left="-90" w:hanging="360"/>
        <w:rPr>
          <w:u w:val="none"/>
        </w:rPr>
      </w:pPr>
      <w:r w:rsidDel="00000000" w:rsidR="00000000" w:rsidRPr="00000000">
        <w:rPr>
          <w:rtl w:val="0"/>
        </w:rPr>
        <w:t xml:space="preserve">Order service: handle all requests related to Order like: Place order, Process order, Complete/Cancel order…</w:t>
      </w:r>
    </w:p>
    <w:p w:rsidR="00000000" w:rsidDel="00000000" w:rsidP="00000000" w:rsidRDefault="00000000" w:rsidRPr="00000000" w14:paraId="00000010">
      <w:pPr>
        <w:numPr>
          <w:ilvl w:val="0"/>
          <w:numId w:val="3"/>
        </w:numPr>
        <w:ind w:left="-90" w:hanging="360"/>
        <w:rPr>
          <w:u w:val="none"/>
        </w:rPr>
      </w:pPr>
      <w:r w:rsidDel="00000000" w:rsidR="00000000" w:rsidRPr="00000000">
        <w:rPr>
          <w:rtl w:val="0"/>
        </w:rPr>
        <w:t xml:space="preserve">PgPool is helping scale PostgreSQL database for Order service since the most workload will be on order service. So we can separate database into read/write database and read only databases for load balancing.</w:t>
      </w:r>
    </w:p>
    <w:p w:rsidR="00000000" w:rsidDel="00000000" w:rsidP="00000000" w:rsidRDefault="00000000" w:rsidRPr="00000000" w14:paraId="00000011">
      <w:pPr>
        <w:numPr>
          <w:ilvl w:val="0"/>
          <w:numId w:val="3"/>
        </w:numPr>
        <w:ind w:left="-90" w:hanging="360"/>
        <w:rPr>
          <w:u w:val="none"/>
        </w:rPr>
      </w:pPr>
      <w:r w:rsidDel="00000000" w:rsidR="00000000" w:rsidRPr="00000000">
        <w:rPr>
          <w:rtl w:val="0"/>
        </w:rPr>
        <w:t xml:space="preserve">Notification server (or maybe service) to manage and send notification for order statuses to user phone (both customer and store operator)</w:t>
      </w:r>
    </w:p>
    <w:p w:rsidR="00000000" w:rsidDel="00000000" w:rsidP="00000000" w:rsidRDefault="00000000" w:rsidRPr="00000000" w14:paraId="00000012">
      <w:pPr>
        <w:ind w:left="-540" w:firstLine="0"/>
        <w:rPr/>
      </w:pPr>
      <w:r w:rsidDel="00000000" w:rsidR="00000000" w:rsidRPr="00000000">
        <w:rPr>
          <w:rtl w:val="0"/>
        </w:rPr>
        <w:t xml:space="preserve">One item that I don’t want to include in the above diagram is logging/tracing/monitor rool. Usually I will choose to gather all logs from all microservice into ELK -&gt; Zipkin to trace microservice performance and issues as sample screenshots below:</w:t>
      </w:r>
    </w:p>
    <w:p w:rsidR="00000000" w:rsidDel="00000000" w:rsidP="00000000" w:rsidRDefault="00000000" w:rsidRPr="00000000" w14:paraId="00000013">
      <w:pPr>
        <w:ind w:left="-540" w:firstLine="0"/>
        <w:rPr/>
      </w:pPr>
      <w:r w:rsidDel="00000000" w:rsidR="00000000" w:rsidRPr="00000000">
        <w:rPr/>
        <w:drawing>
          <wp:inline distB="114300" distT="114300" distL="114300" distR="114300">
            <wp:extent cx="6176963" cy="484000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6963" cy="48400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540" w:firstLine="0"/>
        <w:rPr/>
      </w:pPr>
      <w:r w:rsidDel="00000000" w:rsidR="00000000" w:rsidRPr="00000000">
        <w:rPr/>
        <w:drawing>
          <wp:inline distB="114300" distT="114300" distL="114300" distR="114300">
            <wp:extent cx="6263429" cy="290036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63429"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76" w:lineRule="auto"/>
        <w:ind w:left="0" w:right="0" w:hanging="360"/>
        <w:jc w:val="left"/>
      </w:pPr>
      <w:bookmarkStart w:colFirst="0" w:colLast="0" w:name="_1p6v254ghdvv" w:id="5"/>
      <w:bookmarkEnd w:id="5"/>
      <w:r w:rsidDel="00000000" w:rsidR="00000000" w:rsidRPr="00000000">
        <w:rPr>
          <w:rtl w:val="0"/>
        </w:rPr>
        <w:t xml:space="preserve">Security:</w:t>
      </w:r>
    </w:p>
    <w:p w:rsidR="00000000" w:rsidDel="00000000" w:rsidP="00000000" w:rsidRDefault="00000000" w:rsidRPr="00000000" w14:paraId="00000016">
      <w:pPr>
        <w:ind w:left="-180" w:firstLine="0"/>
        <w:rPr/>
      </w:pPr>
      <w:r w:rsidDel="00000000" w:rsidR="00000000" w:rsidRPr="00000000">
        <w:rPr>
          <w:rtl w:val="0"/>
        </w:rPr>
        <w:t xml:space="preserve">For a simple app for coffee shops. Let's use HTTPS for mobile apps and websites to connect with API Gateway. For APIs from services, only accept requests from API gateway and internal services.</w:t>
      </w:r>
    </w:p>
    <w:p w:rsidR="00000000" w:rsidDel="00000000" w:rsidP="00000000" w:rsidRDefault="00000000" w:rsidRPr="00000000" w14:paraId="00000017">
      <w:pPr>
        <w:ind w:left="-180" w:firstLine="0"/>
        <w:rPr/>
      </w:pPr>
      <w:r w:rsidDel="00000000" w:rsidR="00000000" w:rsidRPr="00000000">
        <w:rPr>
          <w:rtl w:val="0"/>
        </w:rPr>
      </w:r>
    </w:p>
    <w:p w:rsidR="00000000" w:rsidDel="00000000" w:rsidP="00000000" w:rsidRDefault="00000000" w:rsidRPr="00000000" w14:paraId="00000018">
      <w:pPr>
        <w:ind w:left="-180" w:firstLine="0"/>
        <w:rPr/>
      </w:pPr>
      <w:r w:rsidDel="00000000" w:rsidR="00000000" w:rsidRPr="00000000">
        <w:rPr>
          <w:rtl w:val="0"/>
        </w:rPr>
        <w:t xml:space="preserve">Server will provide JWT token based on ip address + device id for each login. Login JWT token only available for 1 hour and need client call refresh or re-login.</w:t>
      </w:r>
    </w:p>
    <w:p w:rsidR="00000000" w:rsidDel="00000000" w:rsidP="00000000" w:rsidRDefault="00000000" w:rsidRPr="00000000" w14:paraId="00000019">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400" w:line="276" w:lineRule="auto"/>
        <w:ind w:left="0" w:right="0" w:hanging="360"/>
        <w:jc w:val="left"/>
      </w:pPr>
      <w:bookmarkStart w:colFirst="0" w:colLast="0" w:name="_3y1mnlvf8o0u" w:id="6"/>
      <w:bookmarkEnd w:id="6"/>
      <w:r w:rsidDel="00000000" w:rsidR="00000000" w:rsidRPr="00000000">
        <w:rPr>
          <w:rtl w:val="0"/>
        </w:rPr>
        <w:t xml:space="preserve">Workflow</w:t>
      </w:r>
    </w:p>
    <w:p w:rsidR="00000000" w:rsidDel="00000000" w:rsidP="00000000" w:rsidRDefault="00000000" w:rsidRPr="00000000" w14:paraId="0000001A">
      <w:pPr>
        <w:numPr>
          <w:ilvl w:val="0"/>
          <w:numId w:val="5"/>
        </w:numPr>
        <w:ind w:left="180" w:hanging="360"/>
        <w:rPr>
          <w:u w:val="none"/>
        </w:rPr>
      </w:pPr>
      <w:r w:rsidDel="00000000" w:rsidR="00000000" w:rsidRPr="00000000">
        <w:rPr>
          <w:rtl w:val="0"/>
        </w:rPr>
        <w:t xml:space="preserve">Customer making order</w:t>
      </w:r>
    </w:p>
    <w:p w:rsidR="00000000" w:rsidDel="00000000" w:rsidP="00000000" w:rsidRDefault="00000000" w:rsidRPr="00000000" w14:paraId="0000001B">
      <w:pPr>
        <w:ind w:left="-990" w:firstLine="0"/>
        <w:rPr/>
      </w:pPr>
      <w:r w:rsidDel="00000000" w:rsidR="00000000" w:rsidRPr="00000000">
        <w:rPr/>
        <w:drawing>
          <wp:inline distB="114300" distT="114300" distL="114300" distR="114300">
            <wp:extent cx="6791325" cy="55959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791325" cy="55959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C">
      <w:pPr>
        <w:ind w:left="-990" w:firstLine="0"/>
        <w:rPr/>
      </w:pPr>
      <w:r w:rsidDel="00000000" w:rsidR="00000000" w:rsidRPr="00000000">
        <w:rPr>
          <w:rtl w:val="0"/>
        </w:rPr>
      </w:r>
    </w:p>
    <w:p w:rsidR="00000000" w:rsidDel="00000000" w:rsidP="00000000" w:rsidRDefault="00000000" w:rsidRPr="00000000" w14:paraId="0000001D">
      <w:pPr>
        <w:numPr>
          <w:ilvl w:val="0"/>
          <w:numId w:val="5"/>
        </w:numPr>
        <w:ind w:left="180" w:hanging="360"/>
        <w:rPr>
          <w:u w:val="none"/>
        </w:rPr>
      </w:pPr>
      <w:r w:rsidDel="00000000" w:rsidR="00000000" w:rsidRPr="00000000">
        <w:rPr>
          <w:rtl w:val="0"/>
        </w:rPr>
        <w:t xml:space="preserve">Store operator complete an order</w:t>
      </w:r>
    </w:p>
    <w:p w:rsidR="00000000" w:rsidDel="00000000" w:rsidP="00000000" w:rsidRDefault="00000000" w:rsidRPr="00000000" w14:paraId="0000001E">
      <w:pPr>
        <w:ind w:left="-990" w:firstLine="0"/>
        <w:rPr/>
      </w:pPr>
      <w:r w:rsidDel="00000000" w:rsidR="00000000" w:rsidRPr="00000000">
        <w:rPr/>
        <w:drawing>
          <wp:inline distB="114300" distT="114300" distL="114300" distR="114300">
            <wp:extent cx="7348538" cy="5051511"/>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348538" cy="50515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76" w:lineRule="auto"/>
        <w:ind w:left="0" w:right="0" w:hanging="360"/>
        <w:jc w:val="left"/>
      </w:pPr>
      <w:bookmarkStart w:colFirst="0" w:colLast="0" w:name="_elrqjuszoar0" w:id="7"/>
      <w:bookmarkEnd w:id="7"/>
      <w:r w:rsidDel="00000000" w:rsidR="00000000" w:rsidRPr="00000000">
        <w:rPr>
          <w:rtl w:val="0"/>
        </w:rPr>
        <w:t xml:space="preserve">Possible API list</w:t>
      </w:r>
    </w:p>
    <w:p w:rsidR="00000000" w:rsidDel="00000000" w:rsidP="00000000" w:rsidRDefault="00000000" w:rsidRPr="00000000" w14:paraId="00000020">
      <w:pPr>
        <w:ind w:left="-720" w:firstLine="0"/>
        <w:rPr/>
      </w:pPr>
      <w:r w:rsidDel="00000000" w:rsidR="00000000" w:rsidRPr="00000000">
        <w:rPr>
          <w:rtl w:val="0"/>
        </w:rPr>
        <w:t xml:space="preserve">List of API that need to implement from services:</w:t>
      </w:r>
    </w:p>
    <w:p w:rsidR="00000000" w:rsidDel="00000000" w:rsidP="00000000" w:rsidRDefault="00000000" w:rsidRPr="00000000" w14:paraId="00000021">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225"/>
        <w:tblGridChange w:id="0">
          <w:tblGrid>
            <w:gridCol w:w="385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for user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for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role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Store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for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status</w:t>
            </w:r>
          </w:p>
        </w:tc>
      </w:tr>
    </w:tbl>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400" w:line="276" w:lineRule="auto"/>
        <w:ind w:left="0" w:right="0" w:hanging="360"/>
        <w:jc w:val="left"/>
      </w:pPr>
      <w:bookmarkStart w:colFirst="0" w:colLast="0" w:name="_vohiguxp502r" w:id="8"/>
      <w:bookmarkEnd w:id="8"/>
      <w:r w:rsidDel="00000000" w:rsidR="00000000" w:rsidRPr="00000000">
        <w:rPr>
          <w:rtl w:val="0"/>
        </w:rPr>
        <w:t xml:space="preserve">Testing approach</w:t>
      </w:r>
    </w:p>
    <w:p w:rsidR="00000000" w:rsidDel="00000000" w:rsidP="00000000" w:rsidRDefault="00000000" w:rsidRPr="00000000" w14:paraId="00000044">
      <w:pPr>
        <w:numPr>
          <w:ilvl w:val="0"/>
          <w:numId w:val="1"/>
        </w:numPr>
        <w:ind w:left="90" w:hanging="360"/>
        <w:rPr>
          <w:u w:val="none"/>
        </w:rPr>
      </w:pPr>
      <w:r w:rsidDel="00000000" w:rsidR="00000000" w:rsidRPr="00000000">
        <w:rPr>
          <w:rtl w:val="0"/>
        </w:rPr>
        <w:t xml:space="preserve">Android/IOS devices for manual test.</w:t>
      </w:r>
    </w:p>
    <w:p w:rsidR="00000000" w:rsidDel="00000000" w:rsidP="00000000" w:rsidRDefault="00000000" w:rsidRPr="00000000" w14:paraId="00000045">
      <w:pPr>
        <w:numPr>
          <w:ilvl w:val="0"/>
          <w:numId w:val="1"/>
        </w:numPr>
        <w:ind w:left="90" w:hanging="360"/>
        <w:rPr>
          <w:u w:val="none"/>
        </w:rPr>
      </w:pPr>
      <w:r w:rsidDel="00000000" w:rsidR="00000000" w:rsidRPr="00000000">
        <w:rPr>
          <w:rtl w:val="0"/>
        </w:rPr>
        <w:t xml:space="preserve">Base on the budget, If we have a good budget let also build automation testing with </w:t>
      </w:r>
      <w:r w:rsidDel="00000000" w:rsidR="00000000" w:rsidRPr="00000000">
        <w:rPr>
          <w:b w:val="1"/>
          <w:sz w:val="26"/>
          <w:szCs w:val="26"/>
          <w:rtl w:val="0"/>
        </w:rPr>
        <w:t xml:space="preserve">Appium</w:t>
      </w:r>
    </w:p>
    <w:p w:rsidR="00000000" w:rsidDel="00000000" w:rsidP="00000000" w:rsidRDefault="00000000" w:rsidRPr="00000000" w14:paraId="00000046">
      <w:pPr>
        <w:numPr>
          <w:ilvl w:val="0"/>
          <w:numId w:val="1"/>
        </w:numPr>
        <w:ind w:left="90" w:hanging="360"/>
        <w:rPr>
          <w:u w:val="none"/>
        </w:rPr>
      </w:pPr>
      <w:r w:rsidDel="00000000" w:rsidR="00000000" w:rsidRPr="00000000">
        <w:rPr>
          <w:rtl w:val="0"/>
        </w:rPr>
        <w:t xml:space="preserve">If we have more budget, let's order a mobile cloud testing service to have a variety of device types for testing. We can consider browserstack, katalon…</w:t>
      </w:r>
      <w:r w:rsidDel="00000000" w:rsidR="00000000" w:rsidRPr="00000000">
        <w:rPr>
          <w:rtl w:val="0"/>
        </w:rPr>
      </w:r>
    </w:p>
    <w:p w:rsidR="00000000" w:rsidDel="00000000" w:rsidP="00000000" w:rsidRDefault="00000000" w:rsidRPr="00000000" w14:paraId="00000047">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0" w:line="276" w:lineRule="auto"/>
        <w:ind w:left="0" w:right="0" w:hanging="360"/>
        <w:jc w:val="left"/>
      </w:pPr>
      <w:bookmarkStart w:colFirst="0" w:colLast="0" w:name="_h6pmaboenko2" w:id="9"/>
      <w:bookmarkEnd w:id="9"/>
      <w:r w:rsidDel="00000000" w:rsidR="00000000" w:rsidRPr="00000000">
        <w:rPr>
          <w:rtl w:val="0"/>
        </w:rPr>
        <w:t xml:space="preserve">Estimation</w:t>
      </w:r>
    </w:p>
    <w:p w:rsidR="00000000" w:rsidDel="00000000" w:rsidP="00000000" w:rsidRDefault="00000000" w:rsidRPr="00000000" w14:paraId="00000048">
      <w:pPr>
        <w:ind w:left="-360" w:firstLine="0"/>
        <w:rPr/>
      </w:pPr>
      <w:r w:rsidDel="00000000" w:rsidR="00000000" w:rsidRPr="00000000">
        <w:rPr>
          <w:rtl w:val="0"/>
        </w:rPr>
        <w:t xml:space="preserve">High level estimation:</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r>
    </w:p>
    <w:tbl>
      <w:tblPr>
        <w:tblStyle w:val="Table2"/>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585"/>
        <w:gridCol w:w="1440"/>
        <w:tblGridChange w:id="0">
          <w:tblGrid>
            <w:gridCol w:w="2310"/>
            <w:gridCol w:w="3585"/>
            <w:gridCol w:w="1440"/>
          </w:tblGrid>
        </w:tblGridChange>
      </w:tblGrid>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Component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b w:val="1"/>
                <w:sz w:val="20"/>
                <w:szCs w:val="20"/>
              </w:rPr>
            </w:pPr>
            <w:r w:rsidDel="00000000" w:rsidR="00000000" w:rsidRPr="00000000">
              <w:rPr>
                <w:b w:val="1"/>
                <w:sz w:val="20"/>
                <w:szCs w:val="20"/>
                <w:rtl w:val="0"/>
              </w:rPr>
              <w:t xml:space="preserve">Estimate</w:t>
            </w:r>
          </w:p>
          <w:p w:rsidR="00000000" w:rsidDel="00000000" w:rsidP="00000000" w:rsidRDefault="00000000" w:rsidRPr="00000000" w14:paraId="0000004E">
            <w:pPr>
              <w:widowControl w:val="0"/>
              <w:jc w:val="center"/>
              <w:rPr>
                <w:sz w:val="20"/>
                <w:szCs w:val="20"/>
              </w:rPr>
            </w:pPr>
            <w:r w:rsidDel="00000000" w:rsidR="00000000" w:rsidRPr="00000000">
              <w:rPr>
                <w:b w:val="1"/>
                <w:sz w:val="20"/>
                <w:szCs w:val="20"/>
                <w:rtl w:val="0"/>
              </w:rPr>
              <w:t xml:space="preserve">(Man/Day)</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User services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CRUD for user account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CRUD for role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User’s role assignment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Login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Reset password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User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Role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Permission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Store service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CRUD for user account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Store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Order service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Place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Complete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Cancel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Order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Order by status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Queue list by store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Process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Customer Mobile app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Android login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IOS login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Home page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Android home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IOS home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Place order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Android place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IOS place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My orders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Android my orders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IOS my orders list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Cancel order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Android cancel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IOS cancel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Store app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Android login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IOS login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Home page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Android home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IOS home 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Processing order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Android processing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IOS processing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Complete order design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Android complete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IOS complete order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Dev testing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10.2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Admin Web</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User management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Role management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Permission management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Store management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Total development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186.2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Dev test and unit test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55.86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Feature testing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55.86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Infra setup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Deployment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Total for first release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317.92</w:t>
            </w:r>
          </w:p>
        </w:tc>
      </w:tr>
    </w:tbl>
    <w:p w:rsidR="00000000" w:rsidDel="00000000" w:rsidP="00000000" w:rsidRDefault="00000000" w:rsidRPr="00000000" w14:paraId="000000EE">
      <w:pPr>
        <w:ind w:left="-360" w:firstLine="0"/>
        <w:rPr/>
      </w:pPr>
      <w:r w:rsidDel="00000000" w:rsidR="00000000" w:rsidRPr="00000000">
        <w:rPr>
          <w:rtl w:val="0"/>
        </w:rPr>
      </w:r>
    </w:p>
    <w:p w:rsidR="00000000" w:rsidDel="00000000" w:rsidP="00000000" w:rsidRDefault="00000000" w:rsidRPr="00000000" w14:paraId="000000EF">
      <w:pPr>
        <w:ind w:left="-360" w:firstLine="0"/>
        <w:rPr/>
      </w:pPr>
      <w:r w:rsidDel="00000000" w:rsidR="00000000" w:rsidRPr="00000000">
        <w:rPr>
          <w:rtl w:val="0"/>
        </w:rPr>
        <w:t xml:space="preserve">Noted: not included infra cost in this estimations.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