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3F" w:rsidRDefault="00E8602A" w:rsidP="00E8602A">
      <w:pPr>
        <w:pStyle w:val="1"/>
      </w:pPr>
      <w:r>
        <w:rPr>
          <w:rFonts w:hint="eastAsia"/>
        </w:rPr>
        <w:t>五常大米营销系统需求</w:t>
      </w:r>
    </w:p>
    <w:p w:rsidR="003920B9" w:rsidRPr="003920B9" w:rsidRDefault="003920B9" w:rsidP="003920B9">
      <w:pPr>
        <w:rPr>
          <w:sz w:val="24"/>
          <w:szCs w:val="24"/>
          <w:highlight w:val="cyan"/>
        </w:rPr>
      </w:pPr>
      <w:r w:rsidRPr="003920B9">
        <w:rPr>
          <w:rFonts w:hint="eastAsia"/>
          <w:sz w:val="24"/>
          <w:szCs w:val="24"/>
          <w:highlight w:val="cyan"/>
        </w:rPr>
        <w:t>现有</w:t>
      </w:r>
      <w:proofErr w:type="gramStart"/>
      <w:r w:rsidRPr="003920B9">
        <w:rPr>
          <w:rFonts w:hint="eastAsia"/>
          <w:sz w:val="24"/>
          <w:szCs w:val="24"/>
          <w:highlight w:val="cyan"/>
        </w:rPr>
        <w:t>系统官网首页</w:t>
      </w:r>
      <w:proofErr w:type="gramEnd"/>
      <w:r w:rsidRPr="003920B9">
        <w:rPr>
          <w:rFonts w:hint="eastAsia"/>
          <w:sz w:val="24"/>
          <w:szCs w:val="24"/>
          <w:highlight w:val="cyan"/>
        </w:rPr>
        <w:t xml:space="preserve">地址： </w:t>
      </w:r>
      <w:r w:rsidRPr="003920B9">
        <w:rPr>
          <w:sz w:val="24"/>
          <w:szCs w:val="24"/>
          <w:highlight w:val="cyan"/>
        </w:rPr>
        <w:t>wuchangmaimi.com</w:t>
      </w:r>
    </w:p>
    <w:p w:rsidR="003920B9" w:rsidRPr="003920B9" w:rsidRDefault="003920B9" w:rsidP="003920B9">
      <w:pPr>
        <w:rPr>
          <w:sz w:val="24"/>
          <w:szCs w:val="24"/>
          <w:highlight w:val="cyan"/>
        </w:rPr>
      </w:pPr>
      <w:r w:rsidRPr="003920B9">
        <w:rPr>
          <w:rFonts w:hint="eastAsia"/>
          <w:sz w:val="24"/>
          <w:szCs w:val="24"/>
          <w:highlight w:val="cyan"/>
        </w:rPr>
        <w:t>后台登录地址：</w:t>
      </w:r>
      <w:r w:rsidRPr="003920B9">
        <w:rPr>
          <w:sz w:val="24"/>
          <w:szCs w:val="24"/>
          <w:highlight w:val="cyan"/>
        </w:rPr>
        <w:tab/>
      </w:r>
      <w:hyperlink r:id="rId5" w:history="1">
        <w:r w:rsidRPr="003920B9">
          <w:rPr>
            <w:rStyle w:val="a4"/>
            <w:sz w:val="24"/>
            <w:szCs w:val="24"/>
            <w:highlight w:val="cyan"/>
          </w:rPr>
          <w:t>http://wuchangmaimi.com/main/login.jsp</w:t>
        </w:r>
      </w:hyperlink>
      <w:r w:rsidRPr="003920B9">
        <w:rPr>
          <w:sz w:val="24"/>
          <w:szCs w:val="24"/>
          <w:highlight w:val="cyan"/>
        </w:rPr>
        <w:t xml:space="preserve">   </w:t>
      </w:r>
      <w:r w:rsidRPr="003920B9">
        <w:rPr>
          <w:rFonts w:hint="eastAsia"/>
          <w:sz w:val="24"/>
          <w:szCs w:val="24"/>
          <w:highlight w:val="cyan"/>
        </w:rPr>
        <w:t>（首页最下方有连接）</w:t>
      </w:r>
      <w:bookmarkStart w:id="0" w:name="_GoBack"/>
      <w:bookmarkEnd w:id="0"/>
    </w:p>
    <w:p w:rsidR="003920B9" w:rsidRPr="003920B9" w:rsidRDefault="003920B9" w:rsidP="003920B9">
      <w:pPr>
        <w:rPr>
          <w:rFonts w:hint="eastAsia"/>
          <w:sz w:val="24"/>
          <w:szCs w:val="24"/>
        </w:rPr>
      </w:pPr>
      <w:proofErr w:type="gramStart"/>
      <w:r w:rsidRPr="003920B9">
        <w:rPr>
          <w:rFonts w:hint="eastAsia"/>
          <w:sz w:val="24"/>
          <w:szCs w:val="24"/>
          <w:highlight w:val="cyan"/>
        </w:rPr>
        <w:t>公众号电子商</w:t>
      </w:r>
      <w:proofErr w:type="gramEnd"/>
      <w:r w:rsidRPr="003920B9">
        <w:rPr>
          <w:rFonts w:hint="eastAsia"/>
          <w:sz w:val="24"/>
          <w:szCs w:val="24"/>
          <w:highlight w:val="cyan"/>
        </w:rPr>
        <w:t>城可以搜索公众号： “五常脉米”</w:t>
      </w:r>
    </w:p>
    <w:p w:rsidR="00E8602A" w:rsidRDefault="00E8602A" w:rsidP="00E8602A">
      <w:pPr>
        <w:ind w:firstLineChars="177" w:firstLine="425"/>
        <w:rPr>
          <w:sz w:val="24"/>
          <w:szCs w:val="24"/>
        </w:rPr>
      </w:pPr>
      <w:r w:rsidRPr="00E8602A">
        <w:rPr>
          <w:rFonts w:hint="eastAsia"/>
          <w:sz w:val="24"/>
          <w:szCs w:val="24"/>
        </w:rPr>
        <w:t>五常大米营销系统主要包括对外官方网站的建设、</w:t>
      </w:r>
      <w:proofErr w:type="gramStart"/>
      <w:r w:rsidRPr="00E8602A">
        <w:rPr>
          <w:rFonts w:hint="eastAsia"/>
          <w:sz w:val="24"/>
          <w:szCs w:val="24"/>
        </w:rPr>
        <w:t>微信公众号</w:t>
      </w:r>
      <w:proofErr w:type="gramEnd"/>
      <w:r w:rsidRPr="00E8602A">
        <w:rPr>
          <w:rFonts w:hint="eastAsia"/>
          <w:sz w:val="24"/>
          <w:szCs w:val="24"/>
        </w:rPr>
        <w:t>内商城及营销系统的建设以及后台管理系统的建设，下面就三个系统的简单需求进行描述。</w:t>
      </w:r>
    </w:p>
    <w:p w:rsidR="00567FD7" w:rsidRDefault="00567FD7" w:rsidP="00567FD7">
      <w:pPr>
        <w:pStyle w:val="2"/>
      </w:pPr>
      <w:r>
        <w:rPr>
          <w:rFonts w:hint="eastAsia"/>
        </w:rPr>
        <w:t>核心业务描述</w:t>
      </w:r>
    </w:p>
    <w:p w:rsidR="00E31F88" w:rsidRPr="00E31F88" w:rsidRDefault="00567FD7" w:rsidP="00E31F88">
      <w:pPr>
        <w:ind w:firstLineChars="177" w:firstLine="425"/>
        <w:rPr>
          <w:sz w:val="24"/>
          <w:szCs w:val="24"/>
        </w:rPr>
      </w:pPr>
      <w:r w:rsidRPr="00E31F88">
        <w:rPr>
          <w:rFonts w:hint="eastAsia"/>
          <w:sz w:val="24"/>
          <w:szCs w:val="24"/>
        </w:rPr>
        <w:t>本次建设的主要是营销系统及其后台管理系统。营销系统主要是面向消费者和会员；</w:t>
      </w:r>
    </w:p>
    <w:p w:rsidR="00E31F88" w:rsidRPr="00E31F88" w:rsidRDefault="00567FD7" w:rsidP="00E31F88">
      <w:pPr>
        <w:ind w:firstLineChars="177" w:firstLine="425"/>
        <w:rPr>
          <w:sz w:val="24"/>
          <w:szCs w:val="24"/>
        </w:rPr>
      </w:pPr>
      <w:r w:rsidRPr="00E31F88">
        <w:rPr>
          <w:rFonts w:hint="eastAsia"/>
          <w:sz w:val="24"/>
          <w:szCs w:val="24"/>
        </w:rPr>
        <w:t>对于普通消费者，营销系统可以</w:t>
      </w:r>
      <w:proofErr w:type="gramStart"/>
      <w:r w:rsidRPr="00E31F88">
        <w:rPr>
          <w:rFonts w:hint="eastAsia"/>
          <w:sz w:val="24"/>
          <w:szCs w:val="24"/>
        </w:rPr>
        <w:t>看做</w:t>
      </w:r>
      <w:proofErr w:type="gramEnd"/>
      <w:r w:rsidRPr="00E31F88">
        <w:rPr>
          <w:rFonts w:hint="eastAsia"/>
          <w:sz w:val="24"/>
          <w:szCs w:val="24"/>
        </w:rPr>
        <w:t>是一个简单的电子商城</w:t>
      </w:r>
      <w:r w:rsidR="00E31F88" w:rsidRPr="00E31F88">
        <w:rPr>
          <w:rFonts w:hint="eastAsia"/>
          <w:sz w:val="24"/>
          <w:szCs w:val="24"/>
        </w:rPr>
        <w:t>，消费者在商城内可以选择购买</w:t>
      </w:r>
      <w:r w:rsidRPr="00E31F88">
        <w:rPr>
          <w:rFonts w:hint="eastAsia"/>
          <w:sz w:val="24"/>
          <w:szCs w:val="24"/>
        </w:rPr>
        <w:t>商品（目前仅2种）、下单、付款（</w:t>
      </w:r>
      <w:proofErr w:type="gramStart"/>
      <w:r w:rsidRPr="00E31F88">
        <w:rPr>
          <w:rFonts w:hint="eastAsia"/>
          <w:sz w:val="24"/>
          <w:szCs w:val="24"/>
        </w:rPr>
        <w:t>微信支付</w:t>
      </w:r>
      <w:proofErr w:type="gramEnd"/>
      <w:r w:rsidRPr="00E31F88">
        <w:rPr>
          <w:rFonts w:hint="eastAsia"/>
          <w:sz w:val="24"/>
          <w:szCs w:val="24"/>
        </w:rPr>
        <w:t>）、查询订单</w:t>
      </w:r>
      <w:r w:rsidR="00E31F88" w:rsidRPr="00E31F88">
        <w:rPr>
          <w:rFonts w:hint="eastAsia"/>
          <w:sz w:val="24"/>
          <w:szCs w:val="24"/>
        </w:rPr>
        <w:t>等功能，消费者下单购买时根据是否填写经销商代码分为两种情况：</w:t>
      </w:r>
    </w:p>
    <w:p w:rsidR="00E31F88" w:rsidRPr="00E31F88" w:rsidRDefault="00E31F88" w:rsidP="00E31F88">
      <w:pPr>
        <w:pStyle w:val="a3"/>
        <w:numPr>
          <w:ilvl w:val="0"/>
          <w:numId w:val="1"/>
        </w:numPr>
        <w:ind w:firstLineChars="0"/>
        <w:rPr>
          <w:rFonts w:hint="eastAsia"/>
          <w:sz w:val="24"/>
          <w:szCs w:val="24"/>
        </w:rPr>
      </w:pPr>
      <w:r w:rsidRPr="00E31F88">
        <w:rPr>
          <w:rFonts w:hint="eastAsia"/>
          <w:sz w:val="24"/>
          <w:szCs w:val="24"/>
        </w:rPr>
        <w:t>填写经销商代码</w:t>
      </w:r>
    </w:p>
    <w:p w:rsidR="00E31F88" w:rsidRPr="00E31F88" w:rsidRDefault="00E31F88" w:rsidP="00E31F88">
      <w:pPr>
        <w:ind w:firstLineChars="177" w:firstLine="425"/>
        <w:rPr>
          <w:sz w:val="24"/>
          <w:szCs w:val="24"/>
        </w:rPr>
      </w:pPr>
      <w:r w:rsidRPr="00E31F88">
        <w:rPr>
          <w:rFonts w:hint="eastAsia"/>
          <w:sz w:val="24"/>
          <w:szCs w:val="24"/>
        </w:rPr>
        <w:t>消费者购买下单时可以填入经销商代码按照优惠价购买，此时购买的卖方是经销商（会员），消耗的是经销商（会员）的库存；现金支付给公众号，但对应经销商的余额会增加；</w:t>
      </w:r>
    </w:p>
    <w:p w:rsidR="00E31F88" w:rsidRPr="00E31F88" w:rsidRDefault="00E31F88" w:rsidP="00E31F88">
      <w:pPr>
        <w:pStyle w:val="a3"/>
        <w:numPr>
          <w:ilvl w:val="0"/>
          <w:numId w:val="1"/>
        </w:numPr>
        <w:ind w:firstLineChars="0"/>
        <w:rPr>
          <w:sz w:val="24"/>
          <w:szCs w:val="24"/>
        </w:rPr>
      </w:pPr>
      <w:r w:rsidRPr="00E31F88">
        <w:rPr>
          <w:rFonts w:hint="eastAsia"/>
          <w:sz w:val="24"/>
          <w:szCs w:val="24"/>
        </w:rPr>
        <w:t>不填写经销商代码</w:t>
      </w:r>
    </w:p>
    <w:p w:rsidR="00567FD7" w:rsidRPr="00E31F88" w:rsidRDefault="00E31F88" w:rsidP="00E31F88">
      <w:pPr>
        <w:ind w:firstLineChars="177" w:firstLine="425"/>
        <w:rPr>
          <w:sz w:val="24"/>
          <w:szCs w:val="24"/>
        </w:rPr>
      </w:pPr>
      <w:r w:rsidRPr="00E31F88">
        <w:rPr>
          <w:rFonts w:hint="eastAsia"/>
          <w:sz w:val="24"/>
          <w:szCs w:val="24"/>
        </w:rPr>
        <w:t>消费者不填写经销商代码，此时卖方为公司，现金支付给公众号，与会员没有任何关系</w:t>
      </w:r>
    </w:p>
    <w:p w:rsidR="00567FD7" w:rsidRDefault="00E31F88" w:rsidP="00E31F88">
      <w:pPr>
        <w:ind w:firstLineChars="177" w:firstLine="425"/>
        <w:rPr>
          <w:sz w:val="24"/>
          <w:szCs w:val="24"/>
        </w:rPr>
      </w:pPr>
      <w:r>
        <w:rPr>
          <w:rFonts w:hint="eastAsia"/>
          <w:sz w:val="24"/>
          <w:szCs w:val="24"/>
        </w:rPr>
        <w:lastRenderedPageBreak/>
        <w:t>对于会员来说，营销系统相当于会员的进货渠道以及管理自己作为经销商的订单和查询奖励的系统，普通消费者通过营销系统进行注册（必须有推荐人）成为会员，成为会员后根据采购量不同分为不同星级会员，不同星级会员在营销系统上采购商品时，会员以及会员的邀请人等会享受公司给予的各种奖励。会员作为经销商可以查询售卖的订单，也可以将公司给予的积分进行兑换；对于余额可以进行体现。</w:t>
      </w:r>
    </w:p>
    <w:p w:rsidR="00E31F88" w:rsidRPr="00E31F88" w:rsidRDefault="00E31F88" w:rsidP="00E31F88">
      <w:pPr>
        <w:ind w:firstLineChars="177" w:firstLine="425"/>
        <w:rPr>
          <w:rFonts w:hint="eastAsia"/>
          <w:sz w:val="24"/>
          <w:szCs w:val="24"/>
        </w:rPr>
      </w:pPr>
      <w:r>
        <w:rPr>
          <w:rFonts w:hint="eastAsia"/>
          <w:sz w:val="24"/>
          <w:szCs w:val="24"/>
        </w:rPr>
        <w:t>下面就三个系统进行详细的功能说明</w:t>
      </w:r>
    </w:p>
    <w:p w:rsidR="00E8602A" w:rsidRDefault="00E8602A" w:rsidP="00E8602A">
      <w:pPr>
        <w:pStyle w:val="2"/>
      </w:pPr>
      <w:r>
        <w:rPr>
          <w:rFonts w:hint="eastAsia"/>
        </w:rPr>
        <w:t>官方网站</w:t>
      </w:r>
    </w:p>
    <w:p w:rsidR="00E8602A" w:rsidRPr="00E8602A" w:rsidRDefault="00E8602A" w:rsidP="00E8602A">
      <w:pPr>
        <w:ind w:firstLineChars="177" w:firstLine="425"/>
        <w:rPr>
          <w:sz w:val="24"/>
          <w:szCs w:val="24"/>
        </w:rPr>
      </w:pPr>
      <w:r w:rsidRPr="00E8602A">
        <w:rPr>
          <w:rFonts w:hint="eastAsia"/>
          <w:sz w:val="24"/>
          <w:szCs w:val="24"/>
        </w:rPr>
        <w:t>官方网站主要作为公司对外宣传的渠道，业务功能较少，主要是放置公司产品的宣传图片、视频、文案、公司介绍、联系方式等内容，对网站的美观有较大要求，图片、视频、文案、排版等内容可以为静态页面。</w:t>
      </w:r>
    </w:p>
    <w:p w:rsidR="00E8602A" w:rsidRDefault="00E8602A" w:rsidP="00E8602A">
      <w:pPr>
        <w:pStyle w:val="2"/>
      </w:pPr>
      <w:proofErr w:type="gramStart"/>
      <w:r>
        <w:rPr>
          <w:rFonts w:hint="eastAsia"/>
        </w:rPr>
        <w:t>微信公众号</w:t>
      </w:r>
      <w:proofErr w:type="gramEnd"/>
      <w:r>
        <w:rPr>
          <w:rFonts w:hint="eastAsia"/>
        </w:rPr>
        <w:t>内商城及营销系统</w:t>
      </w:r>
    </w:p>
    <w:p w:rsidR="00E8602A" w:rsidRPr="00E8602A" w:rsidRDefault="00E8602A" w:rsidP="00E8602A">
      <w:pPr>
        <w:ind w:firstLineChars="177" w:firstLine="425"/>
        <w:rPr>
          <w:sz w:val="24"/>
          <w:szCs w:val="24"/>
        </w:rPr>
      </w:pPr>
      <w:r w:rsidRPr="00E8602A">
        <w:rPr>
          <w:rFonts w:hint="eastAsia"/>
          <w:sz w:val="24"/>
          <w:szCs w:val="24"/>
        </w:rPr>
        <w:t>需要集成</w:t>
      </w:r>
      <w:proofErr w:type="gramStart"/>
      <w:r w:rsidRPr="00E8602A">
        <w:rPr>
          <w:rFonts w:hint="eastAsia"/>
          <w:sz w:val="24"/>
          <w:szCs w:val="24"/>
        </w:rPr>
        <w:t>到微信服务</w:t>
      </w:r>
      <w:proofErr w:type="gramEnd"/>
      <w:r w:rsidRPr="00E8602A">
        <w:rPr>
          <w:rFonts w:hint="eastAsia"/>
          <w:sz w:val="24"/>
          <w:szCs w:val="24"/>
        </w:rPr>
        <w:t>号内（</w:t>
      </w:r>
      <w:proofErr w:type="gramStart"/>
      <w:r w:rsidRPr="00E8602A">
        <w:rPr>
          <w:rFonts w:hint="eastAsia"/>
          <w:sz w:val="24"/>
          <w:szCs w:val="24"/>
        </w:rPr>
        <w:t>微信服务</w:t>
      </w:r>
      <w:proofErr w:type="gramEnd"/>
      <w:r w:rsidRPr="00E8602A">
        <w:rPr>
          <w:rFonts w:hint="eastAsia"/>
          <w:sz w:val="24"/>
          <w:szCs w:val="24"/>
        </w:rPr>
        <w:t>号已申请，8</w:t>
      </w:r>
      <w:r w:rsidRPr="00E8602A">
        <w:rPr>
          <w:sz w:val="24"/>
          <w:szCs w:val="24"/>
        </w:rPr>
        <w:t>0</w:t>
      </w:r>
      <w:r w:rsidRPr="00E8602A">
        <w:rPr>
          <w:rFonts w:hint="eastAsia"/>
          <w:sz w:val="24"/>
          <w:szCs w:val="24"/>
        </w:rPr>
        <w:t>网站、数据库等资源已有），从使用者的角度不同分为两套系统</w:t>
      </w:r>
    </w:p>
    <w:p w:rsidR="00E8602A" w:rsidRDefault="00E8602A">
      <w:r>
        <w:rPr>
          <w:noProof/>
        </w:rPr>
        <w:drawing>
          <wp:inline distT="0" distB="0" distL="0" distR="0" wp14:anchorId="12C8F106" wp14:editId="07037A5B">
            <wp:extent cx="4885714" cy="16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14" cy="1676190"/>
                    </a:xfrm>
                    <a:prstGeom prst="rect">
                      <a:avLst/>
                    </a:prstGeom>
                  </pic:spPr>
                </pic:pic>
              </a:graphicData>
            </a:graphic>
          </wp:inline>
        </w:drawing>
      </w:r>
    </w:p>
    <w:p w:rsidR="00E8602A" w:rsidRDefault="00E8602A" w:rsidP="00E8602A">
      <w:pPr>
        <w:pStyle w:val="3"/>
      </w:pPr>
      <w:r>
        <w:rPr>
          <w:rFonts w:hint="eastAsia"/>
        </w:rPr>
        <w:lastRenderedPageBreak/>
        <w:t>普通消费者：</w:t>
      </w:r>
    </w:p>
    <w:p w:rsidR="00E8602A" w:rsidRPr="00E31F88" w:rsidRDefault="00E8602A" w:rsidP="00E31F88">
      <w:pPr>
        <w:ind w:firstLineChars="177" w:firstLine="425"/>
        <w:rPr>
          <w:sz w:val="24"/>
          <w:szCs w:val="24"/>
        </w:rPr>
      </w:pPr>
      <w:r w:rsidRPr="00E31F88">
        <w:rPr>
          <w:rFonts w:hint="eastAsia"/>
          <w:sz w:val="24"/>
          <w:szCs w:val="24"/>
        </w:rPr>
        <w:t>普通消费者可以点击服务号内菜单“米城”进入“商城”首页：</w:t>
      </w:r>
      <w:r w:rsidR="00571DE9">
        <w:rPr>
          <w:rFonts w:hint="eastAsia"/>
          <w:sz w:val="24"/>
          <w:szCs w:val="24"/>
        </w:rPr>
        <w:t>（该部分功能都已实现，商品展示</w:t>
      </w:r>
      <w:proofErr w:type="gramStart"/>
      <w:r w:rsidR="00571DE9">
        <w:rPr>
          <w:rFonts w:hint="eastAsia"/>
          <w:sz w:val="24"/>
          <w:szCs w:val="24"/>
        </w:rPr>
        <w:t>页需要</w:t>
      </w:r>
      <w:proofErr w:type="gramEnd"/>
      <w:r w:rsidR="00571DE9">
        <w:rPr>
          <w:rFonts w:hint="eastAsia"/>
          <w:sz w:val="24"/>
          <w:szCs w:val="24"/>
        </w:rPr>
        <w:t>做较大更改以及下单时根据是否有经销商确定购买价格等需要调整）</w:t>
      </w:r>
    </w:p>
    <w:p w:rsidR="00E8602A" w:rsidRDefault="00E8602A" w:rsidP="00E8602A">
      <w:pPr>
        <w:jc w:val="center"/>
      </w:pPr>
      <w:r>
        <w:rPr>
          <w:noProof/>
        </w:rPr>
        <w:drawing>
          <wp:inline distT="0" distB="0" distL="0" distR="0" wp14:anchorId="56AA44A0" wp14:editId="2866EB1C">
            <wp:extent cx="3333333" cy="60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333" cy="6047619"/>
                    </a:xfrm>
                    <a:prstGeom prst="rect">
                      <a:avLst/>
                    </a:prstGeom>
                  </pic:spPr>
                </pic:pic>
              </a:graphicData>
            </a:graphic>
          </wp:inline>
        </w:drawing>
      </w:r>
    </w:p>
    <w:p w:rsidR="00E8602A" w:rsidRDefault="00E8602A" w:rsidP="00E31F88">
      <w:pPr>
        <w:ind w:firstLineChars="177" w:firstLine="425"/>
        <w:rPr>
          <w:sz w:val="24"/>
          <w:szCs w:val="24"/>
        </w:rPr>
      </w:pPr>
      <w:r w:rsidRPr="00E31F88">
        <w:rPr>
          <w:rFonts w:hint="eastAsia"/>
          <w:sz w:val="24"/>
          <w:szCs w:val="24"/>
        </w:rPr>
        <w:t>首页风格可以参考官网，主要是公司产品的介绍图片、</w:t>
      </w:r>
      <w:r w:rsidR="00567FD7" w:rsidRPr="00E31F88">
        <w:rPr>
          <w:rFonts w:hint="eastAsia"/>
          <w:sz w:val="24"/>
          <w:szCs w:val="24"/>
        </w:rPr>
        <w:t>视频、宣传文案等。固定位置的主要菜单包括“购买”和“我的”</w:t>
      </w:r>
    </w:p>
    <w:p w:rsidR="00EE69A6" w:rsidRDefault="00EE69A6" w:rsidP="00EE69A6">
      <w:pPr>
        <w:pStyle w:val="4"/>
      </w:pPr>
      <w:r>
        <w:rPr>
          <w:rFonts w:hint="eastAsia"/>
        </w:rPr>
        <w:lastRenderedPageBreak/>
        <w:t>购买：</w:t>
      </w:r>
    </w:p>
    <w:p w:rsidR="00EE69A6" w:rsidRDefault="00EE69A6" w:rsidP="00571DE9">
      <w:pPr>
        <w:ind w:firstLineChars="177" w:firstLine="372"/>
        <w:jc w:val="center"/>
        <w:rPr>
          <w:sz w:val="24"/>
          <w:szCs w:val="24"/>
        </w:rPr>
      </w:pPr>
      <w:r>
        <w:rPr>
          <w:noProof/>
        </w:rPr>
        <w:drawing>
          <wp:inline distT="0" distB="0" distL="0" distR="0" wp14:anchorId="79FB18A3" wp14:editId="10F5B755">
            <wp:extent cx="2123810" cy="2047619"/>
            <wp:effectExtent l="152400" t="152400" r="353060" b="3530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3810" cy="20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E69A6">
      <w:pPr>
        <w:ind w:firstLineChars="177" w:firstLine="372"/>
        <w:jc w:val="center"/>
        <w:rPr>
          <w:sz w:val="24"/>
          <w:szCs w:val="24"/>
        </w:rPr>
      </w:pPr>
      <w:r>
        <w:rPr>
          <w:noProof/>
        </w:rPr>
        <w:drawing>
          <wp:inline distT="0" distB="0" distL="0" distR="0" wp14:anchorId="59B8AE34" wp14:editId="68F57A61">
            <wp:extent cx="2419048" cy="1580952"/>
            <wp:effectExtent l="152400" t="152400" r="362585" b="3625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048" cy="1580952"/>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E69A6">
      <w:pPr>
        <w:ind w:firstLineChars="177" w:firstLine="372"/>
        <w:jc w:val="center"/>
        <w:rPr>
          <w:sz w:val="24"/>
          <w:szCs w:val="24"/>
        </w:rPr>
      </w:pPr>
      <w:r>
        <w:rPr>
          <w:noProof/>
        </w:rPr>
        <w:drawing>
          <wp:inline distT="0" distB="0" distL="0" distR="0" wp14:anchorId="0FACBC84" wp14:editId="1F4D454E">
            <wp:extent cx="3114286" cy="1390476"/>
            <wp:effectExtent l="152400" t="152400" r="353060" b="3625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286" cy="1390476"/>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E69A6">
      <w:pPr>
        <w:ind w:firstLineChars="177" w:firstLine="372"/>
        <w:jc w:val="center"/>
        <w:rPr>
          <w:rFonts w:hint="eastAsia"/>
          <w:sz w:val="24"/>
          <w:szCs w:val="24"/>
        </w:rPr>
      </w:pPr>
      <w:r>
        <w:rPr>
          <w:noProof/>
        </w:rPr>
        <w:lastRenderedPageBreak/>
        <w:drawing>
          <wp:inline distT="0" distB="0" distL="0" distR="0" wp14:anchorId="299C4A73" wp14:editId="01C91963">
            <wp:extent cx="3733333" cy="5457143"/>
            <wp:effectExtent l="152400" t="152400" r="362585" b="3536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333" cy="5457143"/>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31F88">
      <w:pPr>
        <w:ind w:firstLineChars="177" w:firstLine="425"/>
        <w:rPr>
          <w:sz w:val="24"/>
          <w:szCs w:val="24"/>
        </w:rPr>
      </w:pPr>
      <w:r>
        <w:rPr>
          <w:rFonts w:hint="eastAsia"/>
          <w:sz w:val="24"/>
          <w:szCs w:val="24"/>
        </w:rPr>
        <w:t>上图中价格取决于购买的商品以及是否有经销商代码</w:t>
      </w:r>
    </w:p>
    <w:p w:rsidR="00EE69A6" w:rsidRDefault="00EE69A6" w:rsidP="00E31F88">
      <w:pPr>
        <w:ind w:firstLineChars="177" w:firstLine="425"/>
        <w:rPr>
          <w:sz w:val="24"/>
          <w:szCs w:val="24"/>
        </w:rPr>
      </w:pPr>
      <w:r>
        <w:rPr>
          <w:rFonts w:hint="eastAsia"/>
          <w:sz w:val="24"/>
          <w:szCs w:val="24"/>
        </w:rPr>
        <w:t>订单类型分为电子</w:t>
      </w:r>
      <w:proofErr w:type="gramStart"/>
      <w:r>
        <w:rPr>
          <w:rFonts w:hint="eastAsia"/>
          <w:sz w:val="24"/>
          <w:szCs w:val="24"/>
        </w:rPr>
        <w:t>券</w:t>
      </w:r>
      <w:proofErr w:type="gramEnd"/>
      <w:r>
        <w:rPr>
          <w:rFonts w:hint="eastAsia"/>
          <w:sz w:val="24"/>
          <w:szCs w:val="24"/>
        </w:rPr>
        <w:t>和实物订单</w:t>
      </w:r>
    </w:p>
    <w:p w:rsidR="00EE69A6" w:rsidRDefault="00EE69A6" w:rsidP="00E31F88">
      <w:pPr>
        <w:ind w:firstLineChars="177" w:firstLine="425"/>
        <w:rPr>
          <w:sz w:val="24"/>
          <w:szCs w:val="24"/>
        </w:rPr>
      </w:pPr>
      <w:r>
        <w:rPr>
          <w:rFonts w:hint="eastAsia"/>
          <w:sz w:val="24"/>
          <w:szCs w:val="24"/>
        </w:rPr>
        <w:t>电子</w:t>
      </w:r>
      <w:proofErr w:type="gramStart"/>
      <w:r>
        <w:rPr>
          <w:rFonts w:hint="eastAsia"/>
          <w:sz w:val="24"/>
          <w:szCs w:val="24"/>
        </w:rPr>
        <w:t>券</w:t>
      </w:r>
      <w:proofErr w:type="gramEnd"/>
      <w:r>
        <w:rPr>
          <w:rFonts w:hint="eastAsia"/>
          <w:sz w:val="24"/>
          <w:szCs w:val="24"/>
        </w:rPr>
        <w:t>：以电子</w:t>
      </w:r>
      <w:proofErr w:type="gramStart"/>
      <w:r>
        <w:rPr>
          <w:rFonts w:hint="eastAsia"/>
          <w:sz w:val="24"/>
          <w:szCs w:val="24"/>
        </w:rPr>
        <w:t>券</w:t>
      </w:r>
      <w:proofErr w:type="gramEnd"/>
      <w:r>
        <w:rPr>
          <w:rFonts w:hint="eastAsia"/>
          <w:sz w:val="24"/>
          <w:szCs w:val="24"/>
        </w:rPr>
        <w:t>购买后，系统自动将订单类型变更为“已发货”，并且在“我的”-“我的电子</w:t>
      </w:r>
      <w:proofErr w:type="gramStart"/>
      <w:r>
        <w:rPr>
          <w:rFonts w:hint="eastAsia"/>
          <w:sz w:val="24"/>
          <w:szCs w:val="24"/>
        </w:rPr>
        <w:t>券</w:t>
      </w:r>
      <w:proofErr w:type="gramEnd"/>
      <w:r>
        <w:rPr>
          <w:rFonts w:hint="eastAsia"/>
          <w:sz w:val="24"/>
          <w:szCs w:val="24"/>
        </w:rPr>
        <w:t>”中放置对应的电子</w:t>
      </w:r>
      <w:proofErr w:type="gramStart"/>
      <w:r>
        <w:rPr>
          <w:rFonts w:hint="eastAsia"/>
          <w:sz w:val="24"/>
          <w:szCs w:val="24"/>
        </w:rPr>
        <w:t>券</w:t>
      </w:r>
      <w:proofErr w:type="gramEnd"/>
      <w:r>
        <w:rPr>
          <w:rFonts w:hint="eastAsia"/>
          <w:sz w:val="24"/>
          <w:szCs w:val="24"/>
        </w:rPr>
        <w:t>码，消费者可以自行将该电子</w:t>
      </w:r>
      <w:proofErr w:type="gramStart"/>
      <w:r>
        <w:rPr>
          <w:rFonts w:hint="eastAsia"/>
          <w:sz w:val="24"/>
          <w:szCs w:val="24"/>
        </w:rPr>
        <w:t>券</w:t>
      </w:r>
      <w:proofErr w:type="gramEnd"/>
      <w:r>
        <w:rPr>
          <w:rFonts w:hint="eastAsia"/>
          <w:sz w:val="24"/>
          <w:szCs w:val="24"/>
        </w:rPr>
        <w:t>转发分享别人或由自己进行兑换，兑换的过程是将电子</w:t>
      </w:r>
      <w:proofErr w:type="gramStart"/>
      <w:r>
        <w:rPr>
          <w:rFonts w:hint="eastAsia"/>
          <w:sz w:val="24"/>
          <w:szCs w:val="24"/>
        </w:rPr>
        <w:t>券</w:t>
      </w:r>
      <w:proofErr w:type="gramEnd"/>
      <w:r>
        <w:rPr>
          <w:rFonts w:hint="eastAsia"/>
          <w:sz w:val="24"/>
          <w:szCs w:val="24"/>
        </w:rPr>
        <w:t>转化为实物订单的过程，需要填写收货人信息。</w:t>
      </w:r>
    </w:p>
    <w:p w:rsidR="00EE69A6" w:rsidRDefault="00EE69A6" w:rsidP="00E31F88">
      <w:pPr>
        <w:ind w:firstLineChars="177" w:firstLine="425"/>
        <w:rPr>
          <w:sz w:val="24"/>
          <w:szCs w:val="24"/>
        </w:rPr>
      </w:pPr>
      <w:r>
        <w:rPr>
          <w:rFonts w:hint="eastAsia"/>
          <w:sz w:val="24"/>
          <w:szCs w:val="24"/>
        </w:rPr>
        <w:t>实物订单：必须填写收货人信息</w:t>
      </w:r>
    </w:p>
    <w:p w:rsidR="00EE69A6" w:rsidRDefault="00EE69A6" w:rsidP="00E31F88">
      <w:pPr>
        <w:ind w:firstLineChars="177" w:firstLine="425"/>
        <w:rPr>
          <w:rFonts w:hint="eastAsia"/>
          <w:sz w:val="24"/>
          <w:szCs w:val="24"/>
        </w:rPr>
      </w:pPr>
      <w:r>
        <w:rPr>
          <w:rFonts w:hint="eastAsia"/>
          <w:sz w:val="24"/>
          <w:szCs w:val="24"/>
        </w:rPr>
        <w:lastRenderedPageBreak/>
        <w:t>消费者若填写了经销商代码，此过程相当于消费者通过系统向经销商进行购买，前提条件是该经销商有自己的虚拟库存（非实物，所有的商品最终都是通过公司仓库对外发货，经销商在成为会员、升星、采购时可以扩充自己的库存）。</w:t>
      </w:r>
    </w:p>
    <w:p w:rsidR="00EE69A6" w:rsidRDefault="00EE69A6" w:rsidP="00EE69A6">
      <w:pPr>
        <w:ind w:firstLineChars="177" w:firstLine="372"/>
        <w:jc w:val="center"/>
        <w:rPr>
          <w:sz w:val="24"/>
          <w:szCs w:val="24"/>
        </w:rPr>
      </w:pPr>
      <w:r>
        <w:rPr>
          <w:noProof/>
        </w:rPr>
        <w:drawing>
          <wp:inline distT="0" distB="0" distL="0" distR="0" wp14:anchorId="65564BF0" wp14:editId="1E88ACC8">
            <wp:extent cx="3733333" cy="3238095"/>
            <wp:effectExtent l="152400" t="152400" r="362585" b="3625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333" cy="3238095"/>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Default="00EE69A6" w:rsidP="00EE69A6">
      <w:pPr>
        <w:pStyle w:val="4"/>
      </w:pPr>
      <w:r>
        <w:rPr>
          <w:rFonts w:hint="eastAsia"/>
        </w:rPr>
        <w:lastRenderedPageBreak/>
        <w:t>我的：</w:t>
      </w:r>
    </w:p>
    <w:p w:rsidR="00EE69A6" w:rsidRPr="00EE69A6" w:rsidRDefault="00EE69A6" w:rsidP="00EE69A6">
      <w:pPr>
        <w:jc w:val="center"/>
        <w:rPr>
          <w:rFonts w:hint="eastAsia"/>
        </w:rPr>
      </w:pPr>
      <w:r>
        <w:rPr>
          <w:noProof/>
        </w:rPr>
        <w:drawing>
          <wp:inline distT="0" distB="0" distL="0" distR="0" wp14:anchorId="0FDD4FB4" wp14:editId="64724AB8">
            <wp:extent cx="3704762" cy="3295238"/>
            <wp:effectExtent l="152400" t="152400" r="353060" b="3625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762" cy="3295238"/>
                    </a:xfrm>
                    <a:prstGeom prst="rect">
                      <a:avLst/>
                    </a:prstGeom>
                    <a:ln>
                      <a:noFill/>
                    </a:ln>
                    <a:effectLst>
                      <a:outerShdw blurRad="292100" dist="139700" dir="2700000" algn="tl" rotWithShape="0">
                        <a:srgbClr val="333333">
                          <a:alpha val="65000"/>
                        </a:srgbClr>
                      </a:outerShdw>
                    </a:effectLst>
                  </pic:spPr>
                </pic:pic>
              </a:graphicData>
            </a:graphic>
          </wp:inline>
        </w:drawing>
      </w:r>
    </w:p>
    <w:p w:rsidR="00567FD7" w:rsidRPr="003920B9" w:rsidRDefault="00EE69A6" w:rsidP="003920B9">
      <w:pPr>
        <w:ind w:firstLineChars="177" w:firstLine="425"/>
        <w:rPr>
          <w:sz w:val="24"/>
          <w:szCs w:val="24"/>
        </w:rPr>
      </w:pPr>
      <w:r w:rsidRPr="003920B9">
        <w:rPr>
          <w:rFonts w:hint="eastAsia"/>
          <w:sz w:val="24"/>
          <w:szCs w:val="24"/>
        </w:rPr>
        <w:t>全部订单：</w:t>
      </w:r>
      <w:r w:rsidR="00DE1DB2" w:rsidRPr="003920B9">
        <w:rPr>
          <w:rFonts w:hint="eastAsia"/>
          <w:sz w:val="24"/>
          <w:szCs w:val="24"/>
        </w:rPr>
        <w:t>如下图所示，显示消费者购买各类型订单</w:t>
      </w:r>
    </w:p>
    <w:p w:rsidR="00EE69A6" w:rsidRPr="003920B9" w:rsidRDefault="00EE69A6" w:rsidP="003920B9">
      <w:pPr>
        <w:ind w:firstLineChars="177" w:firstLine="425"/>
        <w:rPr>
          <w:sz w:val="24"/>
          <w:szCs w:val="24"/>
        </w:rPr>
      </w:pPr>
      <w:r w:rsidRPr="003920B9">
        <w:rPr>
          <w:sz w:val="24"/>
          <w:szCs w:val="24"/>
        </w:rPr>
        <w:lastRenderedPageBreak/>
        <w:drawing>
          <wp:inline distT="0" distB="0" distL="0" distR="0" wp14:anchorId="7DD37430" wp14:editId="47F1A750">
            <wp:extent cx="4533333" cy="5723809"/>
            <wp:effectExtent l="152400" t="152400" r="362585" b="3536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333" cy="5723809"/>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Pr="003920B9" w:rsidRDefault="00EE69A6" w:rsidP="003920B9">
      <w:pPr>
        <w:ind w:firstLineChars="177" w:firstLine="425"/>
        <w:rPr>
          <w:sz w:val="24"/>
          <w:szCs w:val="24"/>
        </w:rPr>
      </w:pPr>
      <w:r w:rsidRPr="003920B9">
        <w:rPr>
          <w:rFonts w:hint="eastAsia"/>
          <w:sz w:val="24"/>
          <w:szCs w:val="24"/>
        </w:rPr>
        <w:t>收货地址：</w:t>
      </w:r>
      <w:r w:rsidR="00DE1DB2" w:rsidRPr="003920B9">
        <w:rPr>
          <w:rFonts w:hint="eastAsia"/>
          <w:sz w:val="24"/>
          <w:szCs w:val="24"/>
        </w:rPr>
        <w:t>消费者维护收货地址</w:t>
      </w:r>
    </w:p>
    <w:p w:rsidR="00EE69A6" w:rsidRDefault="00EE69A6" w:rsidP="00EE69A6">
      <w:pPr>
        <w:jc w:val="center"/>
      </w:pPr>
      <w:r>
        <w:rPr>
          <w:noProof/>
        </w:rPr>
        <w:lastRenderedPageBreak/>
        <w:drawing>
          <wp:inline distT="0" distB="0" distL="0" distR="0" wp14:anchorId="528EB9D4" wp14:editId="0B1FCCEF">
            <wp:extent cx="4600000" cy="2971429"/>
            <wp:effectExtent l="152400" t="152400" r="353060" b="3625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000" cy="2971429"/>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Pr="003920B9" w:rsidRDefault="00EE69A6" w:rsidP="003920B9">
      <w:pPr>
        <w:ind w:firstLineChars="177" w:firstLine="425"/>
        <w:rPr>
          <w:rFonts w:hint="eastAsia"/>
          <w:sz w:val="24"/>
          <w:szCs w:val="24"/>
        </w:rPr>
      </w:pPr>
      <w:r w:rsidRPr="003920B9">
        <w:rPr>
          <w:rFonts w:hint="eastAsia"/>
          <w:sz w:val="24"/>
          <w:szCs w:val="24"/>
        </w:rPr>
        <w:t>我的电子</w:t>
      </w:r>
      <w:proofErr w:type="gramStart"/>
      <w:r w:rsidRPr="003920B9">
        <w:rPr>
          <w:rFonts w:hint="eastAsia"/>
          <w:sz w:val="24"/>
          <w:szCs w:val="24"/>
        </w:rPr>
        <w:t>券</w:t>
      </w:r>
      <w:proofErr w:type="gramEnd"/>
      <w:r w:rsidR="00513B32" w:rsidRPr="003920B9">
        <w:rPr>
          <w:rFonts w:hint="eastAsia"/>
          <w:sz w:val="24"/>
          <w:szCs w:val="24"/>
        </w:rPr>
        <w:t>：查看电子</w:t>
      </w:r>
      <w:proofErr w:type="gramStart"/>
      <w:r w:rsidR="00513B32" w:rsidRPr="003920B9">
        <w:rPr>
          <w:rFonts w:hint="eastAsia"/>
          <w:sz w:val="24"/>
          <w:szCs w:val="24"/>
        </w:rPr>
        <w:t>券</w:t>
      </w:r>
      <w:proofErr w:type="gramEnd"/>
      <w:r w:rsidR="00513B32" w:rsidRPr="003920B9">
        <w:rPr>
          <w:rFonts w:hint="eastAsia"/>
          <w:sz w:val="24"/>
          <w:szCs w:val="24"/>
        </w:rPr>
        <w:t>，兑换电子</w:t>
      </w:r>
      <w:proofErr w:type="gramStart"/>
      <w:r w:rsidR="00513B32" w:rsidRPr="003920B9">
        <w:rPr>
          <w:rFonts w:hint="eastAsia"/>
          <w:sz w:val="24"/>
          <w:szCs w:val="24"/>
        </w:rPr>
        <w:t>券</w:t>
      </w:r>
      <w:proofErr w:type="gramEnd"/>
    </w:p>
    <w:p w:rsidR="00EE69A6" w:rsidRDefault="00EE69A6" w:rsidP="00EE69A6">
      <w:pPr>
        <w:jc w:val="center"/>
      </w:pPr>
      <w:r>
        <w:rPr>
          <w:noProof/>
        </w:rPr>
        <w:lastRenderedPageBreak/>
        <w:drawing>
          <wp:inline distT="0" distB="0" distL="0" distR="0" wp14:anchorId="7BF45883" wp14:editId="463729BA">
            <wp:extent cx="4619048" cy="4933333"/>
            <wp:effectExtent l="152400" t="152400" r="353060" b="3625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048" cy="4933333"/>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A6" w:rsidRPr="003920B9" w:rsidRDefault="00EE69A6" w:rsidP="003920B9">
      <w:pPr>
        <w:ind w:firstLineChars="177" w:firstLine="425"/>
        <w:rPr>
          <w:rFonts w:hint="eastAsia"/>
          <w:sz w:val="24"/>
          <w:szCs w:val="24"/>
        </w:rPr>
      </w:pPr>
      <w:r w:rsidRPr="003920B9">
        <w:rPr>
          <w:rFonts w:hint="eastAsia"/>
          <w:sz w:val="24"/>
          <w:szCs w:val="24"/>
        </w:rPr>
        <w:t>兑换</w:t>
      </w:r>
      <w:r w:rsidR="00513B32" w:rsidRPr="003920B9">
        <w:rPr>
          <w:rFonts w:hint="eastAsia"/>
          <w:sz w:val="24"/>
          <w:szCs w:val="24"/>
        </w:rPr>
        <w:t>：</w:t>
      </w:r>
      <w:proofErr w:type="gramStart"/>
      <w:r w:rsidR="00513B32" w:rsidRPr="003920B9">
        <w:rPr>
          <w:rFonts w:hint="eastAsia"/>
          <w:sz w:val="24"/>
          <w:szCs w:val="24"/>
        </w:rPr>
        <w:t>调用微信扫描二维码兑换</w:t>
      </w:r>
      <w:proofErr w:type="gramEnd"/>
      <w:r w:rsidR="00513B32" w:rsidRPr="003920B9">
        <w:rPr>
          <w:rFonts w:hint="eastAsia"/>
          <w:sz w:val="24"/>
          <w:szCs w:val="24"/>
        </w:rPr>
        <w:t>实物</w:t>
      </w:r>
      <w:proofErr w:type="gramStart"/>
      <w:r w:rsidR="00513B32" w:rsidRPr="003920B9">
        <w:rPr>
          <w:rFonts w:hint="eastAsia"/>
          <w:sz w:val="24"/>
          <w:szCs w:val="24"/>
        </w:rPr>
        <w:t>券</w:t>
      </w:r>
      <w:proofErr w:type="gramEnd"/>
      <w:r w:rsidR="00513B32" w:rsidRPr="003920B9">
        <w:rPr>
          <w:rFonts w:hint="eastAsia"/>
          <w:sz w:val="24"/>
          <w:szCs w:val="24"/>
        </w:rPr>
        <w:t>（纸质上印刷的二维码）</w:t>
      </w:r>
    </w:p>
    <w:p w:rsidR="00EE69A6" w:rsidRDefault="00EE69A6" w:rsidP="00EE69A6">
      <w:pPr>
        <w:jc w:val="center"/>
      </w:pPr>
      <w:r>
        <w:rPr>
          <w:noProof/>
        </w:rPr>
        <w:lastRenderedPageBreak/>
        <w:drawing>
          <wp:inline distT="0" distB="0" distL="0" distR="0" wp14:anchorId="7657A170" wp14:editId="0FD60732">
            <wp:extent cx="3295238" cy="6104762"/>
            <wp:effectExtent l="152400" t="152400" r="362585" b="3536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238" cy="6104762"/>
                    </a:xfrm>
                    <a:prstGeom prst="rect">
                      <a:avLst/>
                    </a:prstGeom>
                    <a:ln>
                      <a:noFill/>
                    </a:ln>
                    <a:effectLst>
                      <a:outerShdw blurRad="292100" dist="139700" dir="2700000" algn="tl" rotWithShape="0">
                        <a:srgbClr val="333333">
                          <a:alpha val="65000"/>
                        </a:srgbClr>
                      </a:outerShdw>
                    </a:effectLst>
                  </pic:spPr>
                </pic:pic>
              </a:graphicData>
            </a:graphic>
          </wp:inline>
        </w:drawing>
      </w:r>
    </w:p>
    <w:p w:rsidR="00DE1DB2" w:rsidRPr="003920B9" w:rsidRDefault="00DE1DB2" w:rsidP="003920B9">
      <w:pPr>
        <w:ind w:firstLineChars="177" w:firstLine="425"/>
        <w:rPr>
          <w:sz w:val="24"/>
          <w:szCs w:val="24"/>
        </w:rPr>
      </w:pPr>
      <w:r w:rsidRPr="003920B9">
        <w:rPr>
          <w:rFonts w:hint="eastAsia"/>
          <w:sz w:val="24"/>
          <w:szCs w:val="24"/>
        </w:rPr>
        <w:t>我的经销商：</w:t>
      </w:r>
      <w:r w:rsidR="00513B32" w:rsidRPr="003920B9">
        <w:rPr>
          <w:rFonts w:hint="eastAsia"/>
          <w:sz w:val="24"/>
          <w:szCs w:val="24"/>
        </w:rPr>
        <w:t>维护消费者经销商信息，默认第一次输入后保存，消费者可以随时更改</w:t>
      </w:r>
      <w:r w:rsidR="000B5CCB" w:rsidRPr="003920B9">
        <w:rPr>
          <w:rFonts w:hint="eastAsia"/>
          <w:sz w:val="24"/>
          <w:szCs w:val="24"/>
        </w:rPr>
        <w:t>。</w:t>
      </w:r>
    </w:p>
    <w:p w:rsidR="00DE1DB2" w:rsidRDefault="00DE1DB2" w:rsidP="00DE1DB2">
      <w:pPr>
        <w:jc w:val="center"/>
      </w:pPr>
      <w:r>
        <w:rPr>
          <w:noProof/>
        </w:rPr>
        <w:lastRenderedPageBreak/>
        <w:drawing>
          <wp:inline distT="0" distB="0" distL="0" distR="0" wp14:anchorId="4715486D" wp14:editId="05DA4905">
            <wp:extent cx="3114286" cy="1514286"/>
            <wp:effectExtent l="152400" t="152400" r="353060" b="3530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286" cy="1514286"/>
                    </a:xfrm>
                    <a:prstGeom prst="rect">
                      <a:avLst/>
                    </a:prstGeom>
                    <a:ln>
                      <a:noFill/>
                    </a:ln>
                    <a:effectLst>
                      <a:outerShdw blurRad="292100" dist="139700" dir="2700000" algn="tl" rotWithShape="0">
                        <a:srgbClr val="333333">
                          <a:alpha val="65000"/>
                        </a:srgbClr>
                      </a:outerShdw>
                    </a:effectLst>
                  </pic:spPr>
                </pic:pic>
              </a:graphicData>
            </a:graphic>
          </wp:inline>
        </w:drawing>
      </w:r>
    </w:p>
    <w:p w:rsidR="00DE1DB2" w:rsidRDefault="00571DE9" w:rsidP="00571DE9">
      <w:pPr>
        <w:pStyle w:val="3"/>
      </w:pPr>
      <w:r>
        <w:rPr>
          <w:rFonts w:hint="eastAsia"/>
        </w:rPr>
        <w:t>会员（经销商）</w:t>
      </w:r>
    </w:p>
    <w:p w:rsidR="00571DE9" w:rsidRPr="003920B9" w:rsidRDefault="00571DE9" w:rsidP="003920B9">
      <w:pPr>
        <w:ind w:firstLineChars="177" w:firstLine="425"/>
        <w:rPr>
          <w:sz w:val="24"/>
          <w:szCs w:val="24"/>
        </w:rPr>
      </w:pPr>
      <w:r w:rsidRPr="003920B9">
        <w:rPr>
          <w:rFonts w:hint="eastAsia"/>
          <w:sz w:val="24"/>
          <w:szCs w:val="24"/>
        </w:rPr>
        <w:t>会员通过服务号中的菜单“营销系统”进入营销系统</w:t>
      </w:r>
    </w:p>
    <w:p w:rsidR="00571DE9" w:rsidRDefault="00571DE9" w:rsidP="00571DE9">
      <w:r>
        <w:rPr>
          <w:noProof/>
        </w:rPr>
        <w:drawing>
          <wp:inline distT="0" distB="0" distL="0" distR="0" wp14:anchorId="4AAE8C96" wp14:editId="534BEF17">
            <wp:extent cx="4723809" cy="144761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809" cy="1447619"/>
                    </a:xfrm>
                    <a:prstGeom prst="rect">
                      <a:avLst/>
                    </a:prstGeom>
                  </pic:spPr>
                </pic:pic>
              </a:graphicData>
            </a:graphic>
          </wp:inline>
        </w:drawing>
      </w:r>
    </w:p>
    <w:p w:rsidR="00571DE9" w:rsidRPr="003920B9" w:rsidRDefault="00571DE9" w:rsidP="003920B9">
      <w:pPr>
        <w:ind w:firstLineChars="177" w:firstLine="425"/>
        <w:rPr>
          <w:sz w:val="24"/>
          <w:szCs w:val="24"/>
        </w:rPr>
      </w:pPr>
      <w:r w:rsidRPr="003920B9">
        <w:rPr>
          <w:rFonts w:hint="eastAsia"/>
          <w:sz w:val="24"/>
          <w:szCs w:val="24"/>
        </w:rPr>
        <w:t>若当前</w:t>
      </w:r>
      <w:proofErr w:type="gramStart"/>
      <w:r w:rsidRPr="003920B9">
        <w:rPr>
          <w:rFonts w:hint="eastAsia"/>
          <w:sz w:val="24"/>
          <w:szCs w:val="24"/>
        </w:rPr>
        <w:t>微信用户非</w:t>
      </w:r>
      <w:proofErr w:type="gramEnd"/>
      <w:r w:rsidRPr="003920B9">
        <w:rPr>
          <w:rFonts w:hint="eastAsia"/>
          <w:sz w:val="24"/>
          <w:szCs w:val="24"/>
        </w:rPr>
        <w:t>会员，跳转到登录/注册界面</w:t>
      </w:r>
    </w:p>
    <w:p w:rsidR="00571DE9" w:rsidRDefault="00571DE9" w:rsidP="00571DE9">
      <w:r>
        <w:rPr>
          <w:noProof/>
        </w:rPr>
        <w:lastRenderedPageBreak/>
        <w:drawing>
          <wp:inline distT="0" distB="0" distL="0" distR="0" wp14:anchorId="605C7A40" wp14:editId="63ABAC5B">
            <wp:extent cx="5274310" cy="4049395"/>
            <wp:effectExtent l="152400" t="152400" r="364490" b="3702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49395"/>
                    </a:xfrm>
                    <a:prstGeom prst="rect">
                      <a:avLst/>
                    </a:prstGeom>
                    <a:ln>
                      <a:noFill/>
                    </a:ln>
                    <a:effectLst>
                      <a:outerShdw blurRad="292100" dist="139700" dir="2700000" algn="tl" rotWithShape="0">
                        <a:srgbClr val="333333">
                          <a:alpha val="65000"/>
                        </a:srgbClr>
                      </a:outerShdw>
                    </a:effectLst>
                  </pic:spPr>
                </pic:pic>
              </a:graphicData>
            </a:graphic>
          </wp:inline>
        </w:drawing>
      </w:r>
    </w:p>
    <w:p w:rsidR="00FF39CD" w:rsidRPr="003920B9" w:rsidRDefault="00571DE9" w:rsidP="003920B9">
      <w:pPr>
        <w:ind w:firstLineChars="177" w:firstLine="425"/>
        <w:rPr>
          <w:sz w:val="24"/>
          <w:szCs w:val="24"/>
        </w:rPr>
      </w:pPr>
      <w:r w:rsidRPr="003920B9">
        <w:rPr>
          <w:rFonts w:hint="eastAsia"/>
          <w:sz w:val="24"/>
          <w:szCs w:val="24"/>
        </w:rPr>
        <w:t>该界面主要用于会员在其他手机上登录以及提供注册通道给普通用户，</w:t>
      </w:r>
      <w:r w:rsidR="00FF39CD" w:rsidRPr="003920B9">
        <w:rPr>
          <w:rFonts w:hint="eastAsia"/>
          <w:sz w:val="24"/>
          <w:szCs w:val="24"/>
        </w:rPr>
        <w:t>注册界面如下：</w:t>
      </w:r>
    </w:p>
    <w:p w:rsidR="00FF39CD" w:rsidRDefault="00FF39CD" w:rsidP="00FF39CD">
      <w:pPr>
        <w:jc w:val="center"/>
        <w:rPr>
          <w:rFonts w:hint="eastAsia"/>
        </w:rPr>
      </w:pPr>
      <w:r>
        <w:rPr>
          <w:noProof/>
        </w:rPr>
        <w:lastRenderedPageBreak/>
        <w:drawing>
          <wp:inline distT="0" distB="0" distL="0" distR="0" wp14:anchorId="6E43261F" wp14:editId="68776882">
            <wp:extent cx="5274310" cy="4576445"/>
            <wp:effectExtent l="152400" t="152400" r="364490" b="3575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76445"/>
                    </a:xfrm>
                    <a:prstGeom prst="rect">
                      <a:avLst/>
                    </a:prstGeom>
                    <a:ln>
                      <a:noFill/>
                    </a:ln>
                    <a:effectLst>
                      <a:outerShdw blurRad="292100" dist="139700" dir="2700000" algn="tl" rotWithShape="0">
                        <a:srgbClr val="333333">
                          <a:alpha val="65000"/>
                        </a:srgbClr>
                      </a:outerShdw>
                    </a:effectLst>
                  </pic:spPr>
                </pic:pic>
              </a:graphicData>
            </a:graphic>
          </wp:inline>
        </w:drawing>
      </w:r>
    </w:p>
    <w:p w:rsidR="00FF39CD" w:rsidRDefault="00FF39CD" w:rsidP="00571DE9"/>
    <w:p w:rsidR="00571DE9" w:rsidRPr="003920B9" w:rsidRDefault="00571DE9" w:rsidP="003920B9">
      <w:pPr>
        <w:ind w:firstLineChars="177" w:firstLine="425"/>
        <w:rPr>
          <w:sz w:val="24"/>
          <w:szCs w:val="24"/>
        </w:rPr>
      </w:pPr>
      <w:r w:rsidRPr="003920B9">
        <w:rPr>
          <w:rFonts w:hint="eastAsia"/>
          <w:sz w:val="24"/>
          <w:szCs w:val="24"/>
        </w:rPr>
        <w:t>若当前</w:t>
      </w:r>
      <w:proofErr w:type="gramStart"/>
      <w:r w:rsidRPr="003920B9">
        <w:rPr>
          <w:rFonts w:hint="eastAsia"/>
          <w:sz w:val="24"/>
          <w:szCs w:val="24"/>
        </w:rPr>
        <w:t>微信用户</w:t>
      </w:r>
      <w:proofErr w:type="gramEnd"/>
      <w:r w:rsidR="00FF39CD" w:rsidRPr="003920B9">
        <w:rPr>
          <w:rFonts w:hint="eastAsia"/>
          <w:sz w:val="24"/>
          <w:szCs w:val="24"/>
        </w:rPr>
        <w:t>已是会员则直接进入主页</w:t>
      </w:r>
    </w:p>
    <w:p w:rsidR="00FF39CD" w:rsidRDefault="00FF39CD" w:rsidP="00FF39CD">
      <w:pPr>
        <w:jc w:val="center"/>
      </w:pPr>
      <w:r>
        <w:rPr>
          <w:noProof/>
        </w:rPr>
        <w:lastRenderedPageBreak/>
        <w:drawing>
          <wp:inline distT="0" distB="0" distL="0" distR="0" wp14:anchorId="42E221FC" wp14:editId="729EE9BF">
            <wp:extent cx="3466667" cy="6809524"/>
            <wp:effectExtent l="152400" t="152400" r="362585" b="3536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6667" cy="6809524"/>
                    </a:xfrm>
                    <a:prstGeom prst="rect">
                      <a:avLst/>
                    </a:prstGeom>
                    <a:ln>
                      <a:noFill/>
                    </a:ln>
                    <a:effectLst>
                      <a:outerShdw blurRad="292100" dist="139700" dir="2700000" algn="tl" rotWithShape="0">
                        <a:srgbClr val="333333">
                          <a:alpha val="65000"/>
                        </a:srgbClr>
                      </a:outerShdw>
                    </a:effectLst>
                  </pic:spPr>
                </pic:pic>
              </a:graphicData>
            </a:graphic>
          </wp:inline>
        </w:drawing>
      </w:r>
    </w:p>
    <w:p w:rsidR="00FF39CD" w:rsidRPr="003920B9" w:rsidRDefault="00FF39CD" w:rsidP="003920B9">
      <w:pPr>
        <w:ind w:firstLineChars="177" w:firstLine="425"/>
        <w:rPr>
          <w:sz w:val="24"/>
          <w:szCs w:val="24"/>
        </w:rPr>
      </w:pPr>
      <w:r w:rsidRPr="003920B9">
        <w:rPr>
          <w:rFonts w:hint="eastAsia"/>
          <w:sz w:val="24"/>
          <w:szCs w:val="24"/>
        </w:rPr>
        <w:t>该界面可以复用“米城”首页，下方固定菜单“购买”替换成“进货”；</w:t>
      </w:r>
    </w:p>
    <w:p w:rsidR="00FF39CD" w:rsidRDefault="00FF39CD" w:rsidP="00FF39CD">
      <w:pPr>
        <w:pStyle w:val="4"/>
      </w:pPr>
      <w:r>
        <w:rPr>
          <w:rFonts w:hint="eastAsia"/>
        </w:rPr>
        <w:t>进货</w:t>
      </w:r>
    </w:p>
    <w:p w:rsidR="00FF39CD" w:rsidRPr="003920B9" w:rsidRDefault="00FF39CD" w:rsidP="003920B9">
      <w:pPr>
        <w:ind w:firstLineChars="177" w:firstLine="425"/>
        <w:rPr>
          <w:rFonts w:hint="eastAsia"/>
          <w:sz w:val="24"/>
          <w:szCs w:val="24"/>
        </w:rPr>
      </w:pPr>
      <w:r w:rsidRPr="003920B9">
        <w:rPr>
          <w:rFonts w:hint="eastAsia"/>
          <w:sz w:val="24"/>
          <w:szCs w:val="24"/>
        </w:rPr>
        <w:t>进货的核心业务逻辑与消费者购买基本一致，区别在于价格上，会员（经销</w:t>
      </w:r>
      <w:r w:rsidRPr="003920B9">
        <w:rPr>
          <w:rFonts w:hint="eastAsia"/>
          <w:sz w:val="24"/>
          <w:szCs w:val="24"/>
        </w:rPr>
        <w:lastRenderedPageBreak/>
        <w:t>商）购买享有特殊的优惠价，另外的不同在于，会员采购后会触发一系列的奖励机制，这也是本营销系统的核心问题，包括，采购后，本会员是否</w:t>
      </w:r>
      <w:proofErr w:type="gramStart"/>
      <w:r w:rsidRPr="003920B9">
        <w:rPr>
          <w:rFonts w:hint="eastAsia"/>
          <w:sz w:val="24"/>
          <w:szCs w:val="24"/>
        </w:rPr>
        <w:t>达到升星的</w:t>
      </w:r>
      <w:proofErr w:type="gramEnd"/>
      <w:r w:rsidRPr="003920B9">
        <w:rPr>
          <w:rFonts w:hint="eastAsia"/>
          <w:sz w:val="24"/>
          <w:szCs w:val="24"/>
        </w:rPr>
        <w:t>标准（一次性购买、累计购买），购物奖、团购奖、</w:t>
      </w:r>
      <w:proofErr w:type="gramStart"/>
      <w:r w:rsidRPr="003920B9">
        <w:rPr>
          <w:rFonts w:hint="eastAsia"/>
          <w:sz w:val="24"/>
          <w:szCs w:val="24"/>
        </w:rPr>
        <w:t>群购奖、拼购奖</w:t>
      </w:r>
      <w:proofErr w:type="gramEnd"/>
      <w:r w:rsidRPr="003920B9">
        <w:rPr>
          <w:rFonts w:hint="eastAsia"/>
          <w:sz w:val="24"/>
          <w:szCs w:val="24"/>
        </w:rPr>
        <w:t>、代言奖等等，其中涉及到给会员增加余额及积分，涉及到本会员及本会员的推荐人（最多时涉及到整个推荐链条上所有人（向上）、会员本人向上推荐人3级）；详细的各种奖励机制参考客户提供的管理办法。</w:t>
      </w:r>
    </w:p>
    <w:p w:rsidR="00FF39CD" w:rsidRDefault="00FF39CD" w:rsidP="00FF39CD">
      <w:pPr>
        <w:pStyle w:val="4"/>
      </w:pPr>
      <w:r>
        <w:rPr>
          <w:rFonts w:hint="eastAsia"/>
        </w:rPr>
        <w:t>我的</w:t>
      </w:r>
    </w:p>
    <w:p w:rsidR="00FF39CD" w:rsidRDefault="00FF39CD" w:rsidP="00FF39CD">
      <w:pPr>
        <w:jc w:val="center"/>
      </w:pPr>
      <w:r>
        <w:rPr>
          <w:noProof/>
        </w:rPr>
        <w:drawing>
          <wp:inline distT="0" distB="0" distL="0" distR="0" wp14:anchorId="403DFAAA" wp14:editId="17DB6190">
            <wp:extent cx="5274310" cy="4657090"/>
            <wp:effectExtent l="152400" t="152400" r="364490" b="3530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657090"/>
                    </a:xfrm>
                    <a:prstGeom prst="rect">
                      <a:avLst/>
                    </a:prstGeom>
                    <a:ln>
                      <a:noFill/>
                    </a:ln>
                    <a:effectLst>
                      <a:outerShdw blurRad="292100" dist="139700" dir="2700000" algn="tl" rotWithShape="0">
                        <a:srgbClr val="333333">
                          <a:alpha val="65000"/>
                        </a:srgbClr>
                      </a:outerShdw>
                    </a:effectLst>
                  </pic:spPr>
                </pic:pic>
              </a:graphicData>
            </a:graphic>
          </wp:inline>
        </w:drawing>
      </w:r>
    </w:p>
    <w:p w:rsidR="00FF39CD" w:rsidRPr="003920B9" w:rsidRDefault="00FF39CD" w:rsidP="003920B9">
      <w:pPr>
        <w:ind w:firstLineChars="177" w:firstLine="425"/>
        <w:rPr>
          <w:sz w:val="24"/>
          <w:szCs w:val="24"/>
        </w:rPr>
      </w:pPr>
      <w:r w:rsidRPr="003920B9">
        <w:rPr>
          <w:rFonts w:hint="eastAsia"/>
          <w:sz w:val="24"/>
          <w:szCs w:val="24"/>
        </w:rPr>
        <w:t>“我的”功能界面中涉及到会员的余额、积分、库存、奖励的金额、奖励了的</w:t>
      </w:r>
      <w:r w:rsidRPr="003920B9">
        <w:rPr>
          <w:rFonts w:hint="eastAsia"/>
          <w:sz w:val="24"/>
          <w:szCs w:val="24"/>
        </w:rPr>
        <w:lastRenderedPageBreak/>
        <w:t>积分、自己的购买记录、自己的销售记录、积分兑换大米、余额提现、提货（提取自己的库存，转化为实物订单</w:t>
      </w:r>
      <w:r w:rsidR="003920B9" w:rsidRPr="003920B9">
        <w:rPr>
          <w:rFonts w:hint="eastAsia"/>
          <w:sz w:val="24"/>
          <w:szCs w:val="24"/>
        </w:rPr>
        <w:t>、或将自己的库存分享给别人</w:t>
      </w:r>
      <w:r w:rsidRPr="003920B9">
        <w:rPr>
          <w:rFonts w:hint="eastAsia"/>
          <w:sz w:val="24"/>
          <w:szCs w:val="24"/>
        </w:rPr>
        <w:t>）</w:t>
      </w:r>
      <w:r w:rsidR="003920B9" w:rsidRPr="003920B9">
        <w:rPr>
          <w:rFonts w:hint="eastAsia"/>
          <w:sz w:val="24"/>
          <w:szCs w:val="24"/>
        </w:rPr>
        <w:t>等等功能，该部分需求尚不明朗，主要是针对会员，给予的各种数据查看以及操作等功能。</w:t>
      </w:r>
    </w:p>
    <w:p w:rsidR="003920B9" w:rsidRDefault="003920B9" w:rsidP="003920B9">
      <w:pPr>
        <w:pStyle w:val="1"/>
      </w:pPr>
      <w:r>
        <w:rPr>
          <w:rFonts w:hint="eastAsia"/>
        </w:rPr>
        <w:t>后台管理系统</w:t>
      </w:r>
    </w:p>
    <w:p w:rsidR="003920B9" w:rsidRPr="003920B9" w:rsidRDefault="003920B9" w:rsidP="003920B9">
      <w:pPr>
        <w:ind w:firstLineChars="177" w:firstLine="425"/>
        <w:rPr>
          <w:rFonts w:hint="eastAsia"/>
          <w:sz w:val="24"/>
          <w:szCs w:val="24"/>
        </w:rPr>
      </w:pPr>
      <w:r w:rsidRPr="003920B9">
        <w:rPr>
          <w:rFonts w:hint="eastAsia"/>
          <w:sz w:val="24"/>
          <w:szCs w:val="24"/>
        </w:rPr>
        <w:t>后台管理系统可以参考现有的后台管理主要包括：商品管理、公众号管理、订单管理（需要更改，区分消费者订单，会员进货订单、会员积分兑换订单等等），订单发货、会员查看、每笔订单产生的奖励分配情况，会员余额、积分对账、处理客户提现等等操作；该部分业务客户没有提出具体的业务需求，仅能从之前的功能上猜测客户可能需要的功能。</w:t>
      </w:r>
    </w:p>
    <w:sectPr w:rsidR="003920B9" w:rsidRPr="003920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D1618"/>
    <w:multiLevelType w:val="hybridMultilevel"/>
    <w:tmpl w:val="8838395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2A"/>
    <w:rsid w:val="000B5CCB"/>
    <w:rsid w:val="003920B9"/>
    <w:rsid w:val="00513B32"/>
    <w:rsid w:val="00567FD7"/>
    <w:rsid w:val="00571DE9"/>
    <w:rsid w:val="00C54C3F"/>
    <w:rsid w:val="00DE1DB2"/>
    <w:rsid w:val="00E31F88"/>
    <w:rsid w:val="00E8602A"/>
    <w:rsid w:val="00EE69A6"/>
    <w:rsid w:val="00FF3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1CFF"/>
  <w15:chartTrackingRefBased/>
  <w15:docId w15:val="{CF7CD730-65C4-443F-AD5C-43FF48AF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860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60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60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69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602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8602A"/>
    <w:rPr>
      <w:b/>
      <w:bCs/>
      <w:kern w:val="44"/>
      <w:sz w:val="44"/>
      <w:szCs w:val="44"/>
    </w:rPr>
  </w:style>
  <w:style w:type="paragraph" w:styleId="a3">
    <w:name w:val="List Paragraph"/>
    <w:basedOn w:val="a"/>
    <w:uiPriority w:val="34"/>
    <w:qFormat/>
    <w:rsid w:val="00E8602A"/>
    <w:pPr>
      <w:ind w:firstLineChars="200" w:firstLine="420"/>
    </w:pPr>
  </w:style>
  <w:style w:type="character" w:customStyle="1" w:styleId="30">
    <w:name w:val="标题 3 字符"/>
    <w:basedOn w:val="a0"/>
    <w:link w:val="3"/>
    <w:uiPriority w:val="9"/>
    <w:rsid w:val="00E8602A"/>
    <w:rPr>
      <w:b/>
      <w:bCs/>
      <w:sz w:val="32"/>
      <w:szCs w:val="32"/>
    </w:rPr>
  </w:style>
  <w:style w:type="character" w:customStyle="1" w:styleId="40">
    <w:name w:val="标题 4 字符"/>
    <w:basedOn w:val="a0"/>
    <w:link w:val="4"/>
    <w:uiPriority w:val="9"/>
    <w:rsid w:val="00EE69A6"/>
    <w:rPr>
      <w:rFonts w:asciiTheme="majorHAnsi" w:eastAsiaTheme="majorEastAsia" w:hAnsiTheme="majorHAnsi" w:cstheme="majorBidi"/>
      <w:b/>
      <w:bCs/>
      <w:sz w:val="28"/>
      <w:szCs w:val="28"/>
    </w:rPr>
  </w:style>
  <w:style w:type="character" w:styleId="a4">
    <w:name w:val="Hyperlink"/>
    <w:basedOn w:val="a0"/>
    <w:uiPriority w:val="99"/>
    <w:unhideWhenUsed/>
    <w:rsid w:val="00392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wuchangmaimi.com/main/login.jsp"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17</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June</dc:creator>
  <cp:keywords/>
  <dc:description/>
  <cp:lastModifiedBy>Ch June</cp:lastModifiedBy>
  <cp:revision>2</cp:revision>
  <dcterms:created xsi:type="dcterms:W3CDTF">2019-03-13T01:16:00Z</dcterms:created>
  <dcterms:modified xsi:type="dcterms:W3CDTF">2019-03-13T04:34:00Z</dcterms:modified>
</cp:coreProperties>
</file>