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78700472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166ADEB" w14:textId="66CC16F8" w:rsidR="00785FD3" w:rsidRDefault="00785FD3">
          <w:pPr>
            <w:pStyle w:val="af3"/>
          </w:pPr>
          <w:r>
            <w:t>Оглавление</w:t>
          </w:r>
        </w:p>
        <w:p w14:paraId="733D39F0" w14:textId="52AF0AF1" w:rsidR="00785FD3" w:rsidRDefault="00785FD3">
          <w:pPr>
            <w:pStyle w:val="11"/>
            <w:tabs>
              <w:tab w:val="right" w:leader="dot" w:pos="5718"/>
            </w:tabs>
            <w:rPr>
              <w:rFonts w:asciiTheme="minorHAnsi" w:eastAsiaTheme="minorEastAsia" w:hAnsiTheme="minorHAns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52428" w:history="1">
            <w:r w:rsidRPr="00F636E7">
              <w:rPr>
                <w:rStyle w:val="af4"/>
                <w:noProof/>
              </w:rPr>
              <w:t>Геоинформационные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4A3B4" w14:textId="642AF1F5" w:rsidR="00785FD3" w:rsidRDefault="00A4609B">
          <w:pPr>
            <w:pStyle w:val="11"/>
            <w:tabs>
              <w:tab w:val="right" w:leader="dot" w:pos="5718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48152429" w:history="1">
            <w:r w:rsidR="00785FD3" w:rsidRPr="00F636E7">
              <w:rPr>
                <w:rStyle w:val="af4"/>
                <w:noProof/>
              </w:rPr>
              <w:t>Алгоритм отображения движения точечного объекта на карте геоинформационной системы</w:t>
            </w:r>
            <w:r w:rsidR="00785FD3">
              <w:rPr>
                <w:noProof/>
                <w:webHidden/>
              </w:rPr>
              <w:tab/>
            </w:r>
            <w:r w:rsidR="00785FD3">
              <w:rPr>
                <w:noProof/>
                <w:webHidden/>
              </w:rPr>
              <w:fldChar w:fldCharType="begin"/>
            </w:r>
            <w:r w:rsidR="00785FD3">
              <w:rPr>
                <w:noProof/>
                <w:webHidden/>
              </w:rPr>
              <w:instrText xml:space="preserve"> PAGEREF _Toc48152429 \h </w:instrText>
            </w:r>
            <w:r w:rsidR="00785FD3">
              <w:rPr>
                <w:noProof/>
                <w:webHidden/>
              </w:rPr>
            </w:r>
            <w:r w:rsidR="00785FD3">
              <w:rPr>
                <w:noProof/>
                <w:webHidden/>
              </w:rPr>
              <w:fldChar w:fldCharType="separate"/>
            </w:r>
            <w:r w:rsidR="00785FD3">
              <w:rPr>
                <w:noProof/>
                <w:webHidden/>
              </w:rPr>
              <w:t>2</w:t>
            </w:r>
            <w:r w:rsidR="00785FD3">
              <w:rPr>
                <w:noProof/>
                <w:webHidden/>
              </w:rPr>
              <w:fldChar w:fldCharType="end"/>
            </w:r>
          </w:hyperlink>
        </w:p>
        <w:p w14:paraId="7468D913" w14:textId="2B53B800" w:rsidR="00785FD3" w:rsidRDefault="00A4609B">
          <w:pPr>
            <w:pStyle w:val="11"/>
            <w:tabs>
              <w:tab w:val="right" w:leader="dot" w:pos="5718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48152430" w:history="1">
            <w:r w:rsidR="00785FD3" w:rsidRPr="00F636E7">
              <w:rPr>
                <w:rStyle w:val="af4"/>
                <w:noProof/>
              </w:rPr>
              <w:t>Совместное использование вычислительной системы Matlab и языка программирования Java при разработке научных и прикладных программных продуктов для решения геодезических задач</w:t>
            </w:r>
            <w:r w:rsidR="00785FD3">
              <w:rPr>
                <w:noProof/>
                <w:webHidden/>
              </w:rPr>
              <w:tab/>
            </w:r>
            <w:r w:rsidR="00785FD3">
              <w:rPr>
                <w:noProof/>
                <w:webHidden/>
              </w:rPr>
              <w:fldChar w:fldCharType="begin"/>
            </w:r>
            <w:r w:rsidR="00785FD3">
              <w:rPr>
                <w:noProof/>
                <w:webHidden/>
              </w:rPr>
              <w:instrText xml:space="preserve"> PAGEREF _Toc48152430 \h </w:instrText>
            </w:r>
            <w:r w:rsidR="00785FD3">
              <w:rPr>
                <w:noProof/>
                <w:webHidden/>
              </w:rPr>
            </w:r>
            <w:r w:rsidR="00785FD3">
              <w:rPr>
                <w:noProof/>
                <w:webHidden/>
              </w:rPr>
              <w:fldChar w:fldCharType="separate"/>
            </w:r>
            <w:r w:rsidR="00785FD3">
              <w:rPr>
                <w:noProof/>
                <w:webHidden/>
              </w:rPr>
              <w:t>16</w:t>
            </w:r>
            <w:r w:rsidR="00785FD3">
              <w:rPr>
                <w:noProof/>
                <w:webHidden/>
              </w:rPr>
              <w:fldChar w:fldCharType="end"/>
            </w:r>
          </w:hyperlink>
        </w:p>
        <w:p w14:paraId="755C9FF1" w14:textId="6A0EE3DE" w:rsidR="00785FD3" w:rsidRDefault="00A4609B">
          <w:pPr>
            <w:pStyle w:val="11"/>
            <w:tabs>
              <w:tab w:val="right" w:leader="dot" w:pos="5718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48152431" w:history="1">
            <w:r w:rsidR="00785FD3" w:rsidRPr="00F636E7">
              <w:rPr>
                <w:rStyle w:val="af4"/>
                <w:noProof/>
              </w:rPr>
              <w:t>Использование сетевых геоинформационных технологий в рамках проекта европейского сотрудничества Upgrade Black Sea Scene</w:t>
            </w:r>
            <w:r w:rsidR="00785FD3">
              <w:rPr>
                <w:noProof/>
                <w:webHidden/>
              </w:rPr>
              <w:tab/>
            </w:r>
            <w:r w:rsidR="00785FD3">
              <w:rPr>
                <w:noProof/>
                <w:webHidden/>
              </w:rPr>
              <w:fldChar w:fldCharType="begin"/>
            </w:r>
            <w:r w:rsidR="00785FD3">
              <w:rPr>
                <w:noProof/>
                <w:webHidden/>
              </w:rPr>
              <w:instrText xml:space="preserve"> PAGEREF _Toc48152431 \h </w:instrText>
            </w:r>
            <w:r w:rsidR="00785FD3">
              <w:rPr>
                <w:noProof/>
                <w:webHidden/>
              </w:rPr>
            </w:r>
            <w:r w:rsidR="00785FD3">
              <w:rPr>
                <w:noProof/>
                <w:webHidden/>
              </w:rPr>
              <w:fldChar w:fldCharType="separate"/>
            </w:r>
            <w:r w:rsidR="00785FD3">
              <w:rPr>
                <w:noProof/>
                <w:webHidden/>
              </w:rPr>
              <w:t>26</w:t>
            </w:r>
            <w:r w:rsidR="00785FD3">
              <w:rPr>
                <w:noProof/>
                <w:webHidden/>
              </w:rPr>
              <w:fldChar w:fldCharType="end"/>
            </w:r>
          </w:hyperlink>
        </w:p>
        <w:p w14:paraId="7D70CC12" w14:textId="20929D8B" w:rsidR="00785FD3" w:rsidRDefault="00A4609B">
          <w:pPr>
            <w:pStyle w:val="11"/>
            <w:tabs>
              <w:tab w:val="right" w:leader="dot" w:pos="5718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48152432" w:history="1">
            <w:r w:rsidR="00785FD3" w:rsidRPr="00F636E7">
              <w:rPr>
                <w:rStyle w:val="af4"/>
                <w:noProof/>
              </w:rPr>
              <w:t>Исследование алгоритмов автоматизированной генерализации линейных объектов</w:t>
            </w:r>
            <w:r w:rsidR="00785FD3">
              <w:rPr>
                <w:noProof/>
                <w:webHidden/>
              </w:rPr>
              <w:tab/>
            </w:r>
            <w:r w:rsidR="00785FD3">
              <w:rPr>
                <w:noProof/>
                <w:webHidden/>
              </w:rPr>
              <w:fldChar w:fldCharType="begin"/>
            </w:r>
            <w:r w:rsidR="00785FD3">
              <w:rPr>
                <w:noProof/>
                <w:webHidden/>
              </w:rPr>
              <w:instrText xml:space="preserve"> PAGEREF _Toc48152432 \h </w:instrText>
            </w:r>
            <w:r w:rsidR="00785FD3">
              <w:rPr>
                <w:noProof/>
                <w:webHidden/>
              </w:rPr>
            </w:r>
            <w:r w:rsidR="00785FD3">
              <w:rPr>
                <w:noProof/>
                <w:webHidden/>
              </w:rPr>
              <w:fldChar w:fldCharType="separate"/>
            </w:r>
            <w:r w:rsidR="00785FD3">
              <w:rPr>
                <w:noProof/>
                <w:webHidden/>
              </w:rPr>
              <w:t>51</w:t>
            </w:r>
            <w:r w:rsidR="00785FD3">
              <w:rPr>
                <w:noProof/>
                <w:webHidden/>
              </w:rPr>
              <w:fldChar w:fldCharType="end"/>
            </w:r>
          </w:hyperlink>
        </w:p>
        <w:p w14:paraId="5B2AB921" w14:textId="33B2A0B5" w:rsidR="00785FD3" w:rsidRDefault="00785FD3">
          <w:r>
            <w:rPr>
              <w:b/>
              <w:bCs/>
            </w:rPr>
            <w:fldChar w:fldCharType="end"/>
          </w:r>
        </w:p>
      </w:sdtContent>
    </w:sdt>
    <w:p w14:paraId="2A68B8EB" w14:textId="587C0F80" w:rsidR="00BB297C" w:rsidRDefault="00BB297C" w:rsidP="00BB297C">
      <w:pPr>
        <w:pStyle w:val="01"/>
      </w:pPr>
      <w:r>
        <w:br w:type="page"/>
      </w:r>
    </w:p>
    <w:p w14:paraId="1F127CD1" w14:textId="7452E003" w:rsidR="00F81357" w:rsidRDefault="00F81357" w:rsidP="001D1EEE">
      <w:pPr>
        <w:pStyle w:val="1"/>
      </w:pPr>
      <w:bookmarkStart w:id="0" w:name="_Toc48152428"/>
      <w:r>
        <w:lastRenderedPageBreak/>
        <w:t>Геоинформационные технологии</w:t>
      </w:r>
      <w:bookmarkEnd w:id="0"/>
    </w:p>
    <w:p w14:paraId="15CCE137" w14:textId="7B916AB1" w:rsidR="00F81357" w:rsidRPr="007D4E8B" w:rsidRDefault="00F81357" w:rsidP="007D4E8B">
      <w:pPr>
        <w:pStyle w:val="1"/>
      </w:pPr>
      <w:bookmarkStart w:id="1" w:name="_Toc48152429"/>
      <w:r w:rsidRPr="007D4E8B">
        <w:t>Алгоритм отображения движения точечного объекта на карте геоинформационной системы</w:t>
      </w:r>
      <w:bookmarkEnd w:id="1"/>
    </w:p>
    <w:p w14:paraId="094AF16C" w14:textId="5F8DDD5B" w:rsidR="00F81357" w:rsidRDefault="00F81357" w:rsidP="00F81357">
      <w:pPr>
        <w:pStyle w:val="01"/>
      </w:pPr>
      <w:r w:rsidRPr="00E519B9">
        <w:rPr>
          <w:rStyle w:val="051"/>
        </w:rPr>
        <w:t>Аннотация</w:t>
      </w:r>
      <w:r>
        <w:t>. Разработан обобщенный алгоритм отображения движения точечного объекта на карте геоинформационной системы. Исходными данными для алгоритма являются координаты траектории движения объекта, записываемые GPS</w:t>
      </w:r>
      <w:r>
        <w:noBreakHyphen/>
        <w:t>приемником в виде NMEA-файла и цифровая карта ГИС на соответствующий участок местности.</w:t>
      </w:r>
    </w:p>
    <w:p w14:paraId="5552ADBB" w14:textId="77777777" w:rsidR="00F81357" w:rsidRDefault="00F81357" w:rsidP="00F81357">
      <w:pPr>
        <w:pStyle w:val="01"/>
      </w:pPr>
      <w:r>
        <w:t>Современные мобильные геоинформационные системы обладают возможностью отображать свое местоположение на карте. В основе этого важного свойства мобильных ГИС лежит использование двух технологий: геоинформационной и глобального позиционирования. Если мобильное устройство имеет встроенный GPS</w:t>
      </w:r>
      <w:r>
        <w:noBreakHyphen/>
        <w:t>приемник, то с его помощью можно определить местоположение мобильного устройства и, следовательно, местоположение самой ГИС. К сожалению, в русскоязычной научной литературе немного публикаций о мобильных ГИС [1, 2] и практически полностью отсутствует информация об алгоритмах, лежащих в основе функциональных возможностей современных ГИС.</w:t>
      </w:r>
    </w:p>
    <w:p w14:paraId="515F1264" w14:textId="3A243AD6" w:rsidR="00F81357" w:rsidRDefault="00F81357" w:rsidP="00F81357">
      <w:pPr>
        <w:pStyle w:val="01"/>
      </w:pPr>
      <w:r>
        <w:lastRenderedPageBreak/>
        <w:t>Цель данной работы заключалась в разработке алгоритма, позволяющего отображать движение объекта на карте ГИС, включая и перемещение мобильного устройства вместе с картой. Чтобы изобразить точку на карте, необходимо знать, по крайней мере, две координаты X и Y, при отображении движения объекта на карте потребуется последовательность координат (X</w:t>
      </w:r>
      <w:r w:rsidRPr="00F81357">
        <w:rPr>
          <w:vertAlign w:val="subscript"/>
        </w:rPr>
        <w:t>k</w:t>
      </w:r>
      <w:r>
        <w:t xml:space="preserve"> и Y</w:t>
      </w:r>
      <w:r w:rsidRPr="00F81357">
        <w:rPr>
          <w:vertAlign w:val="subscript"/>
        </w:rPr>
        <w:t>k</w:t>
      </w:r>
      <w:r>
        <w:t>), соответствующая разным моментам времени. Данную последовательность координат можно извлечь из стандартного NMEA-файла GPS</w:t>
      </w:r>
      <w:r>
        <w:noBreakHyphen/>
        <w:t>приемника, выполнившего реальное движение на местности. Таким образом, в основе рассматриваемого здесь алгоритма лежит использование данных NMEA-файла с координатами траектории движения объекта на местности. Необходимые координаты можно получить также в результате моделирования процесса движения на основе компьютерных экспериментов.</w:t>
      </w:r>
    </w:p>
    <w:p w14:paraId="451A1038" w14:textId="3CAAAD73" w:rsidR="00D62291" w:rsidRDefault="00F81357" w:rsidP="00A8485F">
      <w:pPr>
        <w:pStyle w:val="01"/>
      </w:pPr>
      <w:r>
        <w:t>Исходными данными для разработки алгоритма были: набор координат (X</w:t>
      </w:r>
      <w:r w:rsidRPr="00F81357">
        <w:rPr>
          <w:vertAlign w:val="subscript"/>
        </w:rPr>
        <w:t>k</w:t>
      </w:r>
      <w:r>
        <w:t xml:space="preserve"> и Y</w:t>
      </w:r>
      <w:r w:rsidRPr="00F81357">
        <w:rPr>
          <w:vertAlign w:val="subscript"/>
        </w:rPr>
        <w:t>k</w:t>
      </w:r>
      <w:r>
        <w:t xml:space="preserve">), соответствующий некоторой траектории движения объекта в виде NMEA-файла и цифровая карта ГИС на выбранный участок местности. Задача заключалась в разработке алгоритма, отображающего движение точечного объекта на карте. В ходе работ были проанализированы три алгоритма, лежащих </w:t>
      </w:r>
      <w:r>
        <w:lastRenderedPageBreak/>
        <w:t>в основе решения поставленной задачи. Первый алгоритм для анализа данных NMEA-файла с целью извлечения из него последовательности координат (X</w:t>
      </w:r>
      <w:r w:rsidRPr="00F81357">
        <w:rPr>
          <w:vertAlign w:val="subscript"/>
        </w:rPr>
        <w:t>k</w:t>
      </w:r>
      <w:r>
        <w:t xml:space="preserve"> и Y</w:t>
      </w:r>
      <w:r w:rsidRPr="00F81357">
        <w:rPr>
          <w:vertAlign w:val="subscript"/>
        </w:rPr>
        <w:t>k</w:t>
      </w:r>
      <w:r>
        <w:t>), второй алгоритм для вычисления путевого угла объекта, при этом отсчет угла выполнялся от направления на восток и третий алгоритм для определения курса объекта относительно</w:t>
      </w:r>
      <w:r w:rsidR="00D62291">
        <w:t xml:space="preserve"> стран света. Обобщенный алгоритм отображения движения точечного объекта на</w:t>
      </w:r>
      <w:r w:rsidR="00A8485F">
        <w:t> </w:t>
      </w:r>
      <w:r w:rsidR="00D62291">
        <w:t>карте</w:t>
      </w:r>
      <w:r w:rsidR="00A8485F">
        <w:t xml:space="preserve"> </w:t>
      </w:r>
      <w:r w:rsidR="00D62291">
        <w:t>ГИС включает три</w:t>
      </w:r>
      <w:r w:rsidR="00A8485F">
        <w:t> </w:t>
      </w:r>
      <w:r w:rsidR="00D62291">
        <w:t>указанных ранее: алгоритм</w:t>
      </w:r>
      <w:r w:rsidR="00A8485F">
        <w:t xml:space="preserve"> </w:t>
      </w:r>
      <w:r w:rsidR="00D62291">
        <w:t>анализа данных NMEA, алгоритм вычисления</w:t>
      </w:r>
      <w:r w:rsidR="00A8485F">
        <w:t xml:space="preserve"> </w:t>
      </w:r>
      <w:r w:rsidR="00D62291">
        <w:t>путевого угла объекта и</w:t>
      </w:r>
      <w:r w:rsidR="00A8485F">
        <w:t> </w:t>
      </w:r>
      <w:r w:rsidR="00D62291">
        <w:t>алгоритм определения</w:t>
      </w:r>
      <w:r w:rsidR="00A8485F">
        <w:t xml:space="preserve"> </w:t>
      </w:r>
      <w:r w:rsidR="00D62291">
        <w:t>курса объекта относительно стран света.</w:t>
      </w:r>
    </w:p>
    <w:p w14:paraId="761D2E05" w14:textId="61A387DA" w:rsidR="00D62291" w:rsidRDefault="00D62291" w:rsidP="00A8485F">
      <w:pPr>
        <w:pStyle w:val="01"/>
      </w:pPr>
      <w:r>
        <w:t>Основным управляющим элементом обобщенного алгоритма является таймер (Timer).</w:t>
      </w:r>
      <w:r w:rsidR="00A8485F">
        <w:t xml:space="preserve"> </w:t>
      </w:r>
      <w:r>
        <w:t>Стандартный элемент управления таймер позволяет программе генерировать через определенные промежутки времени события. С</w:t>
      </w:r>
      <w:r w:rsidR="00A8485F">
        <w:t> </w:t>
      </w:r>
      <w:r>
        <w:t>помощью</w:t>
      </w:r>
      <w:r w:rsidR="00A8485F">
        <w:t xml:space="preserve"> </w:t>
      </w:r>
      <w:r>
        <w:t>объекта типа таймер можно устанавливать</w:t>
      </w:r>
      <w:r w:rsidR="00A8485F">
        <w:t xml:space="preserve"> </w:t>
      </w:r>
      <w:r>
        <w:t>требуемый период времени для</w:t>
      </w:r>
      <w:r w:rsidR="00A8485F">
        <w:t> </w:t>
      </w:r>
      <w:r>
        <w:t>выполнения</w:t>
      </w:r>
      <w:r w:rsidR="00A8485F">
        <w:t xml:space="preserve"> </w:t>
      </w:r>
      <w:r>
        <w:t>набора процедур или</w:t>
      </w:r>
      <w:r w:rsidR="00A8485F">
        <w:t> </w:t>
      </w:r>
      <w:r>
        <w:t>функций. Например, для</w:t>
      </w:r>
      <w:r w:rsidR="00A8485F">
        <w:t> </w:t>
      </w:r>
      <w:r>
        <w:t>многократно выполняемого отсчета интервала</w:t>
      </w:r>
      <w:r w:rsidR="00A8485F">
        <w:t xml:space="preserve"> </w:t>
      </w:r>
      <w:r>
        <w:t>времени в</w:t>
      </w:r>
      <w:r w:rsidR="00A8485F">
        <w:t> </w:t>
      </w:r>
      <w:r>
        <w:t>одну секунду, надо установить следующие свойства таймера:</w:t>
      </w:r>
    </w:p>
    <w:tbl>
      <w:tblPr>
        <w:tblStyle w:val="020"/>
        <w:tblW w:w="0" w:type="auto"/>
        <w:tblLook w:val="04A0" w:firstRow="1" w:lastRow="0" w:firstColumn="1" w:lastColumn="0" w:noHBand="0" w:noVBand="1"/>
      </w:tblPr>
      <w:tblGrid>
        <w:gridCol w:w="567"/>
        <w:gridCol w:w="5102"/>
      </w:tblGrid>
      <w:tr w:rsidR="00A8485F" w:rsidRPr="00A4609B" w14:paraId="137F12AC" w14:textId="77777777" w:rsidTr="00BB2EA1">
        <w:tc>
          <w:tcPr>
            <w:tcW w:w="567" w:type="dxa"/>
          </w:tcPr>
          <w:p w14:paraId="4005B214" w14:textId="77777777" w:rsidR="00A8485F" w:rsidRDefault="00A8485F" w:rsidP="00BB2EA1">
            <w:pPr>
              <w:pStyle w:val="03"/>
              <w:rPr>
                <w:lang w:val="ru-RU"/>
              </w:rPr>
            </w:pPr>
            <w:r>
              <w:rPr>
                <w:lang w:val="ru-RU"/>
              </w:rPr>
              <w:t>1.</w:t>
            </w:r>
          </w:p>
          <w:p w14:paraId="3C4CF264" w14:textId="360589D8" w:rsidR="00A8485F" w:rsidRPr="008859FF" w:rsidRDefault="00A8485F" w:rsidP="00A8485F">
            <w:pPr>
              <w:pStyle w:val="03"/>
              <w:rPr>
                <w:lang w:val="ru-RU"/>
              </w:rPr>
            </w:pPr>
            <w:r>
              <w:rPr>
                <w:lang w:val="ru-RU"/>
              </w:rPr>
              <w:t>2.</w:t>
            </w:r>
          </w:p>
        </w:tc>
        <w:tc>
          <w:tcPr>
            <w:tcW w:w="5102" w:type="dxa"/>
          </w:tcPr>
          <w:p w14:paraId="344AC4DD" w14:textId="77777777" w:rsidR="00A8485F" w:rsidRDefault="00A8485F" w:rsidP="00A8485F">
            <w:pPr>
              <w:pStyle w:val="02"/>
            </w:pPr>
            <w:r>
              <w:t>Timer.Interval = 1000;</w:t>
            </w:r>
          </w:p>
          <w:p w14:paraId="2EC9EC68" w14:textId="336F2EF9" w:rsidR="00A8485F" w:rsidRPr="00E235B8" w:rsidRDefault="00A8485F" w:rsidP="00A8485F">
            <w:pPr>
              <w:pStyle w:val="02"/>
            </w:pPr>
            <w:r>
              <w:t>Timer.Enabled = True.</w:t>
            </w:r>
          </w:p>
        </w:tc>
      </w:tr>
    </w:tbl>
    <w:p w14:paraId="69C57FAC" w14:textId="5C521359" w:rsidR="00D62291" w:rsidRDefault="00D62291" w:rsidP="009C373C">
      <w:pPr>
        <w:pStyle w:val="01"/>
      </w:pPr>
      <w:r>
        <w:lastRenderedPageBreak/>
        <w:t>В</w:t>
      </w:r>
      <w:r w:rsidR="009C373C">
        <w:t> </w:t>
      </w:r>
      <w:r>
        <w:t>результате каждую секунду будет запускаться процедура считывания координат X, Y</w:t>
      </w:r>
      <w:r w:rsidR="009C373C">
        <w:t xml:space="preserve"> </w:t>
      </w:r>
      <w:r>
        <w:t>объекта из</w:t>
      </w:r>
      <w:r w:rsidR="009C373C">
        <w:t> </w:t>
      </w:r>
      <w:r>
        <w:t>NMEA-файла, и</w:t>
      </w:r>
      <w:r w:rsidR="009C373C">
        <w:t> </w:t>
      </w:r>
      <w:r>
        <w:t>далее точка с</w:t>
      </w:r>
      <w:r w:rsidR="009C373C">
        <w:t> </w:t>
      </w:r>
      <w:r>
        <w:t>полученными координатами будет отображаться</w:t>
      </w:r>
      <w:r w:rsidR="009C373C">
        <w:t xml:space="preserve"> </w:t>
      </w:r>
      <w:r>
        <w:t>на</w:t>
      </w:r>
      <w:r w:rsidR="009C373C">
        <w:t> </w:t>
      </w:r>
      <w:r>
        <w:t>карте ГИС. На</w:t>
      </w:r>
      <w:r w:rsidR="009C373C">
        <w:t> </w:t>
      </w:r>
      <w:r>
        <w:t>рисунке представлена схема</w:t>
      </w:r>
      <w:r w:rsidR="009C373C">
        <w:t xml:space="preserve"> </w:t>
      </w:r>
      <w:r>
        <w:t>обобщенного алгоритма отображения движения точечного объекта на</w:t>
      </w:r>
      <w:r w:rsidR="009C373C">
        <w:t> </w:t>
      </w:r>
      <w:r>
        <w:t>карте.</w:t>
      </w:r>
    </w:p>
    <w:p w14:paraId="53BD1BE4" w14:textId="21E3F7FE" w:rsidR="009C373C" w:rsidRDefault="009C373C" w:rsidP="009C373C">
      <w:pPr>
        <w:pStyle w:val="04"/>
      </w:pPr>
      <w:r>
        <w:rPr>
          <w:noProof/>
        </w:rPr>
        <w:drawing>
          <wp:inline distT="0" distB="0" distL="0" distR="0" wp14:anchorId="4F1BEDF1" wp14:editId="388D363D">
            <wp:extent cx="2160000" cy="2336400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3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712E3" w14:textId="7EDD5B53" w:rsidR="001E307F" w:rsidRDefault="001E307F" w:rsidP="001E307F">
      <w:pPr>
        <w:pStyle w:val="04"/>
      </w:pPr>
      <w:r>
        <w:t>Основные компоненты и взаимосвязи между ними</w:t>
      </w:r>
    </w:p>
    <w:p w14:paraId="704DF5C2" w14:textId="05179996" w:rsidR="00D62291" w:rsidRDefault="00D62291" w:rsidP="00D62291">
      <w:pPr>
        <w:pStyle w:val="01"/>
      </w:pPr>
      <w:r>
        <w:t>На</w:t>
      </w:r>
      <w:r w:rsidR="001E307F">
        <w:t> </w:t>
      </w:r>
      <w:r>
        <w:t>цифровой карте отмечены три</w:t>
      </w:r>
      <w:r w:rsidR="001E307F">
        <w:t> </w:t>
      </w:r>
      <w:r>
        <w:t>точки 1,</w:t>
      </w:r>
      <w:r w:rsidR="001E307F">
        <w:t xml:space="preserve"> </w:t>
      </w:r>
      <w:r>
        <w:t>2, 3 траектории движения объекта в</w:t>
      </w:r>
      <w:r w:rsidR="001E307F">
        <w:t> </w:t>
      </w:r>
      <w:r>
        <w:t>различные моменты времени</w:t>
      </w:r>
      <w:r w:rsidR="00F1181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k-2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</m:oMath>
      <w:r>
        <w:t>,</w:t>
      </w:r>
      <w:r w:rsidR="00F11816" w:rsidRPr="00F11816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>
        <w:t>, соединенные</w:t>
      </w:r>
      <w:r w:rsidR="001E307F">
        <w:t xml:space="preserve"> </w:t>
      </w:r>
      <w:r>
        <w:t>сплошной линией. Включение и</w:t>
      </w:r>
      <w:r w:rsidR="001E307F">
        <w:t> </w:t>
      </w:r>
      <w:r>
        <w:t>выключение</w:t>
      </w:r>
      <w:r w:rsidR="001E307F">
        <w:t xml:space="preserve"> </w:t>
      </w:r>
      <w:r>
        <w:t>таймера, управляющего отображением траектории движения объекта на</w:t>
      </w:r>
      <w:r w:rsidR="001E307F">
        <w:t> </w:t>
      </w:r>
      <w:r>
        <w:t>карте, осуществляется</w:t>
      </w:r>
      <w:r w:rsidR="001E307F">
        <w:t xml:space="preserve"> </w:t>
      </w:r>
      <w:r>
        <w:t>с</w:t>
      </w:r>
      <w:r w:rsidR="001E307F">
        <w:t> </w:t>
      </w:r>
      <w:r>
        <w:t xml:space="preserve">помощью кнопок, </w:t>
      </w:r>
      <w:r>
        <w:lastRenderedPageBreak/>
        <w:t>показанных на</w:t>
      </w:r>
      <w:r w:rsidR="001E307F">
        <w:t> </w:t>
      </w:r>
      <w:r>
        <w:t>схеме</w:t>
      </w:r>
      <w:r w:rsidR="001E307F">
        <w:t xml:space="preserve"> </w:t>
      </w:r>
      <w:r>
        <w:t>и</w:t>
      </w:r>
      <w:r w:rsidR="001E307F">
        <w:t> </w:t>
      </w:r>
      <w:r>
        <w:t>нажимаемых пользователем.</w:t>
      </w:r>
    </w:p>
    <w:p w14:paraId="66037870" w14:textId="40858864" w:rsidR="00D62291" w:rsidRDefault="00D62291" w:rsidP="00A00262">
      <w:pPr>
        <w:pStyle w:val="01"/>
      </w:pPr>
      <w:r>
        <w:t>Опишем кратко состав NMEA-файла [3].</w:t>
      </w:r>
      <w:r w:rsidR="001E307F">
        <w:t xml:space="preserve"> </w:t>
      </w:r>
      <w:r>
        <w:t>Это</w:t>
      </w:r>
      <w:r w:rsidR="001E307F">
        <w:t> </w:t>
      </w:r>
      <w:r>
        <w:t>файл, записанный в</w:t>
      </w:r>
      <w:r w:rsidR="001E307F">
        <w:t> </w:t>
      </w:r>
      <w:r>
        <w:t>формате ASCII, по</w:t>
      </w:r>
      <w:r w:rsidR="001E307F">
        <w:t> </w:t>
      </w:r>
      <w:r>
        <w:t>сути, представляет собой протокол для</w:t>
      </w:r>
      <w:r w:rsidR="001E307F">
        <w:t> </w:t>
      </w:r>
      <w:r>
        <w:t>обмена</w:t>
      </w:r>
      <w:r w:rsidR="001E307F">
        <w:t xml:space="preserve"> </w:t>
      </w:r>
      <w:r>
        <w:t>информацией между GPS</w:t>
      </w:r>
      <w:r w:rsidR="001E307F">
        <w:noBreakHyphen/>
      </w:r>
      <w:r>
        <w:t>приемником и</w:t>
      </w:r>
      <w:r w:rsidR="00F11816">
        <w:rPr>
          <w:lang w:val="en-US"/>
        </w:rPr>
        <w:t> </w:t>
      </w:r>
      <w:r>
        <w:t>другими устройствами, например ПК или</w:t>
      </w:r>
      <w:r w:rsidR="001E307F">
        <w:t> </w:t>
      </w:r>
      <w:r>
        <w:t>КПК.</w:t>
      </w:r>
      <w:r w:rsidR="001E307F">
        <w:t xml:space="preserve"> </w:t>
      </w:r>
      <w:r>
        <w:t>Каждое сообщение NMEA начинается со</w:t>
      </w:r>
      <w:r w:rsidR="001E307F">
        <w:t> </w:t>
      </w:r>
      <w:r>
        <w:t>знака</w:t>
      </w:r>
      <w:r w:rsidR="001E307F">
        <w:t xml:space="preserve"> </w:t>
      </w:r>
      <w:r>
        <w:t>$, за</w:t>
      </w:r>
      <w:r w:rsidR="001E307F">
        <w:t> </w:t>
      </w:r>
      <w:r>
        <w:t>которым следует двухсимвольное обозначение устройства (для</w:t>
      </w:r>
      <w:r w:rsidR="001E307F">
        <w:t> </w:t>
      </w:r>
      <w:r>
        <w:t>GPS</w:t>
      </w:r>
      <w:r w:rsidR="001E307F">
        <w:noBreakHyphen/>
      </w:r>
      <w:r>
        <w:t>приемника</w:t>
      </w:r>
      <w:r w:rsidR="001E307F">
        <w:t> —</w:t>
      </w:r>
      <w:r>
        <w:t xml:space="preserve"> GP)</w:t>
      </w:r>
      <w:r w:rsidR="001E307F">
        <w:t xml:space="preserve"> </w:t>
      </w:r>
      <w:r>
        <w:t>и</w:t>
      </w:r>
      <w:r w:rsidR="001E307F">
        <w:t> </w:t>
      </w:r>
      <w:r>
        <w:t>заканчивается последовательностью \r\n</w:t>
      </w:r>
      <w:r w:rsidR="001E307F">
        <w:t> </w:t>
      </w:r>
      <w:r>
        <w:t>—</w:t>
      </w:r>
      <w:r w:rsidR="001E307F">
        <w:t xml:space="preserve"> </w:t>
      </w:r>
      <w:r>
        <w:t>символом перевода каретки и</w:t>
      </w:r>
      <w:r w:rsidR="001E307F">
        <w:t> </w:t>
      </w:r>
      <w:r>
        <w:t>перехода на</w:t>
      </w:r>
      <w:r w:rsidR="001E307F">
        <w:t> </w:t>
      </w:r>
      <w:r>
        <w:t>новую строку. Все</w:t>
      </w:r>
      <w:r w:rsidR="00A00262">
        <w:t> </w:t>
      </w:r>
      <w:r>
        <w:t>данные сообщения содержатся</w:t>
      </w:r>
      <w:r w:rsidR="00A00262">
        <w:t xml:space="preserve"> </w:t>
      </w:r>
      <w:r>
        <w:t>в</w:t>
      </w:r>
      <w:r w:rsidR="00A00262">
        <w:t> </w:t>
      </w:r>
      <w:r>
        <w:t>одной строке, причем поля данных разделяются запятыми. Точность данных в</w:t>
      </w:r>
      <w:r w:rsidR="00A00262">
        <w:t> </w:t>
      </w:r>
      <w:r>
        <w:t>сообщении</w:t>
      </w:r>
      <w:r w:rsidR="00A00262">
        <w:t xml:space="preserve"> </w:t>
      </w:r>
      <w:r>
        <w:t>зависит от</w:t>
      </w:r>
      <w:r w:rsidR="00A00262">
        <w:t> </w:t>
      </w:r>
      <w:r>
        <w:t>вида сообщения. Для</w:t>
      </w:r>
      <w:r w:rsidR="00A00262">
        <w:t> </w:t>
      </w:r>
      <w:r>
        <w:t>нашей цели</w:t>
      </w:r>
      <w:r w:rsidR="00A00262">
        <w:t xml:space="preserve"> </w:t>
      </w:r>
      <w:r>
        <w:t>вполне достаточно широко используемое сообщение типа $GPRMC, которое содержит</w:t>
      </w:r>
      <w:r w:rsidR="00A00262">
        <w:t xml:space="preserve"> </w:t>
      </w:r>
      <w:r>
        <w:t>минимальный, но</w:t>
      </w:r>
      <w:r w:rsidR="00A00262">
        <w:t> </w:t>
      </w:r>
      <w:r>
        <w:t>основной набор данных:</w:t>
      </w:r>
      <w:r w:rsidR="00A00262">
        <w:t xml:space="preserve"> </w:t>
      </w:r>
      <w:r>
        <w:t>местоположение объекта, его</w:t>
      </w:r>
      <w:r w:rsidR="00A00262">
        <w:t> </w:t>
      </w:r>
      <w:r>
        <w:t>скорость и</w:t>
      </w:r>
      <w:r w:rsidR="00A00262">
        <w:t> </w:t>
      </w:r>
      <w:r>
        <w:t>время. В</w:t>
      </w:r>
      <w:r w:rsidR="00A00262">
        <w:t> </w:t>
      </w:r>
      <w:r>
        <w:t>качестве примера приведем сообщение</w:t>
      </w:r>
      <w:r w:rsidR="00A00262">
        <w:t xml:space="preserve"> </w:t>
      </w:r>
      <w:r w:rsidRPr="00D62291">
        <w:rPr>
          <w:lang w:val="en-US"/>
        </w:rPr>
        <w:t>GPRMC</w:t>
      </w:r>
      <w:r w:rsidRPr="00A00262">
        <w:t xml:space="preserve"> </w:t>
      </w:r>
      <w:r>
        <w:t>из</w:t>
      </w:r>
      <w:r w:rsidR="00A00262">
        <w:t> </w:t>
      </w:r>
      <w:r w:rsidRPr="00D62291">
        <w:rPr>
          <w:lang w:val="en-US"/>
        </w:rPr>
        <w:t>NMEA</w:t>
      </w:r>
      <w:r w:rsidRPr="00A00262">
        <w:t>-</w:t>
      </w:r>
      <w:r>
        <w:t>файла</w:t>
      </w:r>
      <w:r w:rsidRPr="00A00262">
        <w:t>:</w:t>
      </w:r>
    </w:p>
    <w:tbl>
      <w:tblPr>
        <w:tblStyle w:val="020"/>
        <w:tblW w:w="0" w:type="auto"/>
        <w:tblLook w:val="04A0" w:firstRow="1" w:lastRow="0" w:firstColumn="1" w:lastColumn="0" w:noHBand="0" w:noVBand="1"/>
      </w:tblPr>
      <w:tblGrid>
        <w:gridCol w:w="567"/>
        <w:gridCol w:w="5102"/>
      </w:tblGrid>
      <w:tr w:rsidR="00A00262" w:rsidRPr="00A4609B" w14:paraId="35DD9218" w14:textId="77777777" w:rsidTr="00BB2EA1">
        <w:tc>
          <w:tcPr>
            <w:tcW w:w="567" w:type="dxa"/>
          </w:tcPr>
          <w:p w14:paraId="3F4E70E5" w14:textId="77777777" w:rsidR="00A00262" w:rsidRDefault="00A00262" w:rsidP="00BB2EA1">
            <w:pPr>
              <w:pStyle w:val="03"/>
              <w:rPr>
                <w:lang w:val="ru-RU"/>
              </w:rPr>
            </w:pPr>
            <w:r>
              <w:rPr>
                <w:lang w:val="ru-RU"/>
              </w:rPr>
              <w:t>1.</w:t>
            </w:r>
          </w:p>
          <w:p w14:paraId="3F4DC90C" w14:textId="77777777" w:rsidR="00A00262" w:rsidRPr="008859FF" w:rsidRDefault="00A00262" w:rsidP="00BB2EA1">
            <w:pPr>
              <w:pStyle w:val="03"/>
              <w:rPr>
                <w:lang w:val="ru-RU"/>
              </w:rPr>
            </w:pPr>
            <w:r>
              <w:rPr>
                <w:lang w:val="ru-RU"/>
              </w:rPr>
              <w:t>2.</w:t>
            </w:r>
          </w:p>
        </w:tc>
        <w:tc>
          <w:tcPr>
            <w:tcW w:w="5102" w:type="dxa"/>
          </w:tcPr>
          <w:p w14:paraId="79F082D2" w14:textId="77777777" w:rsidR="00817C46" w:rsidRDefault="00A00262" w:rsidP="00A00262">
            <w:pPr>
              <w:pStyle w:val="02"/>
            </w:pPr>
            <w:r>
              <w:t>$GPRMC,105452.000,A,5522.4271,N,03644.1610,E,0.0,</w:t>
            </w:r>
          </w:p>
          <w:p w14:paraId="359F2866" w14:textId="5E720032" w:rsidR="00A00262" w:rsidRPr="00E235B8" w:rsidRDefault="00817C46" w:rsidP="00A00262">
            <w:pPr>
              <w:pStyle w:val="02"/>
            </w:pPr>
            <w:r>
              <w:t xml:space="preserve">        </w:t>
            </w:r>
            <w:r w:rsidR="00A00262">
              <w:t>303.4,070115,,,A*6C\r\n.</w:t>
            </w:r>
          </w:p>
        </w:tc>
      </w:tr>
    </w:tbl>
    <w:p w14:paraId="108C9163" w14:textId="491A6CFD" w:rsidR="00D62291" w:rsidRDefault="00D62291" w:rsidP="00A00262">
      <w:pPr>
        <w:pStyle w:val="01"/>
      </w:pPr>
      <w:r>
        <w:t>В</w:t>
      </w:r>
      <w:r w:rsidR="00A00262">
        <w:t> </w:t>
      </w:r>
      <w:r>
        <w:t>этом сообщении закодирована следующая информация: дата определения координат</w:t>
      </w:r>
      <w:r w:rsidR="00A00262">
        <w:t xml:space="preserve"> </w:t>
      </w:r>
      <w:r>
        <w:t>объекта</w:t>
      </w:r>
      <w:r w:rsidR="00A00262">
        <w:t> —</w:t>
      </w:r>
      <w:r>
        <w:t xml:space="preserve"> 7</w:t>
      </w:r>
      <w:r w:rsidR="00A00262">
        <w:t> </w:t>
      </w:r>
      <w:r>
        <w:t>января 2015</w:t>
      </w:r>
      <w:r w:rsidR="00A00262">
        <w:t> </w:t>
      </w:r>
      <w:r>
        <w:t>г., всемирное время</w:t>
      </w:r>
      <w:r w:rsidR="00A00262">
        <w:t xml:space="preserve"> </w:t>
      </w:r>
      <w:r>
        <w:t>UTC определения координат</w:t>
      </w:r>
      <w:r w:rsidR="00A00262">
        <w:t> —</w:t>
      </w:r>
      <w:r>
        <w:t xml:space="preserve"> 10</w:t>
      </w:r>
      <w:r w:rsidRPr="00A00262">
        <w:rPr>
          <w:vertAlign w:val="superscript"/>
        </w:rPr>
        <w:t>h</w:t>
      </w:r>
      <w:r>
        <w:t>54</w:t>
      </w:r>
      <w:r w:rsidRPr="00A00262">
        <w:rPr>
          <w:vertAlign w:val="superscript"/>
        </w:rPr>
        <w:t>m</w:t>
      </w:r>
      <w:r>
        <w:t>52</w:t>
      </w:r>
      <w:r w:rsidRPr="00A00262">
        <w:rPr>
          <w:vertAlign w:val="superscript"/>
        </w:rPr>
        <w:t>s</w:t>
      </w:r>
      <w:r>
        <w:t>,</w:t>
      </w:r>
      <w:r w:rsidR="00A00262">
        <w:t xml:space="preserve"> </w:t>
      </w:r>
      <w:r>
        <w:t>координаты объекта</w:t>
      </w:r>
      <w:r w:rsidR="00A00262">
        <w:t> —</w:t>
      </w:r>
      <w:r>
        <w:t xml:space="preserve"> 55º22.4271'</w:t>
      </w:r>
      <w:r w:rsidR="00A00262">
        <w:t> </w:t>
      </w:r>
      <w:r>
        <w:t xml:space="preserve">с.ш. </w:t>
      </w:r>
      <w:r>
        <w:lastRenderedPageBreak/>
        <w:t>и</w:t>
      </w:r>
      <w:r w:rsidR="00A00262">
        <w:t> </w:t>
      </w:r>
      <w:r>
        <w:t>36º44.1610'</w:t>
      </w:r>
      <w:r w:rsidR="00A00262">
        <w:t> </w:t>
      </w:r>
      <w:r>
        <w:t>в.д. Подчеркнем, что</w:t>
      </w:r>
      <w:r w:rsidR="00A00262">
        <w:t> </w:t>
      </w:r>
      <w:r>
        <w:t>координаты</w:t>
      </w:r>
      <w:r w:rsidR="00A00262">
        <w:t xml:space="preserve"> </w:t>
      </w:r>
      <w:r>
        <w:t>объекта представлены в</w:t>
      </w:r>
      <w:r w:rsidR="00A00262">
        <w:t> </w:t>
      </w:r>
      <w:r>
        <w:t>градусах и</w:t>
      </w:r>
      <w:r w:rsidR="00A00262">
        <w:t> </w:t>
      </w:r>
      <w:r>
        <w:t>минутах,</w:t>
      </w:r>
      <w:r w:rsidR="00A00262">
        <w:t xml:space="preserve"> </w:t>
      </w:r>
      <w:r>
        <w:t>причем минуты даются с</w:t>
      </w:r>
      <w:r w:rsidR="00A00262">
        <w:t> </w:t>
      </w:r>
      <w:r>
        <w:t>точностью до</w:t>
      </w:r>
      <w:r w:rsidR="00A00262">
        <w:t> </w:t>
      </w:r>
      <w:r>
        <w:t>четырех знаков после запятой (или</w:t>
      </w:r>
      <w:r w:rsidR="00A00262">
        <w:t> </w:t>
      </w:r>
      <w:r>
        <w:t>точки как</w:t>
      </w:r>
      <w:r w:rsidR="00A00262">
        <w:t> </w:t>
      </w:r>
      <w:r>
        <w:t>разделителя целой и</w:t>
      </w:r>
      <w:r w:rsidR="00A00262">
        <w:t> </w:t>
      </w:r>
      <w:r>
        <w:t>дробной частей вещественного числа в</w:t>
      </w:r>
      <w:r w:rsidR="00A00262">
        <w:t> </w:t>
      </w:r>
      <w:r>
        <w:t>формате USA). В</w:t>
      </w:r>
      <w:r w:rsidR="00A00262">
        <w:t> </w:t>
      </w:r>
      <w:r>
        <w:t>дальнейшем нам</w:t>
      </w:r>
      <w:r w:rsidR="00A00262">
        <w:t xml:space="preserve"> </w:t>
      </w:r>
      <w:r>
        <w:t>понадобится то, что</w:t>
      </w:r>
      <w:r w:rsidR="00A00262">
        <w:t> </w:t>
      </w:r>
      <w:r>
        <w:t>в</w:t>
      </w:r>
      <w:r w:rsidR="00A00262">
        <w:t> </w:t>
      </w:r>
      <w:r>
        <w:t>NMEA-файле широта</w:t>
      </w:r>
      <w:r w:rsidR="00A00262">
        <w:t xml:space="preserve"> </w:t>
      </w:r>
      <w:r>
        <w:t>местоположения объекта находится в</w:t>
      </w:r>
      <w:r w:rsidR="00A00262">
        <w:t> </w:t>
      </w:r>
      <w:r>
        <w:t>позиции после третьей запятой, а</w:t>
      </w:r>
      <w:r w:rsidR="00A00262">
        <w:t> </w:t>
      </w:r>
      <w:r>
        <w:t>долгота</w:t>
      </w:r>
      <w:r w:rsidR="00A00262">
        <w:t> —</w:t>
      </w:r>
      <w:r>
        <w:t xml:space="preserve"> после</w:t>
      </w:r>
      <w:r w:rsidR="00A00262">
        <w:t xml:space="preserve"> </w:t>
      </w:r>
      <w:r>
        <w:t>пятой запятой. В</w:t>
      </w:r>
      <w:r w:rsidR="00A00262">
        <w:t> </w:t>
      </w:r>
      <w:r>
        <w:t>конце сообщения передается</w:t>
      </w:r>
      <w:r w:rsidR="00A00262">
        <w:t xml:space="preserve"> </w:t>
      </w:r>
      <w:r>
        <w:t>контрольная сумма после символа '*' в</w:t>
      </w:r>
      <w:r w:rsidR="00A00262">
        <w:t> </w:t>
      </w:r>
      <w:r>
        <w:t>виде</w:t>
      </w:r>
      <w:r w:rsidR="00A00262">
        <w:t xml:space="preserve"> </w:t>
      </w:r>
      <w:r>
        <w:t>двух шестнадцатеричных цифр</w:t>
      </w:r>
      <w:r w:rsidR="00A00262">
        <w:t> —</w:t>
      </w:r>
      <w:r>
        <w:t xml:space="preserve"> 6C.</w:t>
      </w:r>
    </w:p>
    <w:p w14:paraId="3282C35E" w14:textId="63AB107D" w:rsidR="00C86851" w:rsidRDefault="00D62291" w:rsidP="00C86851">
      <w:pPr>
        <w:pStyle w:val="01"/>
      </w:pPr>
      <w:r>
        <w:t>Рассмотрим алгоритм анализа NMEA-файла с</w:t>
      </w:r>
      <w:r w:rsidR="00A00262">
        <w:t> </w:t>
      </w:r>
      <w:r>
        <w:t>целью извлечения набора координат</w:t>
      </w:r>
      <w:r w:rsidR="00C86851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C86851">
        <w:t xml:space="preserve"> и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C86851">
        <w:t>), соответствующих траектории движения объекта.</w:t>
      </w:r>
    </w:p>
    <w:p w14:paraId="5D8DCC75" w14:textId="77777777" w:rsidR="00C86851" w:rsidRPr="00C86851" w:rsidRDefault="00C86851" w:rsidP="00C86851">
      <w:pPr>
        <w:pStyle w:val="01"/>
        <w:rPr>
          <w:rStyle w:val="051"/>
        </w:rPr>
      </w:pPr>
      <w:r w:rsidRPr="00C86851">
        <w:rPr>
          <w:rStyle w:val="051"/>
        </w:rPr>
        <w:t>Алгоритм анализа данных NMEA</w:t>
      </w:r>
    </w:p>
    <w:p w14:paraId="4FE5C489" w14:textId="6BFC8A85" w:rsidR="00C86851" w:rsidRDefault="00C86851" w:rsidP="00C86851">
      <w:pPr>
        <w:pStyle w:val="01"/>
      </w:pPr>
      <w:r>
        <w:t>Шаг 1. Прочитать строку GPRMC из NMEA-файла.</w:t>
      </w:r>
    </w:p>
    <w:p w14:paraId="3CB1A558" w14:textId="091A2123" w:rsidR="00C86851" w:rsidRPr="00C86851" w:rsidRDefault="00C86851" w:rsidP="00C86851">
      <w:pPr>
        <w:pStyle w:val="01"/>
        <w:rPr>
          <w:rStyle w:val="062"/>
        </w:rPr>
      </w:pPr>
      <w:r w:rsidRPr="00C86851">
        <w:rPr>
          <w:rStyle w:val="062"/>
        </w:rPr>
        <w:t>Определение координаты Y</w:t>
      </w:r>
      <w:r>
        <w:rPr>
          <w:rStyle w:val="062"/>
        </w:rPr>
        <w:t> </w:t>
      </w:r>
      <w:r w:rsidRPr="00C86851">
        <w:rPr>
          <w:rStyle w:val="062"/>
        </w:rPr>
        <w:t>объекта.</w:t>
      </w:r>
    </w:p>
    <w:p w14:paraId="39DE0D66" w14:textId="2D1843DB" w:rsidR="00C86851" w:rsidRDefault="00C86851" w:rsidP="00C86851">
      <w:pPr>
        <w:pStyle w:val="01"/>
      </w:pPr>
      <w:r>
        <w:t>Шаг 2. Найти позицию третьей запятой в строке (</w:t>
      </w:r>
      <w:r w:rsidRPr="00973FEF">
        <w:rPr>
          <w:rStyle w:val="07"/>
        </w:rPr>
        <w:t>q</w:t>
      </w:r>
      <w:r>
        <w:t>).</w:t>
      </w:r>
    </w:p>
    <w:p w14:paraId="31F1E28C" w14:textId="306C23AC" w:rsidR="00C86851" w:rsidRDefault="00C86851" w:rsidP="00C86851">
      <w:pPr>
        <w:pStyle w:val="01"/>
      </w:pPr>
      <w:r>
        <w:t>Шаг 3. Найти позицию четвертой запятой в строке (</w:t>
      </w:r>
      <w:r w:rsidRPr="00973FEF">
        <w:rPr>
          <w:rStyle w:val="07"/>
        </w:rPr>
        <w:t>r</w:t>
      </w:r>
      <w:r>
        <w:t>).</w:t>
      </w:r>
    </w:p>
    <w:p w14:paraId="63CB04EA" w14:textId="5E918756" w:rsidR="00C86851" w:rsidRDefault="00C86851" w:rsidP="00C86851">
      <w:pPr>
        <w:pStyle w:val="01"/>
      </w:pPr>
      <w:r>
        <w:t>Шаг 4. Найти, начиная с позиции q, символ десятичной точки (</w:t>
      </w:r>
      <w:r w:rsidRPr="00973FEF">
        <w:rPr>
          <w:rStyle w:val="07"/>
        </w:rPr>
        <w:t>t</w:t>
      </w:r>
      <w:r>
        <w:t>).</w:t>
      </w:r>
    </w:p>
    <w:p w14:paraId="5365FD14" w14:textId="38D92FDD" w:rsidR="00C86851" w:rsidRDefault="00C86851" w:rsidP="00C86851">
      <w:pPr>
        <w:pStyle w:val="01"/>
      </w:pPr>
      <w:r>
        <w:lastRenderedPageBreak/>
        <w:t>Шаг 5. Извлечь один символ из строки, находящийся в позиции (</w:t>
      </w:r>
      <w:r w:rsidRPr="00973FEF">
        <w:rPr>
          <w:rStyle w:val="07"/>
        </w:rPr>
        <w:t>r+1</w:t>
      </w:r>
      <w:r>
        <w:t>).</w:t>
      </w:r>
    </w:p>
    <w:p w14:paraId="2465E56B" w14:textId="1A6148D8" w:rsidR="00C86851" w:rsidRDefault="00C86851" w:rsidP="00C86851">
      <w:pPr>
        <w:pStyle w:val="01"/>
      </w:pPr>
      <w:r>
        <w:t xml:space="preserve">Шаг 6. Если этот символ равен </w:t>
      </w:r>
      <w:r w:rsidRPr="00973FEF">
        <w:rPr>
          <w:rStyle w:val="07"/>
        </w:rPr>
        <w:t>'N'</w:t>
      </w:r>
      <w:r>
        <w:t xml:space="preserve">, то переменная </w:t>
      </w:r>
      <w:r w:rsidRPr="008B7F78">
        <w:rPr>
          <w:rStyle w:val="07"/>
        </w:rPr>
        <w:t>NorthernHemisphere</w:t>
      </w:r>
      <w:r>
        <w:t xml:space="preserve"> получает значение</w:t>
      </w:r>
      <w:r w:rsidRPr="00C86851">
        <w:t xml:space="preserve"> </w:t>
      </w:r>
      <w:r w:rsidRPr="008B7F78">
        <w:rPr>
          <w:rStyle w:val="07"/>
        </w:rPr>
        <w:t>1</w:t>
      </w:r>
      <w:r>
        <w:t xml:space="preserve">, иначе </w:t>
      </w:r>
      <w:r w:rsidRPr="008B7F78">
        <w:rPr>
          <w:rStyle w:val="07"/>
        </w:rPr>
        <w:t>−1</w:t>
      </w:r>
      <w:r>
        <w:t>.</w:t>
      </w:r>
    </w:p>
    <w:p w14:paraId="6244D856" w14:textId="6112215D" w:rsidR="00C86851" w:rsidRDefault="00C86851" w:rsidP="008B7F78">
      <w:pPr>
        <w:pStyle w:val="01"/>
      </w:pPr>
      <w:r>
        <w:t>Шаг</w:t>
      </w:r>
      <w:r w:rsidR="008B7F78">
        <w:rPr>
          <w:lang w:val="en-US"/>
        </w:rPr>
        <w:t> </w:t>
      </w:r>
      <w:r>
        <w:t>7. Извлечь (</w:t>
      </w:r>
      <w:r w:rsidRPr="008B7F78">
        <w:rPr>
          <w:rStyle w:val="07"/>
        </w:rPr>
        <w:t>r</w:t>
      </w:r>
      <w:r w:rsidR="008B7F78" w:rsidRPr="008B7F78">
        <w:rPr>
          <w:rStyle w:val="07"/>
        </w:rPr>
        <w:t xml:space="preserve"> </w:t>
      </w:r>
      <w:r w:rsidR="008B7F78">
        <w:rPr>
          <w:rStyle w:val="07"/>
        </w:rPr>
        <w:t>–</w:t>
      </w:r>
      <w:r w:rsidR="008B7F78">
        <w:rPr>
          <w:rStyle w:val="07"/>
          <w:lang w:val="en-US"/>
        </w:rPr>
        <w:t> </w:t>
      </w:r>
      <w:r w:rsidRPr="008B7F78">
        <w:rPr>
          <w:rStyle w:val="07"/>
        </w:rPr>
        <w:t>t</w:t>
      </w:r>
      <w:r w:rsidR="008B7F78" w:rsidRPr="008B7F78">
        <w:rPr>
          <w:rStyle w:val="07"/>
        </w:rPr>
        <w:t xml:space="preserve"> </w:t>
      </w:r>
      <w:r w:rsidRPr="008B7F78">
        <w:rPr>
          <w:rStyle w:val="07"/>
        </w:rPr>
        <w:t>+</w:t>
      </w:r>
      <w:r w:rsidR="008B7F78">
        <w:rPr>
          <w:rStyle w:val="07"/>
          <w:lang w:val="en-US"/>
        </w:rPr>
        <w:t> </w:t>
      </w:r>
      <w:r w:rsidRPr="008B7F78">
        <w:rPr>
          <w:rStyle w:val="07"/>
        </w:rPr>
        <w:t>2</w:t>
      </w:r>
      <w:r>
        <w:t>) символов строки,</w:t>
      </w:r>
      <w:r w:rsidR="008B7F78" w:rsidRPr="008B7F78">
        <w:t xml:space="preserve"> </w:t>
      </w:r>
      <w:r>
        <w:t>начиная с</w:t>
      </w:r>
      <w:r w:rsidR="008B7F78">
        <w:rPr>
          <w:lang w:val="en-US"/>
        </w:rPr>
        <w:t> </w:t>
      </w:r>
      <w:r>
        <w:t>позиции (</w:t>
      </w:r>
      <w:r w:rsidRPr="008B7F78">
        <w:rPr>
          <w:rStyle w:val="07"/>
        </w:rPr>
        <w:t>t</w:t>
      </w:r>
      <w:r w:rsidR="008B7F78" w:rsidRPr="008B7F78">
        <w:rPr>
          <w:rStyle w:val="07"/>
        </w:rPr>
        <w:t xml:space="preserve"> – </w:t>
      </w:r>
      <w:r w:rsidRPr="008B7F78">
        <w:rPr>
          <w:rStyle w:val="07"/>
        </w:rPr>
        <w:t>2</w:t>
      </w:r>
      <w:r>
        <w:t>).</w:t>
      </w:r>
    </w:p>
    <w:p w14:paraId="6D8C43CB" w14:textId="53066C41" w:rsidR="00C86851" w:rsidRDefault="00C86851" w:rsidP="008B7F78">
      <w:pPr>
        <w:pStyle w:val="01"/>
      </w:pPr>
      <w:r>
        <w:t>Шаг</w:t>
      </w:r>
      <w:r w:rsidR="008B7F78">
        <w:rPr>
          <w:lang w:val="en-US"/>
        </w:rPr>
        <w:t> </w:t>
      </w:r>
      <w:r>
        <w:t>8. Извлечь (</w:t>
      </w:r>
      <w:r w:rsidRPr="008B7F78">
        <w:rPr>
          <w:rStyle w:val="07"/>
        </w:rPr>
        <w:t>t</w:t>
      </w:r>
      <w:r w:rsidR="008B7F78" w:rsidRPr="008B7F78">
        <w:rPr>
          <w:rStyle w:val="07"/>
        </w:rPr>
        <w:t xml:space="preserve"> – </w:t>
      </w:r>
      <w:r w:rsidRPr="008B7F78">
        <w:rPr>
          <w:rStyle w:val="07"/>
        </w:rPr>
        <w:t>q</w:t>
      </w:r>
      <w:r w:rsidR="008B7F78" w:rsidRPr="008B7F78">
        <w:rPr>
          <w:rStyle w:val="07"/>
        </w:rPr>
        <w:t xml:space="preserve"> – </w:t>
      </w:r>
      <w:r w:rsidRPr="008B7F78">
        <w:rPr>
          <w:rStyle w:val="07"/>
        </w:rPr>
        <w:t>3</w:t>
      </w:r>
      <w:r>
        <w:t>) символов строки,</w:t>
      </w:r>
      <w:r w:rsidR="008B7F78" w:rsidRPr="008B7F78">
        <w:t xml:space="preserve"> </w:t>
      </w:r>
      <w:r>
        <w:t>начиная с</w:t>
      </w:r>
      <w:r w:rsidR="008B7F78">
        <w:rPr>
          <w:lang w:val="en-US"/>
        </w:rPr>
        <w:t> </w:t>
      </w:r>
      <w:r>
        <w:t>позиции (</w:t>
      </w:r>
      <w:r w:rsidRPr="008B7F78">
        <w:rPr>
          <w:rStyle w:val="07"/>
        </w:rPr>
        <w:t>q</w:t>
      </w:r>
      <w:r w:rsidR="008B7F78" w:rsidRPr="008B7F78">
        <w:rPr>
          <w:rStyle w:val="07"/>
        </w:rPr>
        <w:t xml:space="preserve"> </w:t>
      </w:r>
      <w:r w:rsidRPr="008B7F78">
        <w:rPr>
          <w:rStyle w:val="07"/>
        </w:rPr>
        <w:t>+</w:t>
      </w:r>
      <w:r w:rsidR="008B7F78" w:rsidRPr="008B7F78">
        <w:rPr>
          <w:rStyle w:val="07"/>
        </w:rPr>
        <w:t> </w:t>
      </w:r>
      <w:r w:rsidRPr="008B7F78">
        <w:rPr>
          <w:rStyle w:val="07"/>
        </w:rPr>
        <w:t>1</w:t>
      </w:r>
      <w:r>
        <w:t>).</w:t>
      </w:r>
    </w:p>
    <w:p w14:paraId="1BFF8787" w14:textId="15A7AE55" w:rsidR="00C86851" w:rsidRDefault="00C86851" w:rsidP="008B7F78">
      <w:pPr>
        <w:pStyle w:val="01"/>
      </w:pPr>
      <w:r>
        <w:t>Шаг</w:t>
      </w:r>
      <w:r w:rsidR="008B7F78">
        <w:rPr>
          <w:lang w:val="en-US"/>
        </w:rPr>
        <w:t> </w:t>
      </w:r>
      <w:r>
        <w:t>9. Преобразовать строки в</w:t>
      </w:r>
      <w:r w:rsidR="008B7F78">
        <w:rPr>
          <w:lang w:val="en-US"/>
        </w:rPr>
        <w:t> </w:t>
      </w:r>
      <w:r>
        <w:t>вещественные числа и</w:t>
      </w:r>
      <w:r w:rsidR="008B7F78">
        <w:rPr>
          <w:lang w:val="en-US"/>
        </w:rPr>
        <w:t> </w:t>
      </w:r>
      <w:r>
        <w:t>вычислить координату Y</w:t>
      </w:r>
      <w:r w:rsidR="008B7F78">
        <w:rPr>
          <w:lang w:val="en-US"/>
        </w:rPr>
        <w:t> </w:t>
      </w:r>
      <w:r>
        <w:t>объекта в</w:t>
      </w:r>
      <w:r w:rsidR="008B7F78">
        <w:rPr>
          <w:lang w:val="en-US"/>
        </w:rPr>
        <w:t> </w:t>
      </w:r>
      <w:r>
        <w:t>радианной мере.</w:t>
      </w:r>
    </w:p>
    <w:p w14:paraId="34FF0B81" w14:textId="57860932" w:rsidR="00C86851" w:rsidRPr="008B7F78" w:rsidRDefault="00C86851" w:rsidP="00C86851">
      <w:pPr>
        <w:pStyle w:val="01"/>
        <w:rPr>
          <w:rStyle w:val="062"/>
        </w:rPr>
      </w:pPr>
      <w:r w:rsidRPr="008B7F78">
        <w:rPr>
          <w:rStyle w:val="062"/>
        </w:rPr>
        <w:t>Определение координаты X</w:t>
      </w:r>
      <w:r w:rsidR="008B7F78">
        <w:rPr>
          <w:rStyle w:val="062"/>
          <w:lang w:val="en-US"/>
        </w:rPr>
        <w:t> </w:t>
      </w:r>
      <w:r w:rsidRPr="008B7F78">
        <w:rPr>
          <w:rStyle w:val="062"/>
        </w:rPr>
        <w:t>объекта.</w:t>
      </w:r>
    </w:p>
    <w:p w14:paraId="557BED0F" w14:textId="380CB9EE" w:rsidR="00C86851" w:rsidRDefault="00C86851" w:rsidP="00C86851">
      <w:pPr>
        <w:pStyle w:val="01"/>
      </w:pPr>
      <w:r>
        <w:t>Шаг</w:t>
      </w:r>
      <w:r w:rsidR="008B7F78">
        <w:rPr>
          <w:lang w:val="en-US"/>
        </w:rPr>
        <w:t> </w:t>
      </w:r>
      <w:r>
        <w:t>10. Найти позицию пятой запятой в</w:t>
      </w:r>
      <w:r w:rsidR="008B7F78">
        <w:rPr>
          <w:lang w:val="en-US"/>
        </w:rPr>
        <w:t> </w:t>
      </w:r>
      <w:r>
        <w:t>строке (</w:t>
      </w:r>
      <w:r w:rsidRPr="008B7F78">
        <w:rPr>
          <w:rStyle w:val="07"/>
        </w:rPr>
        <w:t>n</w:t>
      </w:r>
      <w:r>
        <w:t>).</w:t>
      </w:r>
    </w:p>
    <w:p w14:paraId="1CCC6FD7" w14:textId="3A6BA757" w:rsidR="00C86851" w:rsidRDefault="00C86851" w:rsidP="008B7F78">
      <w:pPr>
        <w:pStyle w:val="01"/>
      </w:pPr>
      <w:r>
        <w:t>Шаг</w:t>
      </w:r>
      <w:r w:rsidR="008B7F78">
        <w:rPr>
          <w:lang w:val="en-US"/>
        </w:rPr>
        <w:t> </w:t>
      </w:r>
      <w:r>
        <w:t>11. Найти позицию шестой запятой в</w:t>
      </w:r>
      <w:r w:rsidR="008B7F78">
        <w:rPr>
          <w:lang w:val="en-US"/>
        </w:rPr>
        <w:t> </w:t>
      </w:r>
      <w:r>
        <w:t>строке (</w:t>
      </w:r>
      <w:r w:rsidRPr="008B7F78">
        <w:rPr>
          <w:rStyle w:val="07"/>
        </w:rPr>
        <w:t>m</w:t>
      </w:r>
      <w:r>
        <w:t>).</w:t>
      </w:r>
    </w:p>
    <w:p w14:paraId="05029B4F" w14:textId="3CE91885" w:rsidR="00C86851" w:rsidRDefault="00C86851" w:rsidP="00C86851">
      <w:pPr>
        <w:pStyle w:val="01"/>
      </w:pPr>
      <w:r>
        <w:t>Шаг</w:t>
      </w:r>
      <w:r w:rsidR="008B7F78">
        <w:rPr>
          <w:lang w:val="en-US"/>
        </w:rPr>
        <w:t> </w:t>
      </w:r>
      <w:r>
        <w:t>12. Найти, начиная с</w:t>
      </w:r>
      <w:r w:rsidR="008B7F78">
        <w:rPr>
          <w:lang w:val="en-US"/>
        </w:rPr>
        <w:t> </w:t>
      </w:r>
      <w:r>
        <w:t xml:space="preserve">позиции </w:t>
      </w:r>
      <w:r w:rsidRPr="008B7F78">
        <w:rPr>
          <w:rStyle w:val="07"/>
        </w:rPr>
        <w:t>n</w:t>
      </w:r>
      <w:r>
        <w:t>, символ десятичной точки (</w:t>
      </w:r>
      <w:r w:rsidRPr="008B7F78">
        <w:rPr>
          <w:rStyle w:val="07"/>
        </w:rPr>
        <w:t>p</w:t>
      </w:r>
      <w:r>
        <w:t>).</w:t>
      </w:r>
    </w:p>
    <w:p w14:paraId="1642588D" w14:textId="2C27E9EF" w:rsidR="00C86851" w:rsidRDefault="00C86851" w:rsidP="008B7F78">
      <w:pPr>
        <w:pStyle w:val="01"/>
      </w:pPr>
      <w:r>
        <w:t>Шаг</w:t>
      </w:r>
      <w:r w:rsidR="008B7F78">
        <w:rPr>
          <w:lang w:val="en-US"/>
        </w:rPr>
        <w:t> </w:t>
      </w:r>
      <w:r>
        <w:t>13. Извлечь один символ из</w:t>
      </w:r>
      <w:r w:rsidR="008B7F78">
        <w:rPr>
          <w:lang w:val="en-US"/>
        </w:rPr>
        <w:t> </w:t>
      </w:r>
      <w:r>
        <w:t>строки,</w:t>
      </w:r>
      <w:r w:rsidR="008B7F78" w:rsidRPr="008B7F78">
        <w:t xml:space="preserve"> </w:t>
      </w:r>
      <w:r>
        <w:t>находящийся в</w:t>
      </w:r>
      <w:r w:rsidR="008B7F78">
        <w:rPr>
          <w:lang w:val="en-US"/>
        </w:rPr>
        <w:t> </w:t>
      </w:r>
      <w:r>
        <w:t>позиции (</w:t>
      </w:r>
      <w:r w:rsidRPr="008B7F78">
        <w:rPr>
          <w:rStyle w:val="07"/>
        </w:rPr>
        <w:t>m</w:t>
      </w:r>
      <w:r w:rsidR="008B7F78" w:rsidRPr="008B7F78">
        <w:rPr>
          <w:rStyle w:val="07"/>
        </w:rPr>
        <w:t xml:space="preserve"> </w:t>
      </w:r>
      <w:r w:rsidRPr="008B7F78">
        <w:rPr>
          <w:rStyle w:val="07"/>
        </w:rPr>
        <w:t>+</w:t>
      </w:r>
      <w:r w:rsidR="008B7F78" w:rsidRPr="008B7F78">
        <w:rPr>
          <w:rStyle w:val="07"/>
        </w:rPr>
        <w:t> </w:t>
      </w:r>
      <w:r w:rsidRPr="008B7F78">
        <w:rPr>
          <w:rStyle w:val="07"/>
        </w:rPr>
        <w:t>1</w:t>
      </w:r>
      <w:r>
        <w:t>).</w:t>
      </w:r>
    </w:p>
    <w:p w14:paraId="3173AEB8" w14:textId="22A21945" w:rsidR="00C86851" w:rsidRDefault="00C86851" w:rsidP="0075062A">
      <w:pPr>
        <w:pStyle w:val="01"/>
      </w:pPr>
      <w:r>
        <w:t>Шаг</w:t>
      </w:r>
      <w:r w:rsidR="0075062A">
        <w:rPr>
          <w:lang w:val="en-US"/>
        </w:rPr>
        <w:t> </w:t>
      </w:r>
      <w:r>
        <w:t xml:space="preserve">14. Если этот символ равен </w:t>
      </w:r>
      <w:r w:rsidR="0075062A" w:rsidRPr="0075062A">
        <w:rPr>
          <w:rStyle w:val="07"/>
        </w:rPr>
        <w:t>'</w:t>
      </w:r>
      <w:r w:rsidRPr="0075062A">
        <w:rPr>
          <w:rStyle w:val="07"/>
        </w:rPr>
        <w:t>E</w:t>
      </w:r>
      <w:r w:rsidR="0075062A" w:rsidRPr="0075062A">
        <w:rPr>
          <w:rStyle w:val="07"/>
        </w:rPr>
        <w:t>'</w:t>
      </w:r>
      <w:r>
        <w:t>, то</w:t>
      </w:r>
      <w:r w:rsidR="0075062A">
        <w:rPr>
          <w:lang w:val="en-US"/>
        </w:rPr>
        <w:t> </w:t>
      </w:r>
      <w:r>
        <w:t xml:space="preserve">переменная </w:t>
      </w:r>
      <w:r w:rsidRPr="0075062A">
        <w:rPr>
          <w:rStyle w:val="07"/>
        </w:rPr>
        <w:t>EasternHemisphere</w:t>
      </w:r>
      <w:r>
        <w:t xml:space="preserve"> получает значение </w:t>
      </w:r>
      <w:r w:rsidRPr="0075062A">
        <w:rPr>
          <w:rStyle w:val="07"/>
        </w:rPr>
        <w:t>1</w:t>
      </w:r>
      <w:r>
        <w:t xml:space="preserve">, иначе </w:t>
      </w:r>
      <w:r w:rsidR="0075062A" w:rsidRPr="0075062A">
        <w:rPr>
          <w:rStyle w:val="07"/>
        </w:rPr>
        <w:t>–</w:t>
      </w:r>
      <w:r w:rsidRPr="0075062A">
        <w:rPr>
          <w:rStyle w:val="07"/>
        </w:rPr>
        <w:t>1</w:t>
      </w:r>
      <w:r>
        <w:t>.</w:t>
      </w:r>
    </w:p>
    <w:p w14:paraId="04AC7652" w14:textId="6986C7D6" w:rsidR="00C86851" w:rsidRDefault="00C86851" w:rsidP="0075062A">
      <w:pPr>
        <w:pStyle w:val="01"/>
      </w:pPr>
      <w:r>
        <w:t>Шаг</w:t>
      </w:r>
      <w:r w:rsidR="0075062A">
        <w:rPr>
          <w:lang w:val="en-US"/>
        </w:rPr>
        <w:t> </w:t>
      </w:r>
      <w:r>
        <w:t>15. Извлечь (</w:t>
      </w:r>
      <w:r w:rsidRPr="0075062A">
        <w:rPr>
          <w:rStyle w:val="07"/>
        </w:rPr>
        <w:t>m</w:t>
      </w:r>
      <w:r w:rsidR="0075062A" w:rsidRPr="0075062A">
        <w:rPr>
          <w:rStyle w:val="07"/>
        </w:rPr>
        <w:t xml:space="preserve"> – </w:t>
      </w:r>
      <w:r w:rsidRPr="0075062A">
        <w:rPr>
          <w:rStyle w:val="07"/>
        </w:rPr>
        <w:t>p</w:t>
      </w:r>
      <w:r w:rsidR="0075062A" w:rsidRPr="0075062A">
        <w:rPr>
          <w:rStyle w:val="07"/>
        </w:rPr>
        <w:t xml:space="preserve"> </w:t>
      </w:r>
      <w:r w:rsidRPr="0075062A">
        <w:rPr>
          <w:rStyle w:val="07"/>
        </w:rPr>
        <w:t>+</w:t>
      </w:r>
      <w:r w:rsidR="0075062A" w:rsidRPr="0075062A">
        <w:rPr>
          <w:rStyle w:val="07"/>
        </w:rPr>
        <w:t> </w:t>
      </w:r>
      <w:r w:rsidRPr="0075062A">
        <w:rPr>
          <w:rStyle w:val="07"/>
        </w:rPr>
        <w:t>2</w:t>
      </w:r>
      <w:r>
        <w:t>) символов строки,</w:t>
      </w:r>
      <w:r w:rsidR="0075062A" w:rsidRPr="0075062A">
        <w:t xml:space="preserve"> </w:t>
      </w:r>
      <w:r>
        <w:t>начиная с</w:t>
      </w:r>
      <w:r w:rsidR="0075062A">
        <w:rPr>
          <w:lang w:val="en-US"/>
        </w:rPr>
        <w:t> </w:t>
      </w:r>
      <w:r>
        <w:t>позиции (</w:t>
      </w:r>
      <w:r w:rsidRPr="0075062A">
        <w:rPr>
          <w:rStyle w:val="07"/>
        </w:rPr>
        <w:t>p</w:t>
      </w:r>
      <w:r w:rsidR="0075062A" w:rsidRPr="0075062A">
        <w:rPr>
          <w:rStyle w:val="07"/>
        </w:rPr>
        <w:t xml:space="preserve"> – </w:t>
      </w:r>
      <w:r w:rsidRPr="0075062A">
        <w:rPr>
          <w:rStyle w:val="07"/>
        </w:rPr>
        <w:t>2</w:t>
      </w:r>
      <w:r>
        <w:t>).</w:t>
      </w:r>
    </w:p>
    <w:p w14:paraId="3236C641" w14:textId="50984E39" w:rsidR="00C86851" w:rsidRDefault="00C86851" w:rsidP="0075062A">
      <w:pPr>
        <w:pStyle w:val="01"/>
      </w:pPr>
      <w:r>
        <w:lastRenderedPageBreak/>
        <w:t>Шаг</w:t>
      </w:r>
      <w:r w:rsidR="0075062A">
        <w:rPr>
          <w:lang w:val="en-US"/>
        </w:rPr>
        <w:t> </w:t>
      </w:r>
      <w:r>
        <w:t>16. Извлечь (</w:t>
      </w:r>
      <w:r w:rsidRPr="0075062A">
        <w:rPr>
          <w:rStyle w:val="07"/>
        </w:rPr>
        <w:t>p</w:t>
      </w:r>
      <w:r w:rsidR="0075062A" w:rsidRPr="0075062A">
        <w:rPr>
          <w:rStyle w:val="07"/>
        </w:rPr>
        <w:t xml:space="preserve"> – </w:t>
      </w:r>
      <w:r w:rsidRPr="0075062A">
        <w:rPr>
          <w:rStyle w:val="07"/>
        </w:rPr>
        <w:t>n</w:t>
      </w:r>
      <w:r w:rsidR="0075062A" w:rsidRPr="0075062A">
        <w:rPr>
          <w:rStyle w:val="07"/>
        </w:rPr>
        <w:t xml:space="preserve"> </w:t>
      </w:r>
      <w:r w:rsidRPr="0075062A">
        <w:rPr>
          <w:rStyle w:val="07"/>
        </w:rPr>
        <w:t>+</w:t>
      </w:r>
      <w:r w:rsidR="0075062A" w:rsidRPr="0075062A">
        <w:rPr>
          <w:rStyle w:val="07"/>
        </w:rPr>
        <w:t> </w:t>
      </w:r>
      <w:r w:rsidRPr="0075062A">
        <w:rPr>
          <w:rStyle w:val="07"/>
        </w:rPr>
        <w:t>2</w:t>
      </w:r>
      <w:r>
        <w:t>) символов строки,</w:t>
      </w:r>
      <w:r w:rsidR="0075062A" w:rsidRPr="0075062A">
        <w:t xml:space="preserve"> </w:t>
      </w:r>
      <w:r>
        <w:t>начиная с</w:t>
      </w:r>
      <w:r w:rsidR="0075062A">
        <w:rPr>
          <w:lang w:val="en-US"/>
        </w:rPr>
        <w:t> </w:t>
      </w:r>
      <w:r>
        <w:t>позиции (</w:t>
      </w:r>
      <w:r w:rsidRPr="0075062A">
        <w:rPr>
          <w:rStyle w:val="07"/>
        </w:rPr>
        <w:t>n</w:t>
      </w:r>
      <w:r w:rsidR="0075062A" w:rsidRPr="0075062A">
        <w:rPr>
          <w:rStyle w:val="07"/>
        </w:rPr>
        <w:t xml:space="preserve"> </w:t>
      </w:r>
      <w:r w:rsidRPr="0075062A">
        <w:rPr>
          <w:rStyle w:val="07"/>
        </w:rPr>
        <w:t>+</w:t>
      </w:r>
      <w:r w:rsidR="0075062A" w:rsidRPr="0075062A">
        <w:rPr>
          <w:rStyle w:val="07"/>
        </w:rPr>
        <w:t> </w:t>
      </w:r>
      <w:r w:rsidRPr="0075062A">
        <w:rPr>
          <w:rStyle w:val="07"/>
        </w:rPr>
        <w:t>1</w:t>
      </w:r>
      <w:r>
        <w:t>).</w:t>
      </w:r>
    </w:p>
    <w:p w14:paraId="607B0718" w14:textId="79EB7987" w:rsidR="00C86851" w:rsidRDefault="00C86851" w:rsidP="0075062A">
      <w:pPr>
        <w:pStyle w:val="01"/>
      </w:pPr>
      <w:r>
        <w:t>Шаг</w:t>
      </w:r>
      <w:r w:rsidR="0075062A">
        <w:rPr>
          <w:lang w:val="en-US"/>
        </w:rPr>
        <w:t> </w:t>
      </w:r>
      <w:r>
        <w:t>17. Преобразовать строки в</w:t>
      </w:r>
      <w:r w:rsidR="0075062A">
        <w:rPr>
          <w:lang w:val="en-US"/>
        </w:rPr>
        <w:t> </w:t>
      </w:r>
      <w:r>
        <w:t>вещественные числа и</w:t>
      </w:r>
      <w:r w:rsidR="0075062A">
        <w:rPr>
          <w:lang w:val="en-US"/>
        </w:rPr>
        <w:t> </w:t>
      </w:r>
      <w:r>
        <w:t>вычислить координату X</w:t>
      </w:r>
      <w:r w:rsidR="0075062A">
        <w:rPr>
          <w:lang w:val="en-US"/>
        </w:rPr>
        <w:t> </w:t>
      </w:r>
      <w:r>
        <w:t>объекта в</w:t>
      </w:r>
      <w:r w:rsidR="0075062A">
        <w:rPr>
          <w:lang w:val="en-US"/>
        </w:rPr>
        <w:t> </w:t>
      </w:r>
      <w:r>
        <w:t>радианной мере.</w:t>
      </w:r>
    </w:p>
    <w:p w14:paraId="0707DDDB" w14:textId="34DC8E62" w:rsidR="00C86851" w:rsidRDefault="00C86851" w:rsidP="0075062A">
      <w:pPr>
        <w:pStyle w:val="01"/>
      </w:pPr>
      <w:r>
        <w:t>Шаг</w:t>
      </w:r>
      <w:r w:rsidR="0075062A">
        <w:rPr>
          <w:lang w:val="en-US"/>
        </w:rPr>
        <w:t> </w:t>
      </w:r>
      <w:r>
        <w:t>18. Если NMEA</w:t>
      </w:r>
      <w:r w:rsidR="0075062A">
        <w:noBreakHyphen/>
      </w:r>
      <w:r>
        <w:t>файл не</w:t>
      </w:r>
      <w:r w:rsidR="0075062A">
        <w:rPr>
          <w:lang w:val="en-US"/>
        </w:rPr>
        <w:t> </w:t>
      </w:r>
      <w:r>
        <w:t>прочитан до</w:t>
      </w:r>
      <w:r w:rsidR="0075062A">
        <w:rPr>
          <w:lang w:val="en-US"/>
        </w:rPr>
        <w:t> </w:t>
      </w:r>
      <w:r>
        <w:t>конца, то</w:t>
      </w:r>
      <w:r w:rsidR="0075062A">
        <w:rPr>
          <w:lang w:val="en-US"/>
        </w:rPr>
        <w:t> </w:t>
      </w:r>
      <w:r>
        <w:t>перейти к</w:t>
      </w:r>
      <w:r w:rsidR="0075062A">
        <w:rPr>
          <w:lang w:val="en-US"/>
        </w:rPr>
        <w:t> </w:t>
      </w:r>
      <w:r>
        <w:t>шагу</w:t>
      </w:r>
      <w:r w:rsidR="0075062A">
        <w:rPr>
          <w:lang w:val="en-US"/>
        </w:rPr>
        <w:t> </w:t>
      </w:r>
      <w:r>
        <w:t>1, иначе перейти к</w:t>
      </w:r>
      <w:r w:rsidR="0075062A">
        <w:rPr>
          <w:lang w:val="en-US"/>
        </w:rPr>
        <w:t> </w:t>
      </w:r>
      <w:r>
        <w:t>шагу</w:t>
      </w:r>
      <w:r w:rsidR="0075062A">
        <w:rPr>
          <w:lang w:val="en-US"/>
        </w:rPr>
        <w:t> </w:t>
      </w:r>
      <w:r>
        <w:t>19.</w:t>
      </w:r>
    </w:p>
    <w:p w14:paraId="53D6CB69" w14:textId="51EC09EE" w:rsidR="00C86851" w:rsidRDefault="00C86851" w:rsidP="00C86851">
      <w:pPr>
        <w:pStyle w:val="01"/>
      </w:pPr>
      <w:r>
        <w:t>Шаг</w:t>
      </w:r>
      <w:r w:rsidR="0075062A">
        <w:rPr>
          <w:lang w:val="en-US"/>
        </w:rPr>
        <w:t> </w:t>
      </w:r>
      <w:r>
        <w:t>19. Закончить алгоритм.</w:t>
      </w:r>
    </w:p>
    <w:p w14:paraId="6E1A44E5" w14:textId="3A2DFACC" w:rsidR="0075062A" w:rsidRDefault="00C86851" w:rsidP="003D182F">
      <w:pPr>
        <w:pStyle w:val="01"/>
      </w:pPr>
      <w:r>
        <w:t>На</w:t>
      </w:r>
      <w:r w:rsidR="0075062A">
        <w:rPr>
          <w:lang w:val="en-US"/>
        </w:rPr>
        <w:t> </w:t>
      </w:r>
      <w:r>
        <w:t>шаге</w:t>
      </w:r>
      <w:r w:rsidR="0075062A">
        <w:rPr>
          <w:lang w:val="en-US"/>
        </w:rPr>
        <w:t> </w:t>
      </w:r>
      <w:r>
        <w:t>6</w:t>
      </w:r>
      <w:r w:rsidR="0075062A">
        <w:rPr>
          <w:lang w:val="en-US"/>
        </w:rPr>
        <w:t> </w:t>
      </w:r>
      <w:r>
        <w:t>и</w:t>
      </w:r>
      <w:r w:rsidR="0075062A">
        <w:rPr>
          <w:lang w:val="en-US"/>
        </w:rPr>
        <w:t> </w:t>
      </w:r>
      <w:r>
        <w:t xml:space="preserve">16 данного алгоритма используются переменные </w:t>
      </w:r>
      <w:r w:rsidRPr="0075062A">
        <w:rPr>
          <w:rStyle w:val="07"/>
        </w:rPr>
        <w:t>NorthernHemisphere</w:t>
      </w:r>
      <w:r w:rsidR="0075062A" w:rsidRPr="0075062A">
        <w:t xml:space="preserve"> </w:t>
      </w:r>
      <w:r w:rsidR="0075062A">
        <w:t>и</w:t>
      </w:r>
      <w:r w:rsidR="0075062A">
        <w:rPr>
          <w:lang w:val="en-US"/>
        </w:rPr>
        <w:t> </w:t>
      </w:r>
      <w:r w:rsidR="0075062A" w:rsidRPr="0075062A">
        <w:rPr>
          <w:rStyle w:val="07"/>
        </w:rPr>
        <w:t>EasternHemisphere</w:t>
      </w:r>
      <w:r w:rsidR="0075062A">
        <w:t xml:space="preserve"> для</w:t>
      </w:r>
      <w:r w:rsidR="0075062A">
        <w:rPr>
          <w:lang w:val="en-US"/>
        </w:rPr>
        <w:t> </w:t>
      </w:r>
      <w:r w:rsidR="0075062A">
        <w:t>численного кодирования местоположения объекта на</w:t>
      </w:r>
      <w:r w:rsidR="0075062A">
        <w:rPr>
          <w:lang w:val="en-US"/>
        </w:rPr>
        <w:t> </w:t>
      </w:r>
      <w:r w:rsidR="0075062A">
        <w:t>Земле.</w:t>
      </w:r>
      <w:r w:rsidR="0075062A" w:rsidRPr="0075062A">
        <w:t xml:space="preserve"> </w:t>
      </w:r>
      <w:r w:rsidR="0075062A">
        <w:t>В</w:t>
      </w:r>
      <w:r w:rsidR="0075062A">
        <w:rPr>
          <w:lang w:val="en-US"/>
        </w:rPr>
        <w:t> </w:t>
      </w:r>
      <w:r w:rsidR="0075062A">
        <w:t>северном (южном) полушарии переменная</w:t>
      </w:r>
      <w:r w:rsidR="0075062A" w:rsidRPr="003D182F">
        <w:t xml:space="preserve"> </w:t>
      </w:r>
      <w:r w:rsidR="0075062A" w:rsidRPr="0075062A">
        <w:rPr>
          <w:rStyle w:val="07"/>
        </w:rPr>
        <w:t>NorthernHemisphere</w:t>
      </w:r>
      <w:r w:rsidR="0075062A">
        <w:t xml:space="preserve"> принимает значение </w:t>
      </w:r>
      <w:r w:rsidR="0075062A" w:rsidRPr="0075062A">
        <w:rPr>
          <w:rStyle w:val="07"/>
        </w:rPr>
        <w:t>1</w:t>
      </w:r>
      <w:r w:rsidR="0075062A">
        <w:t xml:space="preserve"> (</w:t>
      </w:r>
      <w:r w:rsidR="0075062A" w:rsidRPr="0075062A">
        <w:rPr>
          <w:rStyle w:val="07"/>
        </w:rPr>
        <w:t>–1</w:t>
      </w:r>
      <w:r w:rsidR="0075062A">
        <w:t>)</w:t>
      </w:r>
      <w:r w:rsidR="003D182F" w:rsidRPr="003D182F">
        <w:t xml:space="preserve"> </w:t>
      </w:r>
      <w:r w:rsidR="0075062A">
        <w:t>соответственно, аналогично в</w:t>
      </w:r>
      <w:r w:rsidR="003D182F">
        <w:rPr>
          <w:lang w:val="en-US"/>
        </w:rPr>
        <w:t> </w:t>
      </w:r>
      <w:r w:rsidR="0075062A">
        <w:t xml:space="preserve">восточном (западном) полушарии </w:t>
      </w:r>
      <w:r w:rsidR="0075062A" w:rsidRPr="003D182F">
        <w:rPr>
          <w:rStyle w:val="07"/>
        </w:rPr>
        <w:t>EasternHemisphere</w:t>
      </w:r>
      <w:r w:rsidR="0075062A">
        <w:t xml:space="preserve"> принимает значение </w:t>
      </w:r>
      <w:r w:rsidR="0075062A" w:rsidRPr="003D182F">
        <w:rPr>
          <w:rStyle w:val="07"/>
        </w:rPr>
        <w:t>1</w:t>
      </w:r>
      <w:r w:rsidR="0075062A">
        <w:t xml:space="preserve"> (</w:t>
      </w:r>
      <w:r w:rsidR="003D182F">
        <w:rPr>
          <w:rStyle w:val="07"/>
        </w:rPr>
        <w:noBreakHyphen/>
      </w:r>
      <w:r w:rsidR="003D182F" w:rsidRPr="003D182F">
        <w:rPr>
          <w:rStyle w:val="07"/>
        </w:rPr>
        <w:t>1</w:t>
      </w:r>
      <w:r w:rsidR="0075062A">
        <w:t>).</w:t>
      </w:r>
    </w:p>
    <w:p w14:paraId="4E855A76" w14:textId="6D0A4A8A" w:rsidR="0075062A" w:rsidRDefault="0075062A" w:rsidP="00817C46">
      <w:pPr>
        <w:pStyle w:val="01"/>
      </w:pPr>
      <w:r>
        <w:t>Представленный выше алгоритм можно</w:t>
      </w:r>
      <w:r w:rsidR="00817C46" w:rsidRPr="00817C46">
        <w:t xml:space="preserve"> </w:t>
      </w:r>
      <w:r>
        <w:t>реализовать в</w:t>
      </w:r>
      <w:r w:rsidR="00817C46">
        <w:rPr>
          <w:lang w:val="en-US"/>
        </w:rPr>
        <w:t> </w:t>
      </w:r>
      <w:r>
        <w:t>виде программы с</w:t>
      </w:r>
      <w:r w:rsidR="00817C46">
        <w:rPr>
          <w:lang w:val="en-US"/>
        </w:rPr>
        <w:t> </w:t>
      </w:r>
      <w:r>
        <w:t>использованием всего трех функций из</w:t>
      </w:r>
      <w:r w:rsidR="00817C46">
        <w:rPr>
          <w:lang w:val="en-US"/>
        </w:rPr>
        <w:t> </w:t>
      </w:r>
      <w:r>
        <w:t>набора работы</w:t>
      </w:r>
      <w:r w:rsidR="00817C46" w:rsidRPr="00817C46">
        <w:t xml:space="preserve"> </w:t>
      </w:r>
      <w:r>
        <w:t>со</w:t>
      </w:r>
      <w:r w:rsidR="00817C46">
        <w:rPr>
          <w:lang w:val="en-US"/>
        </w:rPr>
        <w:t> </w:t>
      </w:r>
      <w:r>
        <w:t>строками. Например, на</w:t>
      </w:r>
      <w:r w:rsidR="00817C46">
        <w:rPr>
          <w:lang w:val="en-US"/>
        </w:rPr>
        <w:t> </w:t>
      </w:r>
      <w:r>
        <w:t>языке Visual Basic</w:t>
      </w:r>
      <w:r w:rsidR="00817C46" w:rsidRPr="00817C46">
        <w:t xml:space="preserve"> </w:t>
      </w:r>
      <w:r>
        <w:t>потребуются следующие функции: InStr, Mid</w:t>
      </w:r>
      <w:r w:rsidR="00817C46" w:rsidRPr="00817C46">
        <w:t xml:space="preserve"> </w:t>
      </w:r>
      <w:r>
        <w:t>и</w:t>
      </w:r>
      <w:r w:rsidR="00817C46">
        <w:rPr>
          <w:lang w:val="en-US"/>
        </w:rPr>
        <w:t> </w:t>
      </w:r>
      <w:r>
        <w:t>Val. Функция InStr выполняет поиск одной</w:t>
      </w:r>
      <w:r w:rsidR="00817C46" w:rsidRPr="00817C46">
        <w:t xml:space="preserve"> </w:t>
      </w:r>
      <w:r>
        <w:t>строки в</w:t>
      </w:r>
      <w:r w:rsidR="00817C46">
        <w:rPr>
          <w:lang w:val="en-US"/>
        </w:rPr>
        <w:t> </w:t>
      </w:r>
      <w:r>
        <w:t>другой. Синтаксис функции в</w:t>
      </w:r>
      <w:r w:rsidR="00817C46">
        <w:rPr>
          <w:lang w:val="en-US"/>
        </w:rPr>
        <w:t> </w:t>
      </w:r>
      <w:r>
        <w:t>простейшем виде выглядит следующим образом.</w:t>
      </w:r>
    </w:p>
    <w:tbl>
      <w:tblPr>
        <w:tblStyle w:val="020"/>
        <w:tblW w:w="0" w:type="auto"/>
        <w:tblLook w:val="04A0" w:firstRow="1" w:lastRow="0" w:firstColumn="1" w:lastColumn="0" w:noHBand="0" w:noVBand="1"/>
      </w:tblPr>
      <w:tblGrid>
        <w:gridCol w:w="567"/>
        <w:gridCol w:w="5102"/>
      </w:tblGrid>
      <w:tr w:rsidR="003E1FD3" w:rsidRPr="003E1FD3" w14:paraId="78BEE935" w14:textId="77777777" w:rsidTr="00BB2EA1">
        <w:tc>
          <w:tcPr>
            <w:tcW w:w="567" w:type="dxa"/>
          </w:tcPr>
          <w:p w14:paraId="5DD81357" w14:textId="77777777" w:rsidR="003E1FD3" w:rsidRDefault="003E1FD3" w:rsidP="00BB2EA1">
            <w:pPr>
              <w:pStyle w:val="03"/>
              <w:rPr>
                <w:lang w:val="ru-RU"/>
              </w:rPr>
            </w:pPr>
            <w:r>
              <w:rPr>
                <w:lang w:val="ru-RU"/>
              </w:rPr>
              <w:lastRenderedPageBreak/>
              <w:t>1.</w:t>
            </w:r>
          </w:p>
          <w:p w14:paraId="456ADFA6" w14:textId="77777777" w:rsidR="003E1FD3" w:rsidRPr="008859FF" w:rsidRDefault="003E1FD3" w:rsidP="00BB2EA1">
            <w:pPr>
              <w:pStyle w:val="03"/>
              <w:rPr>
                <w:lang w:val="ru-RU"/>
              </w:rPr>
            </w:pPr>
            <w:r>
              <w:rPr>
                <w:lang w:val="ru-RU"/>
              </w:rPr>
              <w:t>2.</w:t>
            </w:r>
          </w:p>
        </w:tc>
        <w:tc>
          <w:tcPr>
            <w:tcW w:w="5102" w:type="dxa"/>
          </w:tcPr>
          <w:p w14:paraId="64DDEED6" w14:textId="77777777" w:rsidR="0073604E" w:rsidRDefault="003E1FD3" w:rsidP="003E1FD3">
            <w:pPr>
              <w:pStyle w:val="02"/>
              <w:rPr>
                <w:lang w:val="ru-RU"/>
              </w:rPr>
            </w:pPr>
            <w:r w:rsidRPr="003E1FD3">
              <w:rPr>
                <w:lang w:val="ru-RU"/>
              </w:rPr>
              <w:t>Номер_Первого_Символа =</w:t>
            </w:r>
          </w:p>
          <w:p w14:paraId="5B08B970" w14:textId="60A5CE0F" w:rsidR="003E1FD3" w:rsidRPr="003E1FD3" w:rsidRDefault="0073604E" w:rsidP="003E1FD3">
            <w:pPr>
              <w:pStyle w:val="02"/>
              <w:rPr>
                <w:lang w:val="ru-RU"/>
              </w:rPr>
            </w:pPr>
            <w:r w:rsidRPr="0073604E">
              <w:rPr>
                <w:lang w:val="ru-RU"/>
              </w:rPr>
              <w:t xml:space="preserve">        </w:t>
            </w:r>
            <w:r w:rsidR="003E1FD3">
              <w:t>InStr</w:t>
            </w:r>
            <w:r w:rsidR="003E1FD3" w:rsidRPr="003E1FD3">
              <w:rPr>
                <w:lang w:val="ru-RU"/>
              </w:rPr>
              <w:t>(Исходная_Строка, Искомая_Строка)</w:t>
            </w:r>
          </w:p>
        </w:tc>
      </w:tr>
    </w:tbl>
    <w:p w14:paraId="2923D697" w14:textId="654031C1" w:rsidR="0075062A" w:rsidRDefault="0075062A" w:rsidP="003E1FD3">
      <w:pPr>
        <w:pStyle w:val="01"/>
      </w:pPr>
      <w:r>
        <w:t>С</w:t>
      </w:r>
      <w:r w:rsidR="003E1FD3">
        <w:rPr>
          <w:lang w:val="en-US"/>
        </w:rPr>
        <w:t> </w:t>
      </w:r>
      <w:r>
        <w:t>помощью данной функции можно начать</w:t>
      </w:r>
      <w:r w:rsidR="003E1FD3" w:rsidRPr="003E1FD3">
        <w:t xml:space="preserve"> </w:t>
      </w:r>
      <w:r>
        <w:t>поиск, указав при</w:t>
      </w:r>
      <w:r w:rsidR="003E1FD3">
        <w:rPr>
          <w:lang w:val="en-US"/>
        </w:rPr>
        <w:t> </w:t>
      </w:r>
      <w:r>
        <w:t>этом начальную позицию в</w:t>
      </w:r>
      <w:r w:rsidR="003E1FD3">
        <w:rPr>
          <w:lang w:val="en-US"/>
        </w:rPr>
        <w:t> </w:t>
      </w:r>
      <w:r>
        <w:t>исходной строке, например:</w:t>
      </w:r>
    </w:p>
    <w:tbl>
      <w:tblPr>
        <w:tblStyle w:val="020"/>
        <w:tblW w:w="0" w:type="auto"/>
        <w:tblLook w:val="04A0" w:firstRow="1" w:lastRow="0" w:firstColumn="1" w:lastColumn="0" w:noHBand="0" w:noVBand="1"/>
      </w:tblPr>
      <w:tblGrid>
        <w:gridCol w:w="567"/>
        <w:gridCol w:w="5102"/>
      </w:tblGrid>
      <w:tr w:rsidR="003E1FD3" w:rsidRPr="003E1FD3" w14:paraId="3B5C5CC8" w14:textId="77777777" w:rsidTr="00BB2EA1">
        <w:tc>
          <w:tcPr>
            <w:tcW w:w="567" w:type="dxa"/>
          </w:tcPr>
          <w:p w14:paraId="22966521" w14:textId="77777777" w:rsidR="003E1FD3" w:rsidRDefault="003E1FD3" w:rsidP="00BB2EA1">
            <w:pPr>
              <w:pStyle w:val="03"/>
              <w:rPr>
                <w:lang w:val="ru-RU"/>
              </w:rPr>
            </w:pPr>
            <w:r>
              <w:rPr>
                <w:lang w:val="ru-RU"/>
              </w:rPr>
              <w:t>1.</w:t>
            </w:r>
          </w:p>
          <w:p w14:paraId="7EB26752" w14:textId="77777777" w:rsidR="003E1FD3" w:rsidRPr="008859FF" w:rsidRDefault="003E1FD3" w:rsidP="00BB2EA1">
            <w:pPr>
              <w:pStyle w:val="03"/>
              <w:rPr>
                <w:lang w:val="ru-RU"/>
              </w:rPr>
            </w:pPr>
            <w:r>
              <w:rPr>
                <w:lang w:val="ru-RU"/>
              </w:rPr>
              <w:t>2.</w:t>
            </w:r>
          </w:p>
        </w:tc>
        <w:tc>
          <w:tcPr>
            <w:tcW w:w="5102" w:type="dxa"/>
          </w:tcPr>
          <w:p w14:paraId="7797E1C8" w14:textId="77777777" w:rsidR="007254F5" w:rsidRDefault="003E1FD3" w:rsidP="003E1FD3">
            <w:pPr>
              <w:pStyle w:val="02"/>
              <w:rPr>
                <w:lang w:val="ru-RU"/>
              </w:rPr>
            </w:pPr>
            <w:r w:rsidRPr="003E1FD3">
              <w:rPr>
                <w:lang w:val="ru-RU"/>
              </w:rPr>
              <w:t>Номер_Первого_Символа =</w:t>
            </w:r>
          </w:p>
          <w:p w14:paraId="5F03711D" w14:textId="77777777" w:rsidR="007254F5" w:rsidRDefault="007254F5" w:rsidP="003E1FD3">
            <w:pPr>
              <w:pStyle w:val="02"/>
              <w:rPr>
                <w:lang w:val="ru-RU"/>
              </w:rPr>
            </w:pPr>
            <w:r w:rsidRPr="007254F5">
              <w:rPr>
                <w:lang w:val="ru-RU"/>
              </w:rPr>
              <w:t xml:space="preserve">        </w:t>
            </w:r>
            <w:r w:rsidR="003E1FD3" w:rsidRPr="003E1FD3">
              <w:rPr>
                <w:lang w:val="ru-RU"/>
              </w:rPr>
              <w:t>InStr(</w:t>
            </w:r>
          </w:p>
          <w:p w14:paraId="738511DC" w14:textId="77777777" w:rsidR="007254F5" w:rsidRDefault="007254F5" w:rsidP="003E1FD3">
            <w:pPr>
              <w:pStyle w:val="02"/>
              <w:rPr>
                <w:lang w:val="ru-RU"/>
              </w:rPr>
            </w:pPr>
            <w:r w:rsidRPr="007254F5">
              <w:rPr>
                <w:lang w:val="ru-RU"/>
              </w:rPr>
              <w:t xml:space="preserve">            </w:t>
            </w:r>
            <w:r w:rsidR="003E1FD3" w:rsidRPr="003E1FD3">
              <w:rPr>
                <w:lang w:val="ru-RU"/>
              </w:rPr>
              <w:t>Начальная_Позиция,</w:t>
            </w:r>
          </w:p>
          <w:p w14:paraId="3195781C" w14:textId="77777777" w:rsidR="007254F5" w:rsidRDefault="007254F5" w:rsidP="003E1FD3">
            <w:pPr>
              <w:pStyle w:val="02"/>
              <w:rPr>
                <w:lang w:val="ru-RU"/>
              </w:rPr>
            </w:pPr>
            <w:r w:rsidRPr="00F94BDB">
              <w:rPr>
                <w:lang w:val="ru-RU"/>
              </w:rPr>
              <w:t xml:space="preserve">            </w:t>
            </w:r>
            <w:r w:rsidR="003E1FD3" w:rsidRPr="003E1FD3">
              <w:rPr>
                <w:lang w:val="ru-RU"/>
              </w:rPr>
              <w:t>Исходная_Строка,</w:t>
            </w:r>
          </w:p>
          <w:p w14:paraId="1D32A7CE" w14:textId="2CA5687A" w:rsidR="003E1FD3" w:rsidRPr="003E1FD3" w:rsidRDefault="007254F5" w:rsidP="003E1FD3">
            <w:pPr>
              <w:pStyle w:val="02"/>
              <w:rPr>
                <w:lang w:val="ru-RU"/>
              </w:rPr>
            </w:pPr>
            <w:r w:rsidRPr="00F94BDB">
              <w:rPr>
                <w:lang w:val="ru-RU"/>
              </w:rPr>
              <w:t xml:space="preserve">            </w:t>
            </w:r>
            <w:r w:rsidR="003E1FD3" w:rsidRPr="003E1FD3">
              <w:rPr>
                <w:lang w:val="ru-RU"/>
              </w:rPr>
              <w:t>Искомая_Строка)</w:t>
            </w:r>
          </w:p>
        </w:tc>
      </w:tr>
    </w:tbl>
    <w:p w14:paraId="1340A797" w14:textId="49B19717" w:rsidR="0075062A" w:rsidRDefault="0075062A" w:rsidP="003E1FD3">
      <w:pPr>
        <w:pStyle w:val="01"/>
      </w:pPr>
      <w:r>
        <w:t>Второй функцией может быть функция</w:t>
      </w:r>
      <w:r w:rsidR="003E1FD3" w:rsidRPr="003E1FD3">
        <w:t xml:space="preserve"> </w:t>
      </w:r>
      <w:r>
        <w:t>Mid, которая возвращает указанное количество символов из</w:t>
      </w:r>
      <w:r w:rsidR="003E1FD3">
        <w:rPr>
          <w:lang w:val="en-US"/>
        </w:rPr>
        <w:t> </w:t>
      </w:r>
      <w:r>
        <w:t>середины строки. Синтаксис</w:t>
      </w:r>
      <w:r w:rsidR="003E1FD3">
        <w:rPr>
          <w:lang w:val="en-US"/>
        </w:rPr>
        <w:t xml:space="preserve"> </w:t>
      </w:r>
      <w:r>
        <w:t>функции следующий.</w:t>
      </w:r>
    </w:p>
    <w:tbl>
      <w:tblPr>
        <w:tblStyle w:val="020"/>
        <w:tblW w:w="0" w:type="auto"/>
        <w:tblLook w:val="04A0" w:firstRow="1" w:lastRow="0" w:firstColumn="1" w:lastColumn="0" w:noHBand="0" w:noVBand="1"/>
      </w:tblPr>
      <w:tblGrid>
        <w:gridCol w:w="567"/>
        <w:gridCol w:w="5102"/>
      </w:tblGrid>
      <w:tr w:rsidR="00FA78CF" w:rsidRPr="003E1FD3" w14:paraId="7EE2F7E8" w14:textId="77777777" w:rsidTr="00BB2EA1">
        <w:tc>
          <w:tcPr>
            <w:tcW w:w="567" w:type="dxa"/>
          </w:tcPr>
          <w:p w14:paraId="7E8E4B2F" w14:textId="77777777" w:rsidR="00FA78CF" w:rsidRDefault="00FA78CF" w:rsidP="00BB2EA1">
            <w:pPr>
              <w:pStyle w:val="03"/>
              <w:rPr>
                <w:lang w:val="ru-RU"/>
              </w:rPr>
            </w:pPr>
            <w:r>
              <w:rPr>
                <w:lang w:val="ru-RU"/>
              </w:rPr>
              <w:t>1.</w:t>
            </w:r>
          </w:p>
          <w:p w14:paraId="33E749E7" w14:textId="77777777" w:rsidR="00FA78CF" w:rsidRPr="008859FF" w:rsidRDefault="00FA78CF" w:rsidP="00BB2EA1">
            <w:pPr>
              <w:pStyle w:val="03"/>
              <w:rPr>
                <w:lang w:val="ru-RU"/>
              </w:rPr>
            </w:pPr>
            <w:r>
              <w:rPr>
                <w:lang w:val="ru-RU"/>
              </w:rPr>
              <w:t>2.</w:t>
            </w:r>
          </w:p>
        </w:tc>
        <w:tc>
          <w:tcPr>
            <w:tcW w:w="5102" w:type="dxa"/>
          </w:tcPr>
          <w:p w14:paraId="43866D6D" w14:textId="77777777" w:rsidR="00F94BDB" w:rsidRDefault="00FA78CF" w:rsidP="00FA78CF">
            <w:pPr>
              <w:pStyle w:val="02"/>
              <w:rPr>
                <w:lang w:val="ru-RU"/>
              </w:rPr>
            </w:pPr>
            <w:r w:rsidRPr="00FA78CF">
              <w:rPr>
                <w:lang w:val="ru-RU"/>
              </w:rPr>
              <w:t>Результат</w:t>
            </w:r>
            <w:r w:rsidR="00F94BDB" w:rsidRPr="00F94BDB">
              <w:rPr>
                <w:lang w:val="ru-RU"/>
              </w:rPr>
              <w:t xml:space="preserve"> </w:t>
            </w:r>
            <w:r w:rsidRPr="00FA78CF">
              <w:rPr>
                <w:lang w:val="ru-RU"/>
              </w:rPr>
              <w:t>=</w:t>
            </w:r>
          </w:p>
          <w:p w14:paraId="7B3B3764" w14:textId="77777777" w:rsidR="00F94BDB" w:rsidRDefault="00F94BDB" w:rsidP="00FA78CF">
            <w:pPr>
              <w:pStyle w:val="02"/>
              <w:rPr>
                <w:lang w:val="ru-RU"/>
              </w:rPr>
            </w:pPr>
            <w:r w:rsidRPr="00F94BDB">
              <w:rPr>
                <w:lang w:val="ru-RU"/>
              </w:rPr>
              <w:t xml:space="preserve">        </w:t>
            </w:r>
            <w:r w:rsidR="00FA78CF" w:rsidRPr="00FA78CF">
              <w:rPr>
                <w:lang w:val="ru-RU"/>
              </w:rPr>
              <w:t>Mid(</w:t>
            </w:r>
          </w:p>
          <w:p w14:paraId="57FA107D" w14:textId="77777777" w:rsidR="00F94BDB" w:rsidRDefault="00F94BDB" w:rsidP="00FA78CF">
            <w:pPr>
              <w:pStyle w:val="02"/>
              <w:rPr>
                <w:lang w:val="ru-RU"/>
              </w:rPr>
            </w:pPr>
            <w:r w:rsidRPr="00F94BDB">
              <w:rPr>
                <w:lang w:val="ru-RU"/>
              </w:rPr>
              <w:t xml:space="preserve">            </w:t>
            </w:r>
            <w:r w:rsidR="00FA78CF" w:rsidRPr="00FA78CF">
              <w:rPr>
                <w:lang w:val="ru-RU"/>
              </w:rPr>
              <w:t>Исходная_Строка,</w:t>
            </w:r>
          </w:p>
          <w:p w14:paraId="4B0AF843" w14:textId="36D1E0AF" w:rsidR="00FA78CF" w:rsidRPr="003E1FD3" w:rsidRDefault="00F94BDB" w:rsidP="00FA78CF">
            <w:pPr>
              <w:pStyle w:val="02"/>
              <w:rPr>
                <w:lang w:val="ru-RU"/>
              </w:rPr>
            </w:pPr>
            <w:r w:rsidRPr="001D1EEE">
              <w:rPr>
                <w:lang w:val="ru-RU"/>
              </w:rPr>
              <w:t xml:space="preserve">            </w:t>
            </w:r>
            <w:r w:rsidR="00FA78CF" w:rsidRPr="00FA78CF">
              <w:rPr>
                <w:lang w:val="ru-RU"/>
              </w:rPr>
              <w:t>Начальная_Позиция[,Число_Символов])</w:t>
            </w:r>
          </w:p>
        </w:tc>
      </w:tr>
    </w:tbl>
    <w:p w14:paraId="27DDFAC6" w14:textId="38C5A219" w:rsidR="0075062A" w:rsidRDefault="0075062A" w:rsidP="00FA78CF">
      <w:pPr>
        <w:pStyle w:val="01"/>
      </w:pPr>
      <w:r>
        <w:t>В</w:t>
      </w:r>
      <w:r w:rsidR="00FA78CF">
        <w:rPr>
          <w:lang w:val="en-US"/>
        </w:rPr>
        <w:t> </w:t>
      </w:r>
      <w:r>
        <w:t xml:space="preserve">параметре </w:t>
      </w:r>
      <w:r w:rsidRPr="00FA78CF">
        <w:rPr>
          <w:rStyle w:val="07"/>
        </w:rPr>
        <w:t>Начальная_Позиция</w:t>
      </w:r>
      <w:r>
        <w:t xml:space="preserve"> указывается номер символа в</w:t>
      </w:r>
      <w:r w:rsidR="00FA78CF">
        <w:rPr>
          <w:lang w:val="en-US"/>
        </w:rPr>
        <w:t> </w:t>
      </w:r>
      <w:r>
        <w:t>исходной строке,</w:t>
      </w:r>
      <w:r w:rsidR="00FA78CF" w:rsidRPr="00FA78CF">
        <w:t xml:space="preserve"> </w:t>
      </w:r>
      <w:r>
        <w:t>с</w:t>
      </w:r>
      <w:r w:rsidR="00FA78CF">
        <w:rPr>
          <w:lang w:val="en-US"/>
        </w:rPr>
        <w:t> </w:t>
      </w:r>
      <w:r>
        <w:t>которого будет начинаться новая строка.</w:t>
      </w:r>
      <w:r w:rsidR="00FA78CF" w:rsidRPr="00FA78CF">
        <w:t xml:space="preserve"> </w:t>
      </w:r>
      <w:r>
        <w:t>С</w:t>
      </w:r>
      <w:r w:rsidR="00FA78CF">
        <w:rPr>
          <w:lang w:val="en-US"/>
        </w:rPr>
        <w:t> </w:t>
      </w:r>
      <w:r>
        <w:t>помощью необязательного параметра</w:t>
      </w:r>
      <w:r w:rsidR="00FA78CF" w:rsidRPr="00FA78CF">
        <w:t xml:space="preserve"> </w:t>
      </w:r>
      <w:r w:rsidRPr="00FA78CF">
        <w:rPr>
          <w:rStyle w:val="07"/>
        </w:rPr>
        <w:t>Число_Символов</w:t>
      </w:r>
      <w:r>
        <w:t xml:space="preserve"> указывается число символов,</w:t>
      </w:r>
      <w:r w:rsidR="00FA78CF" w:rsidRPr="00FA78CF">
        <w:t xml:space="preserve"> </w:t>
      </w:r>
      <w:r>
        <w:t>которые нужно извлечь из</w:t>
      </w:r>
      <w:r w:rsidR="00FA78CF">
        <w:rPr>
          <w:lang w:val="en-US"/>
        </w:rPr>
        <w:t> </w:t>
      </w:r>
      <w:r>
        <w:t>исходной строки.</w:t>
      </w:r>
      <w:r w:rsidR="00FA78CF" w:rsidRPr="00FA78CF">
        <w:t xml:space="preserve"> </w:t>
      </w:r>
      <w:r>
        <w:t>В</w:t>
      </w:r>
      <w:r w:rsidR="00FA78CF">
        <w:rPr>
          <w:lang w:val="en-US"/>
        </w:rPr>
        <w:t> </w:t>
      </w:r>
      <w:r>
        <w:t>качестве примера запишем вызов функции</w:t>
      </w:r>
      <w:r w:rsidR="00FA78CF" w:rsidRPr="00FA78CF">
        <w:t xml:space="preserve"> </w:t>
      </w:r>
      <w:r w:rsidRPr="00FA78CF">
        <w:rPr>
          <w:rStyle w:val="07"/>
        </w:rPr>
        <w:t>Mid</w:t>
      </w:r>
      <w:r>
        <w:t xml:space="preserve"> для</w:t>
      </w:r>
      <w:r w:rsidR="00FA78CF">
        <w:rPr>
          <w:lang w:val="en-US"/>
        </w:rPr>
        <w:t> </w:t>
      </w:r>
      <w:r>
        <w:t>извлечения из NMEA-файла координаты Х</w:t>
      </w:r>
      <w:r w:rsidR="00FA78CF">
        <w:rPr>
          <w:lang w:val="en-US"/>
        </w:rPr>
        <w:t> </w:t>
      </w:r>
      <w:r>
        <w:t>объекта, выраженной в</w:t>
      </w:r>
      <w:r w:rsidR="00FA78CF">
        <w:rPr>
          <w:lang w:val="en-US"/>
        </w:rPr>
        <w:t> </w:t>
      </w:r>
      <w:r>
        <w:t>градусной мере:</w:t>
      </w:r>
    </w:p>
    <w:tbl>
      <w:tblPr>
        <w:tblStyle w:val="020"/>
        <w:tblW w:w="0" w:type="auto"/>
        <w:tblLook w:val="04A0" w:firstRow="1" w:lastRow="0" w:firstColumn="1" w:lastColumn="0" w:noHBand="0" w:noVBand="1"/>
      </w:tblPr>
      <w:tblGrid>
        <w:gridCol w:w="567"/>
        <w:gridCol w:w="5102"/>
      </w:tblGrid>
      <w:tr w:rsidR="00BB2EA1" w:rsidRPr="00A81381" w14:paraId="390B95B4" w14:textId="77777777" w:rsidTr="00BB2EA1">
        <w:tc>
          <w:tcPr>
            <w:tcW w:w="567" w:type="dxa"/>
          </w:tcPr>
          <w:p w14:paraId="3EBECE3A" w14:textId="77777777" w:rsidR="00BB2EA1" w:rsidRDefault="00BB2EA1" w:rsidP="00BB2EA1">
            <w:pPr>
              <w:pStyle w:val="03"/>
              <w:rPr>
                <w:lang w:val="ru-RU"/>
              </w:rPr>
            </w:pPr>
            <w:r>
              <w:rPr>
                <w:lang w:val="ru-RU"/>
              </w:rPr>
              <w:t>1.</w:t>
            </w:r>
          </w:p>
          <w:p w14:paraId="5CB82F02" w14:textId="77777777" w:rsidR="00BB2EA1" w:rsidRDefault="00BB2EA1" w:rsidP="00BB2EA1">
            <w:pPr>
              <w:pStyle w:val="03"/>
              <w:rPr>
                <w:lang w:val="ru-RU"/>
              </w:rPr>
            </w:pPr>
            <w:r>
              <w:rPr>
                <w:lang w:val="ru-RU"/>
              </w:rPr>
              <w:t>2.</w:t>
            </w:r>
          </w:p>
          <w:p w14:paraId="38734B14" w14:textId="77777777" w:rsidR="00A81381" w:rsidRDefault="00A81381" w:rsidP="00BB2EA1">
            <w:pPr>
              <w:pStyle w:val="03"/>
            </w:pPr>
            <w:r>
              <w:t>3.</w:t>
            </w:r>
          </w:p>
          <w:p w14:paraId="06AFC8D0" w14:textId="77777777" w:rsidR="001E240B" w:rsidRDefault="001E240B" w:rsidP="00BB2EA1">
            <w:pPr>
              <w:pStyle w:val="03"/>
            </w:pPr>
            <w:r>
              <w:t>4.</w:t>
            </w:r>
          </w:p>
          <w:p w14:paraId="59323A26" w14:textId="77777777" w:rsidR="001E240B" w:rsidRDefault="001E240B" w:rsidP="00BB2EA1">
            <w:pPr>
              <w:pStyle w:val="03"/>
            </w:pPr>
            <w:r>
              <w:t>5.</w:t>
            </w:r>
          </w:p>
          <w:p w14:paraId="361DEAAA" w14:textId="77777777" w:rsidR="001E240B" w:rsidRDefault="001E240B" w:rsidP="00BB2EA1">
            <w:pPr>
              <w:pStyle w:val="03"/>
            </w:pPr>
            <w:r>
              <w:t>6.</w:t>
            </w:r>
          </w:p>
          <w:p w14:paraId="38FA6BC6" w14:textId="4D848F96" w:rsidR="001E240B" w:rsidRPr="00A81381" w:rsidRDefault="001E240B" w:rsidP="00BB2EA1">
            <w:pPr>
              <w:pStyle w:val="03"/>
            </w:pPr>
            <w:r>
              <w:t>7.</w:t>
            </w:r>
          </w:p>
        </w:tc>
        <w:tc>
          <w:tcPr>
            <w:tcW w:w="5102" w:type="dxa"/>
          </w:tcPr>
          <w:p w14:paraId="3C0D5CD7" w14:textId="77777777" w:rsidR="00F94BDB" w:rsidRDefault="00BB2EA1" w:rsidP="00BB2EA1">
            <w:pPr>
              <w:pStyle w:val="02"/>
            </w:pPr>
            <w:r w:rsidRPr="00BB2EA1">
              <w:t>stringDegrees =</w:t>
            </w:r>
          </w:p>
          <w:p w14:paraId="2579FF94" w14:textId="77777777" w:rsidR="00F94BDB" w:rsidRDefault="00F94BDB" w:rsidP="00BB2EA1">
            <w:pPr>
              <w:pStyle w:val="02"/>
            </w:pPr>
            <w:r>
              <w:t xml:space="preserve">        </w:t>
            </w:r>
            <w:r w:rsidR="00BB2EA1" w:rsidRPr="00BB2EA1">
              <w:t>Mid(</w:t>
            </w:r>
          </w:p>
          <w:p w14:paraId="3478358B" w14:textId="77777777" w:rsidR="00F94BDB" w:rsidRDefault="00F94BDB" w:rsidP="00BB2EA1">
            <w:pPr>
              <w:pStyle w:val="02"/>
            </w:pPr>
            <w:r>
              <w:t xml:space="preserve">            </w:t>
            </w:r>
            <w:r w:rsidR="00BB2EA1" w:rsidRPr="00BB2EA1">
              <w:t>Message,</w:t>
            </w:r>
          </w:p>
          <w:p w14:paraId="67568498" w14:textId="77777777" w:rsidR="00F94BDB" w:rsidRDefault="00F94BDB" w:rsidP="00BB2EA1">
            <w:pPr>
              <w:pStyle w:val="02"/>
            </w:pPr>
            <w:r>
              <w:t xml:space="preserve">            </w:t>
            </w:r>
            <w:r w:rsidR="00BB2EA1" w:rsidRPr="00BB2EA1">
              <w:t>FifthCom</w:t>
            </w:r>
            <w:r w:rsidR="00BB2EA1">
              <w:t xml:space="preserve"> </w:t>
            </w:r>
            <w:r w:rsidR="00BB2EA1" w:rsidRPr="00BB2EA1">
              <w:t>maPosition</w:t>
            </w:r>
            <w:r w:rsidR="00BB2EA1">
              <w:t xml:space="preserve"> </w:t>
            </w:r>
            <w:r w:rsidR="00BB2EA1" w:rsidRPr="00BB2EA1">
              <w:t>+</w:t>
            </w:r>
            <w:r w:rsidR="00BB2EA1">
              <w:t> </w:t>
            </w:r>
            <w:r w:rsidR="00BB2EA1" w:rsidRPr="00BB2EA1">
              <w:t>1,</w:t>
            </w:r>
          </w:p>
          <w:p w14:paraId="60480874" w14:textId="77777777" w:rsidR="00A800E9" w:rsidRDefault="00F94BDB" w:rsidP="00BB2EA1">
            <w:pPr>
              <w:pStyle w:val="02"/>
            </w:pPr>
            <w:r>
              <w:t xml:space="preserve">            </w:t>
            </w:r>
            <w:r w:rsidR="00BB2EA1" w:rsidRPr="00BB2EA1">
              <w:t>FollowimgDecimalPoint</w:t>
            </w:r>
          </w:p>
          <w:p w14:paraId="45C5F2BB" w14:textId="77777777" w:rsidR="00A800E9" w:rsidRDefault="00A800E9" w:rsidP="00BB2EA1">
            <w:pPr>
              <w:pStyle w:val="02"/>
            </w:pPr>
            <w:r>
              <w:rPr>
                <w:rStyle w:val="07"/>
              </w:rPr>
              <w:t xml:space="preserve">                </w:t>
            </w:r>
            <w:r w:rsidR="00BB2EA1" w:rsidRPr="0075062A">
              <w:rPr>
                <w:rStyle w:val="07"/>
              </w:rPr>
              <w:t>–</w:t>
            </w:r>
            <w:r w:rsidR="00F94BDB">
              <w:rPr>
                <w:rStyle w:val="07"/>
              </w:rPr>
              <w:t xml:space="preserve"> </w:t>
            </w:r>
            <w:r w:rsidR="00BB2EA1" w:rsidRPr="00A81381">
              <w:t>FifthCommaPosition</w:t>
            </w:r>
          </w:p>
          <w:p w14:paraId="3CAFA2F6" w14:textId="7E16413E" w:rsidR="00BB2EA1" w:rsidRPr="00A81381" w:rsidRDefault="00A800E9" w:rsidP="00BB2EA1">
            <w:pPr>
              <w:pStyle w:val="02"/>
            </w:pPr>
            <w:r>
              <w:rPr>
                <w:rStyle w:val="07"/>
              </w:rPr>
              <w:t xml:space="preserve">                </w:t>
            </w:r>
            <w:r w:rsidR="00A81381" w:rsidRPr="0075062A">
              <w:rPr>
                <w:rStyle w:val="07"/>
              </w:rPr>
              <w:t>–</w:t>
            </w:r>
            <w:r w:rsidR="00F94BDB">
              <w:rPr>
                <w:rStyle w:val="07"/>
              </w:rPr>
              <w:t xml:space="preserve"> </w:t>
            </w:r>
            <w:r w:rsidR="00BB2EA1" w:rsidRPr="00A81381">
              <w:t>3)</w:t>
            </w:r>
          </w:p>
        </w:tc>
      </w:tr>
    </w:tbl>
    <w:p w14:paraId="3C2F2263" w14:textId="0A785D3E" w:rsidR="0075062A" w:rsidRDefault="0075062A" w:rsidP="00757716">
      <w:pPr>
        <w:pStyle w:val="01"/>
        <w:ind w:firstLine="0"/>
      </w:pPr>
      <w:r>
        <w:lastRenderedPageBreak/>
        <w:t>где</w:t>
      </w:r>
      <w:r w:rsidR="00757716">
        <w:rPr>
          <w:lang w:val="en-US"/>
        </w:rPr>
        <w:t> </w:t>
      </w:r>
      <w:r w:rsidRPr="00757716">
        <w:rPr>
          <w:rStyle w:val="07"/>
          <w:lang w:val="en-US"/>
        </w:rPr>
        <w:t>Message</w:t>
      </w:r>
      <w:r w:rsidR="00757716">
        <w:rPr>
          <w:lang w:val="en-US"/>
        </w:rPr>
        <w:t> </w:t>
      </w:r>
      <w:r w:rsidR="00757716" w:rsidRPr="00757716">
        <w:t>—</w:t>
      </w:r>
      <w:r w:rsidRPr="00757716">
        <w:t xml:space="preserve"> </w:t>
      </w:r>
      <w:r>
        <w:t>сообщение</w:t>
      </w:r>
      <w:r w:rsidRPr="00757716">
        <w:t xml:space="preserve"> </w:t>
      </w:r>
      <w:r w:rsidRPr="0075062A">
        <w:rPr>
          <w:lang w:val="en-US"/>
        </w:rPr>
        <w:t>NMEA</w:t>
      </w:r>
      <w:r w:rsidRPr="00757716">
        <w:t>;</w:t>
      </w:r>
      <w:r w:rsidR="00757716" w:rsidRPr="00757716">
        <w:br/>
      </w:r>
      <w:r w:rsidRPr="00757716">
        <w:rPr>
          <w:rStyle w:val="07"/>
          <w:lang w:val="en-US"/>
        </w:rPr>
        <w:t>FifthCommaPosition</w:t>
      </w:r>
      <w:r w:rsidR="00757716">
        <w:rPr>
          <w:lang w:val="en-US"/>
        </w:rPr>
        <w:t> </w:t>
      </w:r>
      <w:r w:rsidR="00757716" w:rsidRPr="00757716">
        <w:t>—</w:t>
      </w:r>
      <w:r w:rsidRPr="00757716">
        <w:t xml:space="preserve"> </w:t>
      </w:r>
      <w:r>
        <w:t>положение</w:t>
      </w:r>
      <w:r w:rsidRPr="00757716">
        <w:t xml:space="preserve"> </w:t>
      </w:r>
      <w:r>
        <w:t>пятой</w:t>
      </w:r>
      <w:r w:rsidRPr="00757716">
        <w:t xml:space="preserve"> </w:t>
      </w:r>
      <w:r>
        <w:t>запятой</w:t>
      </w:r>
      <w:r w:rsidRPr="00757716">
        <w:t xml:space="preserve"> </w:t>
      </w:r>
      <w:r>
        <w:t>в</w:t>
      </w:r>
      <w:r w:rsidR="00757716">
        <w:rPr>
          <w:lang w:val="en-US"/>
        </w:rPr>
        <w:t> </w:t>
      </w:r>
      <w:r>
        <w:t>сообщении</w:t>
      </w:r>
      <w:r w:rsidRPr="00757716">
        <w:t>;</w:t>
      </w:r>
      <w:r w:rsidR="00757716">
        <w:br/>
      </w:r>
      <w:r w:rsidRPr="00757716">
        <w:rPr>
          <w:rStyle w:val="07"/>
        </w:rPr>
        <w:t>FollowimgDecimalPoint</w:t>
      </w:r>
      <w:r w:rsidR="00757716">
        <w:rPr>
          <w:lang w:val="en-US"/>
        </w:rPr>
        <w:t> </w:t>
      </w:r>
      <w:r w:rsidR="00757716" w:rsidRPr="00757716">
        <w:t xml:space="preserve">— </w:t>
      </w:r>
      <w:r>
        <w:t>положение десятичной точки, следующей за</w:t>
      </w:r>
      <w:r w:rsidR="00757716">
        <w:rPr>
          <w:lang w:val="en-US"/>
        </w:rPr>
        <w:t> </w:t>
      </w:r>
      <w:r>
        <w:t>пятой запятой в</w:t>
      </w:r>
      <w:r w:rsidR="00757716">
        <w:rPr>
          <w:lang w:val="en-US"/>
        </w:rPr>
        <w:t> </w:t>
      </w:r>
      <w:r>
        <w:t>сообщении.</w:t>
      </w:r>
    </w:p>
    <w:p w14:paraId="7CC7B354" w14:textId="40A5343E" w:rsidR="00BC4043" w:rsidRDefault="0075062A" w:rsidP="00BC4043">
      <w:pPr>
        <w:pStyle w:val="01"/>
      </w:pPr>
      <w:r>
        <w:t xml:space="preserve">Выражение </w:t>
      </w:r>
      <w:r w:rsidRPr="007A31D2">
        <w:rPr>
          <w:rStyle w:val="07"/>
        </w:rPr>
        <w:t>FollowimgDecimalPoint ‒</w:t>
      </w:r>
      <w:r w:rsidR="007A31D2" w:rsidRPr="007A31D2">
        <w:rPr>
          <w:rStyle w:val="07"/>
        </w:rPr>
        <w:t> </w:t>
      </w:r>
      <w:r w:rsidRPr="007A31D2">
        <w:rPr>
          <w:rStyle w:val="07"/>
        </w:rPr>
        <w:t>FifthCommaPosition ‒</w:t>
      </w:r>
      <w:r w:rsidR="007A31D2" w:rsidRPr="007A31D2">
        <w:rPr>
          <w:rStyle w:val="07"/>
        </w:rPr>
        <w:t> </w:t>
      </w:r>
      <w:r w:rsidRPr="007A31D2">
        <w:rPr>
          <w:rStyle w:val="07"/>
        </w:rPr>
        <w:t>3</w:t>
      </w:r>
      <w:r>
        <w:t xml:space="preserve"> представляет количество символов извлекаемых из</w:t>
      </w:r>
      <w:r w:rsidR="007A31D2">
        <w:rPr>
          <w:lang w:val="en-US"/>
        </w:rPr>
        <w:t> </w:t>
      </w:r>
      <w:r>
        <w:t>сообщения, а</w:t>
      </w:r>
      <w:r w:rsidR="007A31D2">
        <w:rPr>
          <w:lang w:val="en-US"/>
        </w:rPr>
        <w:t> </w:t>
      </w:r>
      <w:r>
        <w:t xml:space="preserve">выражение </w:t>
      </w:r>
      <w:r w:rsidRPr="00BC4043">
        <w:rPr>
          <w:rStyle w:val="07"/>
        </w:rPr>
        <w:t>FifthCommaPosition</w:t>
      </w:r>
      <w:r w:rsidR="00BC4043" w:rsidRPr="00BC4043">
        <w:rPr>
          <w:rStyle w:val="07"/>
        </w:rPr>
        <w:t xml:space="preserve"> </w:t>
      </w:r>
      <w:r w:rsidRPr="00BC4043">
        <w:rPr>
          <w:rStyle w:val="07"/>
        </w:rPr>
        <w:t>+</w:t>
      </w:r>
      <w:r w:rsidR="00BC4043" w:rsidRPr="00BC4043">
        <w:rPr>
          <w:rStyle w:val="07"/>
        </w:rPr>
        <w:t> </w:t>
      </w:r>
      <w:r w:rsidRPr="00BC4043">
        <w:rPr>
          <w:rStyle w:val="07"/>
        </w:rPr>
        <w:t>1</w:t>
      </w:r>
      <w:r>
        <w:t xml:space="preserve"> указывает</w:t>
      </w:r>
      <w:r w:rsidR="00BC4043" w:rsidRPr="00BC4043">
        <w:t xml:space="preserve"> </w:t>
      </w:r>
      <w:r w:rsidR="00BC4043">
        <w:t>на</w:t>
      </w:r>
      <w:r w:rsidR="00BC4043">
        <w:rPr>
          <w:lang w:val="en-US"/>
        </w:rPr>
        <w:t> </w:t>
      </w:r>
      <w:r w:rsidR="00BC4043">
        <w:t>позицию символа в</w:t>
      </w:r>
      <w:r w:rsidR="00BC4043">
        <w:rPr>
          <w:lang w:val="en-US"/>
        </w:rPr>
        <w:t> </w:t>
      </w:r>
      <w:r w:rsidR="00BC4043">
        <w:t xml:space="preserve">сообщении, начиная </w:t>
      </w:r>
      <w:r w:rsidR="00BC4043" w:rsidRPr="00BC4043">
        <w:t>с</w:t>
      </w:r>
      <w:r w:rsidR="00BC4043">
        <w:rPr>
          <w:lang w:val="en-US"/>
        </w:rPr>
        <w:t> </w:t>
      </w:r>
      <w:r w:rsidR="00BC4043" w:rsidRPr="00BC4043">
        <w:t>которого</w:t>
      </w:r>
      <w:r w:rsidR="00BC4043">
        <w:t xml:space="preserve"> следует извлекать координату X</w:t>
      </w:r>
      <w:r w:rsidR="00BC4043">
        <w:rPr>
          <w:lang w:val="en-US"/>
        </w:rPr>
        <w:t> </w:t>
      </w:r>
      <w:r w:rsidR="00BC4043">
        <w:t>объекта. Заметим, что</w:t>
      </w:r>
      <w:r w:rsidR="00BC4043">
        <w:rPr>
          <w:lang w:val="en-US"/>
        </w:rPr>
        <w:t> </w:t>
      </w:r>
      <w:r w:rsidR="00BC4043">
        <w:t xml:space="preserve">переменная </w:t>
      </w:r>
      <w:r w:rsidR="00BC4043" w:rsidRPr="00BC4043">
        <w:rPr>
          <w:rStyle w:val="07"/>
        </w:rPr>
        <w:t>stringDegrees</w:t>
      </w:r>
      <w:r w:rsidR="00BC4043" w:rsidRPr="00BC4043">
        <w:t xml:space="preserve"> </w:t>
      </w:r>
      <w:r w:rsidR="00BC4043">
        <w:t>содержит строку символов, определяющих координату X</w:t>
      </w:r>
      <w:r w:rsidR="00BC4043">
        <w:rPr>
          <w:lang w:val="en-US"/>
        </w:rPr>
        <w:t> </w:t>
      </w:r>
      <w:r w:rsidR="00BC4043">
        <w:t>объекта. Для</w:t>
      </w:r>
      <w:r w:rsidR="00BC4043">
        <w:rPr>
          <w:lang w:val="en-US"/>
        </w:rPr>
        <w:t> </w:t>
      </w:r>
      <w:r w:rsidR="00BC4043">
        <w:t>преобразования текстовой строки в</w:t>
      </w:r>
      <w:r w:rsidR="00BC4043">
        <w:rPr>
          <w:lang w:val="en-US"/>
        </w:rPr>
        <w:t> </w:t>
      </w:r>
      <w:r w:rsidR="00BC4043">
        <w:t>вещественное число и</w:t>
      </w:r>
      <w:r w:rsidR="00BC4043">
        <w:rPr>
          <w:lang w:val="en-US"/>
        </w:rPr>
        <w:t> </w:t>
      </w:r>
      <w:r w:rsidR="00BC4043">
        <w:t>получения координаты X понадобится стандартная</w:t>
      </w:r>
      <w:r w:rsidR="00BC4043" w:rsidRPr="00BC4043">
        <w:t xml:space="preserve"> </w:t>
      </w:r>
      <w:r w:rsidR="00BC4043">
        <w:t xml:space="preserve">функция </w:t>
      </w:r>
      <w:r w:rsidR="00BC4043" w:rsidRPr="00BC4043">
        <w:rPr>
          <w:rStyle w:val="07"/>
        </w:rPr>
        <w:t>Val</w:t>
      </w:r>
      <w:r w:rsidR="00BC4043">
        <w:t>. Функция имеет следующий синтаксис:</w:t>
      </w:r>
    </w:p>
    <w:tbl>
      <w:tblPr>
        <w:tblStyle w:val="020"/>
        <w:tblW w:w="0" w:type="auto"/>
        <w:tblLook w:val="04A0" w:firstRow="1" w:lastRow="0" w:firstColumn="1" w:lastColumn="0" w:noHBand="0" w:noVBand="1"/>
      </w:tblPr>
      <w:tblGrid>
        <w:gridCol w:w="567"/>
        <w:gridCol w:w="5102"/>
      </w:tblGrid>
      <w:tr w:rsidR="00BC4043" w:rsidRPr="00A81381" w14:paraId="077D642C" w14:textId="77777777" w:rsidTr="009432A4">
        <w:tc>
          <w:tcPr>
            <w:tcW w:w="567" w:type="dxa"/>
          </w:tcPr>
          <w:p w14:paraId="55AD6FBA" w14:textId="575C493D" w:rsidR="00BC4043" w:rsidRPr="00586321" w:rsidRDefault="00BC4043" w:rsidP="00586321">
            <w:pPr>
              <w:pStyle w:val="03"/>
              <w:rPr>
                <w:lang w:val="ru-RU"/>
              </w:rPr>
            </w:pPr>
            <w:r>
              <w:rPr>
                <w:lang w:val="ru-RU"/>
              </w:rPr>
              <w:t>1.</w:t>
            </w:r>
          </w:p>
        </w:tc>
        <w:tc>
          <w:tcPr>
            <w:tcW w:w="5102" w:type="dxa"/>
          </w:tcPr>
          <w:p w14:paraId="1B9A3F5C" w14:textId="1021DC8A" w:rsidR="00BC4043" w:rsidRPr="00A81381" w:rsidRDefault="00BC4043" w:rsidP="009432A4">
            <w:pPr>
              <w:pStyle w:val="02"/>
            </w:pPr>
            <w:r w:rsidRPr="00BC4043">
              <w:t>Число = Val(Исходная_Строка)</w:t>
            </w:r>
          </w:p>
        </w:tc>
      </w:tr>
    </w:tbl>
    <w:p w14:paraId="2E3DF779" w14:textId="580AFB53" w:rsidR="00BC4043" w:rsidRDefault="00BC4043" w:rsidP="00586321">
      <w:pPr>
        <w:pStyle w:val="01"/>
      </w:pPr>
      <w:r>
        <w:t xml:space="preserve">Здесь </w:t>
      </w:r>
      <w:r w:rsidRPr="00586321">
        <w:rPr>
          <w:rStyle w:val="07"/>
        </w:rPr>
        <w:t>Число</w:t>
      </w:r>
      <w:r>
        <w:t xml:space="preserve"> представляет числовую переменную, в</w:t>
      </w:r>
      <w:r w:rsidR="00586321">
        <w:rPr>
          <w:lang w:val="en-US"/>
        </w:rPr>
        <w:t> </w:t>
      </w:r>
      <w:r>
        <w:t>которой хранится возвращаемое функцией значение. Вместо параметра</w:t>
      </w:r>
      <w:r w:rsidR="00586321" w:rsidRPr="00586321">
        <w:t xml:space="preserve"> </w:t>
      </w:r>
      <w:r w:rsidRPr="00586321">
        <w:rPr>
          <w:rStyle w:val="07"/>
        </w:rPr>
        <w:t>Исходная_Строка</w:t>
      </w:r>
      <w:r>
        <w:t xml:space="preserve"> нужно подставить строковый литерал. Функция анализирует первый</w:t>
      </w:r>
      <w:r w:rsidR="00586321" w:rsidRPr="00586321">
        <w:t xml:space="preserve"> </w:t>
      </w:r>
      <w:r>
        <w:t>символ строки, и</w:t>
      </w:r>
      <w:r w:rsidR="00586321">
        <w:rPr>
          <w:lang w:val="en-US"/>
        </w:rPr>
        <w:t> </w:t>
      </w:r>
      <w:r>
        <w:t>если это</w:t>
      </w:r>
      <w:r w:rsidR="00586321">
        <w:rPr>
          <w:lang w:val="en-US"/>
        </w:rPr>
        <w:t> </w:t>
      </w:r>
      <w:r>
        <w:t>число, то</w:t>
      </w:r>
      <w:r w:rsidR="00586321">
        <w:rPr>
          <w:lang w:val="en-US"/>
        </w:rPr>
        <w:t> </w:t>
      </w:r>
      <w:r>
        <w:t>последовательно считываются символы исходной</w:t>
      </w:r>
      <w:r w:rsidR="00586321" w:rsidRPr="00586321">
        <w:t xml:space="preserve"> </w:t>
      </w:r>
      <w:r>
        <w:t>строки до</w:t>
      </w:r>
      <w:r w:rsidR="00586321">
        <w:rPr>
          <w:lang w:val="en-US"/>
        </w:rPr>
        <w:t> </w:t>
      </w:r>
      <w:r>
        <w:t xml:space="preserve">тех пор, пока </w:t>
      </w:r>
      <w:r>
        <w:lastRenderedPageBreak/>
        <w:t>не</w:t>
      </w:r>
      <w:r w:rsidR="00586321">
        <w:rPr>
          <w:lang w:val="en-US"/>
        </w:rPr>
        <w:t> </w:t>
      </w:r>
      <w:r>
        <w:t>встретится первый</w:t>
      </w:r>
      <w:r w:rsidR="00586321" w:rsidRPr="00586321">
        <w:t xml:space="preserve"> </w:t>
      </w:r>
      <w:r>
        <w:t>нечисловой символ. Выделив таким способом</w:t>
      </w:r>
      <w:r w:rsidR="00586321" w:rsidRPr="00586321">
        <w:t xml:space="preserve"> </w:t>
      </w:r>
      <w:r>
        <w:t>число из</w:t>
      </w:r>
      <w:r w:rsidR="00586321">
        <w:rPr>
          <w:lang w:val="en-US"/>
        </w:rPr>
        <w:t> </w:t>
      </w:r>
      <w:r>
        <w:t xml:space="preserve">строки, функция </w:t>
      </w:r>
      <w:r w:rsidRPr="00586321">
        <w:rPr>
          <w:rStyle w:val="07"/>
        </w:rPr>
        <w:t>Val</w:t>
      </w:r>
      <w:r>
        <w:t xml:space="preserve"> конвертирует его</w:t>
      </w:r>
      <w:r w:rsidR="00586321" w:rsidRPr="00586321">
        <w:t xml:space="preserve"> </w:t>
      </w:r>
      <w:r>
        <w:t>в</w:t>
      </w:r>
      <w:r w:rsidR="00586321">
        <w:rPr>
          <w:lang w:val="en-US"/>
        </w:rPr>
        <w:t> </w:t>
      </w:r>
      <w:r>
        <w:t>числовое значение и</w:t>
      </w:r>
      <w:r w:rsidR="00586321">
        <w:rPr>
          <w:lang w:val="en-US"/>
        </w:rPr>
        <w:t> </w:t>
      </w:r>
      <w:r>
        <w:t>возвращает программе.</w:t>
      </w:r>
      <w:r w:rsidR="00586321" w:rsidRPr="00586321">
        <w:t xml:space="preserve"> </w:t>
      </w:r>
      <w:r>
        <w:t>Например, чтобы вычислить координату в</w:t>
      </w:r>
      <w:r w:rsidR="00586321">
        <w:rPr>
          <w:lang w:val="en-US"/>
        </w:rPr>
        <w:t> </w:t>
      </w:r>
      <w:r>
        <w:t>градусах, включая тысячные доли минуты, можно</w:t>
      </w:r>
      <w:r w:rsidR="00586321" w:rsidRPr="00586321">
        <w:t xml:space="preserve"> </w:t>
      </w:r>
      <w:r>
        <w:t>использовать следующее выражение:</w:t>
      </w:r>
    </w:p>
    <w:tbl>
      <w:tblPr>
        <w:tblStyle w:val="020"/>
        <w:tblW w:w="0" w:type="auto"/>
        <w:tblLook w:val="04A0" w:firstRow="1" w:lastRow="0" w:firstColumn="1" w:lastColumn="0" w:noHBand="0" w:noVBand="1"/>
      </w:tblPr>
      <w:tblGrid>
        <w:gridCol w:w="567"/>
        <w:gridCol w:w="5102"/>
      </w:tblGrid>
      <w:tr w:rsidR="00333896" w:rsidRPr="00A81381" w14:paraId="0F8538E2" w14:textId="77777777" w:rsidTr="009432A4">
        <w:tc>
          <w:tcPr>
            <w:tcW w:w="567" w:type="dxa"/>
          </w:tcPr>
          <w:p w14:paraId="39A44637" w14:textId="77777777" w:rsidR="00333896" w:rsidRDefault="00333896" w:rsidP="009432A4">
            <w:pPr>
              <w:pStyle w:val="03"/>
              <w:rPr>
                <w:lang w:val="ru-RU"/>
              </w:rPr>
            </w:pPr>
            <w:r>
              <w:rPr>
                <w:lang w:val="ru-RU"/>
              </w:rPr>
              <w:t>1.</w:t>
            </w:r>
          </w:p>
          <w:p w14:paraId="6E268691" w14:textId="77777777" w:rsidR="00333896" w:rsidRDefault="00333896" w:rsidP="009432A4">
            <w:pPr>
              <w:pStyle w:val="03"/>
              <w:rPr>
                <w:lang w:val="ru-RU"/>
              </w:rPr>
            </w:pPr>
            <w:r>
              <w:rPr>
                <w:lang w:val="ru-RU"/>
              </w:rPr>
              <w:t>2.</w:t>
            </w:r>
          </w:p>
          <w:p w14:paraId="570559AB" w14:textId="77777777" w:rsidR="00333896" w:rsidRDefault="00333896" w:rsidP="009432A4">
            <w:pPr>
              <w:pStyle w:val="03"/>
            </w:pPr>
            <w:r>
              <w:t>3.</w:t>
            </w:r>
          </w:p>
          <w:p w14:paraId="3C06C47D" w14:textId="15F36C17" w:rsidR="00333896" w:rsidRPr="00A81381" w:rsidRDefault="00333896" w:rsidP="003C7187">
            <w:pPr>
              <w:pStyle w:val="03"/>
            </w:pPr>
            <w:r>
              <w:t>4.</w:t>
            </w:r>
          </w:p>
        </w:tc>
        <w:tc>
          <w:tcPr>
            <w:tcW w:w="5102" w:type="dxa"/>
          </w:tcPr>
          <w:p w14:paraId="15509AB9" w14:textId="77777777" w:rsidR="0090572A" w:rsidRDefault="00333896" w:rsidP="00333896">
            <w:pPr>
              <w:pStyle w:val="02"/>
            </w:pPr>
            <w:r>
              <w:t>Xcoordinate =</w:t>
            </w:r>
          </w:p>
          <w:p w14:paraId="0C4A350D" w14:textId="77777777" w:rsidR="0090572A" w:rsidRDefault="0090572A" w:rsidP="00333896">
            <w:pPr>
              <w:pStyle w:val="02"/>
            </w:pPr>
            <w:r>
              <w:t xml:space="preserve">        </w:t>
            </w:r>
            <w:r w:rsidR="00333896">
              <w:t>(Val(stringDegrees)</w:t>
            </w:r>
          </w:p>
          <w:p w14:paraId="0D34AA3E" w14:textId="77777777" w:rsidR="0090572A" w:rsidRDefault="0090572A" w:rsidP="00333896">
            <w:pPr>
              <w:pStyle w:val="02"/>
            </w:pPr>
            <w:r>
              <w:t xml:space="preserve">            </w:t>
            </w:r>
            <w:r w:rsidR="00333896">
              <w:t>+ Val(stringMinutes) / 60)</w:t>
            </w:r>
          </w:p>
          <w:p w14:paraId="1609C2DC" w14:textId="4A38C7D5" w:rsidR="00333896" w:rsidRPr="00A81381" w:rsidRDefault="0090572A" w:rsidP="00333896">
            <w:pPr>
              <w:pStyle w:val="02"/>
            </w:pPr>
            <w:r>
              <w:t xml:space="preserve">            </w:t>
            </w:r>
            <w:r w:rsidR="00333896">
              <w:t>* EasternHemisphere</w:t>
            </w:r>
          </w:p>
        </w:tc>
      </w:tr>
    </w:tbl>
    <w:p w14:paraId="29B43C8C" w14:textId="3F8DB54C" w:rsidR="00BC4043" w:rsidRDefault="00BC4043" w:rsidP="00E519B9">
      <w:pPr>
        <w:pStyle w:val="01"/>
      </w:pPr>
      <w:r>
        <w:t>Далее рассмотрим алгоритм вычисления путевого угла объекта, учтем при</w:t>
      </w:r>
      <w:r w:rsidR="00E519B9">
        <w:t> </w:t>
      </w:r>
      <w:r>
        <w:t>этом, что</w:t>
      </w:r>
      <w:r w:rsidR="00E519B9">
        <w:t> </w:t>
      </w:r>
      <w:r>
        <w:t>отсчет</w:t>
      </w:r>
      <w:r w:rsidR="00E519B9">
        <w:t xml:space="preserve"> </w:t>
      </w:r>
      <w:r>
        <w:t>углов будем вести от</w:t>
      </w:r>
      <w:r w:rsidR="00E519B9">
        <w:t> </w:t>
      </w:r>
      <w:r>
        <w:t>направления на</w:t>
      </w:r>
      <w:r w:rsidR="00E519B9">
        <w:t> </w:t>
      </w:r>
      <w:r>
        <w:t>восток.</w:t>
      </w:r>
    </w:p>
    <w:p w14:paraId="028397F0" w14:textId="77777777" w:rsidR="00BC4043" w:rsidRPr="00E519B9" w:rsidRDefault="00BC4043" w:rsidP="00BC4043">
      <w:pPr>
        <w:pStyle w:val="01"/>
        <w:rPr>
          <w:rStyle w:val="051"/>
        </w:rPr>
      </w:pPr>
      <w:r w:rsidRPr="00E519B9">
        <w:rPr>
          <w:rStyle w:val="051"/>
        </w:rPr>
        <w:t>Алгоритм вычисления путевого угла объекта.</w:t>
      </w:r>
    </w:p>
    <w:p w14:paraId="0DF3A661" w14:textId="398C8D1C" w:rsidR="00BC4043" w:rsidRDefault="00BC4043" w:rsidP="00E519B9">
      <w:pPr>
        <w:pStyle w:val="01"/>
      </w:pPr>
      <w:r>
        <w:t>Шаг</w:t>
      </w:r>
      <w:r w:rsidR="00E519B9">
        <w:t> </w:t>
      </w:r>
      <w:r>
        <w:t>1. Получить координаты объекта в</w:t>
      </w:r>
      <w:r w:rsidR="00E519B9">
        <w:t> </w:t>
      </w:r>
      <w:r>
        <w:t xml:space="preserve">момент времени </w:t>
      </w:r>
      <w:r w:rsidRPr="00E519B9">
        <w:rPr>
          <w:rStyle w:val="07"/>
        </w:rPr>
        <w:t>t</w:t>
      </w:r>
      <w:r w:rsidRPr="00E519B9">
        <w:rPr>
          <w:rStyle w:val="07"/>
          <w:vertAlign w:val="subscript"/>
        </w:rPr>
        <w:t>k‒1</w:t>
      </w:r>
      <w:r w:rsidRPr="00E519B9">
        <w:rPr>
          <w:rStyle w:val="07"/>
        </w:rPr>
        <w:t>(x</w:t>
      </w:r>
      <w:r w:rsidRPr="00E519B9">
        <w:rPr>
          <w:rStyle w:val="07"/>
          <w:vertAlign w:val="subscript"/>
        </w:rPr>
        <w:t>1</w:t>
      </w:r>
      <w:r w:rsidRPr="00E519B9">
        <w:rPr>
          <w:rStyle w:val="07"/>
        </w:rPr>
        <w:t>,</w:t>
      </w:r>
      <w:r w:rsidR="00E519B9">
        <w:rPr>
          <w:rStyle w:val="07"/>
        </w:rPr>
        <w:t> </w:t>
      </w:r>
      <w:r w:rsidRPr="00E519B9">
        <w:rPr>
          <w:rStyle w:val="07"/>
        </w:rPr>
        <w:t>y</w:t>
      </w:r>
      <w:r w:rsidRPr="00E519B9">
        <w:rPr>
          <w:rStyle w:val="07"/>
          <w:vertAlign w:val="subscript"/>
        </w:rPr>
        <w:t>1</w:t>
      </w:r>
      <w:r w:rsidRPr="00E519B9">
        <w:rPr>
          <w:rStyle w:val="07"/>
        </w:rPr>
        <w:t>)</w:t>
      </w:r>
      <w:r>
        <w:t xml:space="preserve"> и</w:t>
      </w:r>
      <w:r w:rsidR="00E519B9">
        <w:t> </w:t>
      </w:r>
      <w:r w:rsidRPr="00E519B9">
        <w:rPr>
          <w:rStyle w:val="07"/>
        </w:rPr>
        <w:t>t</w:t>
      </w:r>
      <w:r w:rsidRPr="00E519B9">
        <w:rPr>
          <w:rStyle w:val="07"/>
          <w:vertAlign w:val="subscript"/>
        </w:rPr>
        <w:t>k</w:t>
      </w:r>
      <w:r w:rsidRPr="00E519B9">
        <w:rPr>
          <w:rStyle w:val="07"/>
        </w:rPr>
        <w:t>(x</w:t>
      </w:r>
      <w:r w:rsidRPr="00E519B9">
        <w:rPr>
          <w:rStyle w:val="07"/>
          <w:vertAlign w:val="subscript"/>
        </w:rPr>
        <w:t>2</w:t>
      </w:r>
      <w:r w:rsidRPr="00E519B9">
        <w:rPr>
          <w:rStyle w:val="07"/>
        </w:rPr>
        <w:t>,</w:t>
      </w:r>
      <w:r w:rsidR="00E519B9">
        <w:rPr>
          <w:rStyle w:val="07"/>
        </w:rPr>
        <w:t> </w:t>
      </w:r>
      <w:r w:rsidRPr="00E519B9">
        <w:rPr>
          <w:rStyle w:val="07"/>
        </w:rPr>
        <w:t>y</w:t>
      </w:r>
      <w:r w:rsidRPr="00E519B9">
        <w:rPr>
          <w:rStyle w:val="07"/>
          <w:vertAlign w:val="subscript"/>
        </w:rPr>
        <w:t>2</w:t>
      </w:r>
      <w:r w:rsidRPr="00E519B9">
        <w:rPr>
          <w:rStyle w:val="07"/>
        </w:rPr>
        <w:t>)</w:t>
      </w:r>
      <w:r>
        <w:t xml:space="preserve"> с</w:t>
      </w:r>
      <w:r w:rsidR="00E519B9">
        <w:t> </w:t>
      </w:r>
      <w:r>
        <w:t>помощью</w:t>
      </w:r>
      <w:r w:rsidR="00E519B9">
        <w:t xml:space="preserve"> </w:t>
      </w:r>
      <w:r>
        <w:t>алгоритма анализа NMEA-файла.</w:t>
      </w:r>
    </w:p>
    <w:p w14:paraId="2F9F56D8" w14:textId="18E7AE14" w:rsidR="00BC4043" w:rsidRDefault="00BC4043" w:rsidP="00E519B9">
      <w:pPr>
        <w:pStyle w:val="01"/>
      </w:pPr>
      <w:r>
        <w:t>Шаг</w:t>
      </w:r>
      <w:r w:rsidR="00E519B9">
        <w:t> </w:t>
      </w:r>
      <w:r>
        <w:t xml:space="preserve">2. Если </w:t>
      </w:r>
      <w:r w:rsidRPr="00E519B9">
        <w:rPr>
          <w:rStyle w:val="07"/>
        </w:rPr>
        <w:t>x2</w:t>
      </w:r>
      <w:r w:rsidR="00E519B9" w:rsidRPr="00E519B9">
        <w:rPr>
          <w:rStyle w:val="07"/>
        </w:rPr>
        <w:t> </w:t>
      </w:r>
      <w:r w:rsidRPr="00E519B9">
        <w:rPr>
          <w:rStyle w:val="07"/>
        </w:rPr>
        <w:t>=</w:t>
      </w:r>
      <w:r w:rsidR="00E519B9">
        <w:rPr>
          <w:rStyle w:val="07"/>
        </w:rPr>
        <w:t> </w:t>
      </w:r>
      <w:r w:rsidRPr="00E519B9">
        <w:rPr>
          <w:rStyle w:val="07"/>
        </w:rPr>
        <w:t>x1 AND y2</w:t>
      </w:r>
      <w:r w:rsidR="00E519B9">
        <w:rPr>
          <w:rStyle w:val="07"/>
        </w:rPr>
        <w:t> </w:t>
      </w:r>
      <w:r w:rsidRPr="00E519B9">
        <w:rPr>
          <w:rStyle w:val="07"/>
        </w:rPr>
        <w:t>=</w:t>
      </w:r>
      <w:r w:rsidR="00E519B9">
        <w:rPr>
          <w:rStyle w:val="07"/>
        </w:rPr>
        <w:t> </w:t>
      </w:r>
      <w:r w:rsidRPr="00E519B9">
        <w:rPr>
          <w:rStyle w:val="07"/>
        </w:rPr>
        <w:t>y1</w:t>
      </w:r>
      <w:r>
        <w:t>, то</w:t>
      </w:r>
      <w:r w:rsidR="00E519B9">
        <w:t> </w:t>
      </w:r>
      <w:r>
        <w:t>возвратить в</w:t>
      </w:r>
      <w:r w:rsidR="00E519B9">
        <w:t> </w:t>
      </w:r>
      <w:r>
        <w:t xml:space="preserve">вызывающую функцию угол </w:t>
      </w:r>
      <w:r w:rsidRPr="00E519B9">
        <w:rPr>
          <w:rStyle w:val="07"/>
        </w:rPr>
        <w:t>θ'</w:t>
      </w:r>
      <w:r w:rsidR="00E519B9" w:rsidRPr="00E519B9">
        <w:rPr>
          <w:rStyle w:val="07"/>
        </w:rPr>
        <w:t> </w:t>
      </w:r>
      <w:r w:rsidRPr="00E519B9">
        <w:rPr>
          <w:rStyle w:val="07"/>
        </w:rPr>
        <w:t>=</w:t>
      </w:r>
      <w:r w:rsidR="00E519B9" w:rsidRPr="00E519B9">
        <w:rPr>
          <w:rStyle w:val="07"/>
        </w:rPr>
        <w:t> </w:t>
      </w:r>
      <w:r w:rsidRPr="00E519B9">
        <w:rPr>
          <w:rStyle w:val="07"/>
        </w:rPr>
        <w:t>0</w:t>
      </w:r>
      <w:r>
        <w:t>.</w:t>
      </w:r>
    </w:p>
    <w:p w14:paraId="5D2477C6" w14:textId="62E4464A" w:rsidR="00BC4043" w:rsidRDefault="00BC4043" w:rsidP="00BC4043">
      <w:pPr>
        <w:pStyle w:val="01"/>
      </w:pPr>
      <w:r>
        <w:t>Шаг</w:t>
      </w:r>
      <w:r w:rsidR="00E519B9">
        <w:t> </w:t>
      </w:r>
      <w:r>
        <w:t>3. Вычислить квадрат разности координат X</w:t>
      </w:r>
      <w:r w:rsidR="00E519B9">
        <w:t> </w:t>
      </w:r>
      <w:r>
        <w:t xml:space="preserve">объекта: </w:t>
      </w:r>
      <w:r w:rsidRPr="00E519B9">
        <w:rPr>
          <w:rStyle w:val="07"/>
        </w:rPr>
        <w:t>(x</w:t>
      </w:r>
      <w:r w:rsidRPr="00E519B9">
        <w:rPr>
          <w:rStyle w:val="07"/>
          <w:vertAlign w:val="subscript"/>
        </w:rPr>
        <w:t>2</w:t>
      </w:r>
      <w:r w:rsidR="00607E49">
        <w:rPr>
          <w:rStyle w:val="07"/>
        </w:rPr>
        <w:t> </w:t>
      </w:r>
      <w:r w:rsidRPr="00E519B9">
        <w:rPr>
          <w:rStyle w:val="07"/>
        </w:rPr>
        <w:t>‒</w:t>
      </w:r>
      <w:r w:rsidR="00E519B9">
        <w:rPr>
          <w:rStyle w:val="07"/>
        </w:rPr>
        <w:t> </w:t>
      </w:r>
      <w:r w:rsidRPr="00E519B9">
        <w:rPr>
          <w:rStyle w:val="07"/>
        </w:rPr>
        <w:t>x</w:t>
      </w:r>
      <w:r w:rsidRPr="00E519B9">
        <w:rPr>
          <w:rStyle w:val="07"/>
          <w:vertAlign w:val="subscript"/>
        </w:rPr>
        <w:t>1</w:t>
      </w:r>
      <w:r w:rsidRPr="00E519B9">
        <w:rPr>
          <w:rStyle w:val="07"/>
        </w:rPr>
        <w:t>)</w:t>
      </w:r>
      <w:r w:rsidRPr="00E519B9">
        <w:rPr>
          <w:rStyle w:val="07"/>
          <w:vertAlign w:val="superscript"/>
        </w:rPr>
        <w:t>2</w:t>
      </w:r>
      <w:r>
        <w:t>.</w:t>
      </w:r>
    </w:p>
    <w:p w14:paraId="1FF995B0" w14:textId="540BD36C" w:rsidR="00BC4043" w:rsidRDefault="00BC4043" w:rsidP="00607E49">
      <w:pPr>
        <w:pStyle w:val="01"/>
      </w:pPr>
      <w:r>
        <w:t>Шаг 4. Вычислить квадрат разности координат Y</w:t>
      </w:r>
      <w:r w:rsidR="00607E49">
        <w:t> </w:t>
      </w:r>
      <w:r>
        <w:t xml:space="preserve">объекта: </w:t>
      </w:r>
      <w:r w:rsidRPr="00607E49">
        <w:rPr>
          <w:rStyle w:val="07"/>
        </w:rPr>
        <w:t>(y</w:t>
      </w:r>
      <w:r w:rsidRPr="00607E49">
        <w:rPr>
          <w:rStyle w:val="07"/>
          <w:vertAlign w:val="subscript"/>
        </w:rPr>
        <w:t>2</w:t>
      </w:r>
      <w:r w:rsidR="00607E49">
        <w:rPr>
          <w:rStyle w:val="07"/>
        </w:rPr>
        <w:t> </w:t>
      </w:r>
      <w:r w:rsidRPr="00607E49">
        <w:rPr>
          <w:rStyle w:val="07"/>
        </w:rPr>
        <w:t>‒</w:t>
      </w:r>
      <w:r w:rsidR="00607E49">
        <w:rPr>
          <w:rStyle w:val="07"/>
        </w:rPr>
        <w:t> </w:t>
      </w:r>
      <w:r w:rsidRPr="00607E49">
        <w:rPr>
          <w:rStyle w:val="07"/>
        </w:rPr>
        <w:t>y</w:t>
      </w:r>
      <w:r w:rsidRPr="00607E49">
        <w:rPr>
          <w:rStyle w:val="07"/>
          <w:vertAlign w:val="subscript"/>
        </w:rPr>
        <w:t>1</w:t>
      </w:r>
      <w:r w:rsidRPr="00607E49">
        <w:rPr>
          <w:rStyle w:val="07"/>
        </w:rPr>
        <w:t>)</w:t>
      </w:r>
      <w:r w:rsidRPr="00607E49">
        <w:rPr>
          <w:rStyle w:val="07"/>
          <w:vertAlign w:val="superscript"/>
        </w:rPr>
        <w:t>2</w:t>
      </w:r>
      <w:r>
        <w:t>.</w:t>
      </w:r>
    </w:p>
    <w:p w14:paraId="44F04F3D" w14:textId="6A9F87F3" w:rsidR="00BC4043" w:rsidRDefault="00BC4043" w:rsidP="00BC4043">
      <w:pPr>
        <w:pStyle w:val="01"/>
      </w:pPr>
      <w:r>
        <w:t>Шаг</w:t>
      </w:r>
      <w:r w:rsidR="00607E49">
        <w:t> </w:t>
      </w:r>
      <w:r>
        <w:t>5. Вычислить синус угла курса объекта:</w:t>
      </w:r>
    </w:p>
    <w:p w14:paraId="05F7A12C" w14:textId="4058B410" w:rsidR="00607E49" w:rsidRPr="000A0D51" w:rsidRDefault="00A4609B" w:rsidP="00BC4043">
      <w:pPr>
        <w:pStyle w:val="01"/>
        <w:rPr>
          <w:rStyle w:val="07"/>
          <w:lang w:val="en-US"/>
        </w:rPr>
      </w:pPr>
      <m:oMathPara>
        <m:oMath>
          <m:f>
            <m:fPr>
              <m:ctrlPr>
                <w:rPr>
                  <w:rStyle w:val="07"/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Style w:val="07"/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Style w:val="07"/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Style w:val="07"/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Style w:val="07"/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Style w:val="07"/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Style w:val="07"/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Style w:val="07"/>
                      <w:rFonts w:ascii="Cambria Math" w:hAnsi="Cambria Math"/>
                    </w:rPr>
                    <m:t>1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Style w:val="07"/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Style w:val="07"/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Style w:val="07"/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Style w:val="07"/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07"/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Style w:val="07"/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Style w:val="07"/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07"/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07"/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Style w:val="07"/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Style w:val="07"/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Style w:val="07"/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Style w:val="07"/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Style w:val="07"/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Style w:val="07"/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07"/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Style w:val="07"/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Style w:val="07"/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07"/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07"/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Style w:val="07"/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Style w:val="07"/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Style w:val="07"/>
              <w:rFonts w:ascii="Cambria Math" w:eastAsiaTheme="minorEastAsia" w:hAnsi="Cambria Math"/>
              <w:lang w:val="en-US"/>
            </w:rPr>
            <m:t>.</m:t>
          </m:r>
        </m:oMath>
      </m:oMathPara>
    </w:p>
    <w:p w14:paraId="28D5990A" w14:textId="5EA1BCD8" w:rsidR="00BC4043" w:rsidRDefault="00BC4043" w:rsidP="00E554ED">
      <w:pPr>
        <w:pStyle w:val="01"/>
      </w:pPr>
      <w:r>
        <w:t>Примечание</w:t>
      </w:r>
      <w:r w:rsidR="00E554ED">
        <w:rPr>
          <w:lang w:val="en-US"/>
        </w:rPr>
        <w:t> </w:t>
      </w:r>
      <w:r>
        <w:t>1. Во</w:t>
      </w:r>
      <w:r w:rsidR="00E554ED">
        <w:rPr>
          <w:lang w:val="en-US"/>
        </w:rPr>
        <w:t> </w:t>
      </w:r>
      <w:r>
        <w:t>многих математических библиотеках программ имеется функция</w:t>
      </w:r>
      <w:r w:rsidR="00E554ED" w:rsidRPr="00E554ED">
        <w:t xml:space="preserve"> </w:t>
      </w:r>
      <m:oMath>
        <m:func>
          <m:funcPr>
            <m:ctrlPr>
              <w:rPr>
                <w:rStyle w:val="07"/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Style w:val="07"/>
                <w:rFonts w:ascii="Cambria Math" w:hAnsi="Cambria Math"/>
              </w:rPr>
              <m:t>arct</m:t>
            </m:r>
            <m:r>
              <w:rPr>
                <w:rStyle w:val="07"/>
                <w:rFonts w:ascii="Cambria Math" w:hAnsi="Cambria Math"/>
              </w:rPr>
              <m:t>g</m:t>
            </m:r>
          </m:fName>
          <m:e>
            <m:r>
              <w:rPr>
                <w:rStyle w:val="07"/>
                <w:rFonts w:ascii="Cambria Math" w:hAnsi="Cambria Math"/>
              </w:rPr>
              <m:t>θ</m:t>
            </m:r>
          </m:e>
        </m:func>
      </m:oMath>
      <w:r>
        <w:t xml:space="preserve"> и</w:t>
      </w:r>
      <w:r w:rsidR="00E554ED">
        <w:rPr>
          <w:lang w:val="en-US"/>
        </w:rPr>
        <w:t> </w:t>
      </w:r>
      <w:r>
        <w:t xml:space="preserve">обычно отсутствует функция </w:t>
      </w:r>
      <m:oMath>
        <m:func>
          <m:funcPr>
            <m:ctrlPr>
              <w:rPr>
                <w:rStyle w:val="07"/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Style w:val="07"/>
                <w:rFonts w:ascii="Cambria Math" w:hAnsi="Cambria Math"/>
              </w:rPr>
              <m:t>arcsin</m:t>
            </m:r>
          </m:fName>
          <m:e>
            <m:r>
              <w:rPr>
                <w:rStyle w:val="07"/>
                <w:rFonts w:ascii="Cambria Math" w:hAnsi="Cambria Math"/>
              </w:rPr>
              <m:t>θ</m:t>
            </m:r>
          </m:e>
        </m:func>
      </m:oMath>
      <w:r>
        <w:t>, поэтому вместо вычисления</w:t>
      </w:r>
      <w:r w:rsidR="00E554ED" w:rsidRPr="00E554ED">
        <w:t xml:space="preserve"> </w:t>
      </w:r>
      <w:r>
        <w:t>функции</w:t>
      </w:r>
      <w:r w:rsidR="00E554ED" w:rsidRPr="00E554ED">
        <w:t xml:space="preserve"> </w:t>
      </w:r>
      <m:oMath>
        <m:func>
          <m:funcPr>
            <m:ctrlPr>
              <w:rPr>
                <w:rStyle w:val="07"/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Style w:val="07"/>
                <w:rFonts w:ascii="Cambria Math" w:hAnsi="Cambria Math"/>
              </w:rPr>
              <m:t>arcsin</m:t>
            </m:r>
          </m:fName>
          <m:e>
            <m:r>
              <w:rPr>
                <w:rStyle w:val="07"/>
                <w:rFonts w:ascii="Cambria Math" w:hAnsi="Cambria Math"/>
              </w:rPr>
              <m:t>θ</m:t>
            </m:r>
          </m:e>
        </m:func>
      </m:oMath>
      <w:r>
        <w:t xml:space="preserve"> будем рассчитывать</w:t>
      </w:r>
      <w:r w:rsidR="00E554ED" w:rsidRPr="00E554ED">
        <w:t xml:space="preserve"> </w:t>
      </w:r>
      <m:oMath>
        <m:func>
          <m:funcPr>
            <m:ctrlPr>
              <w:rPr>
                <w:rStyle w:val="07"/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Style w:val="07"/>
                <w:rFonts w:ascii="Cambria Math" w:hAnsi="Cambria Math"/>
              </w:rPr>
              <m:t>arct</m:t>
            </m:r>
            <m:r>
              <w:rPr>
                <w:rStyle w:val="07"/>
                <w:rFonts w:ascii="Cambria Math" w:hAnsi="Cambria Math"/>
              </w:rPr>
              <m:t>g</m:t>
            </m:r>
          </m:fName>
          <m:e>
            <m:r>
              <w:rPr>
                <w:rStyle w:val="07"/>
                <w:rFonts w:ascii="Cambria Math" w:hAnsi="Cambria Math"/>
              </w:rPr>
              <m:t>θ</m:t>
            </m:r>
          </m:e>
        </m:func>
      </m:oMath>
      <w:r>
        <w:t xml:space="preserve"> по</w:t>
      </w:r>
      <w:r w:rsidR="00E554ED">
        <w:rPr>
          <w:lang w:val="en-US"/>
        </w:rPr>
        <w:t> </w:t>
      </w:r>
      <w:r>
        <w:t>формуле</w:t>
      </w:r>
    </w:p>
    <w:p w14:paraId="4C11BD16" w14:textId="7EAA2C54" w:rsidR="00E554ED" w:rsidRDefault="00A4609B" w:rsidP="00E554ED">
      <w:pPr>
        <w:pStyle w:val="01"/>
        <w:rPr>
          <w:lang w:val="en-US"/>
        </w:rPr>
      </w:pPr>
      <m:oMathPara>
        <m:oMath>
          <m:func>
            <m:funcPr>
              <m:ctrlPr>
                <w:rPr>
                  <w:rStyle w:val="07"/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Style w:val="07"/>
                  <w:rFonts w:ascii="Cambria Math" w:hAnsi="Cambria Math"/>
                  <w:lang w:val="en-US"/>
                </w:rPr>
                <m:t>arcsin</m:t>
              </m:r>
            </m:fName>
            <m:e>
              <m:r>
                <w:rPr>
                  <w:rStyle w:val="07"/>
                  <w:rFonts w:ascii="Cambria Math" w:hAnsi="Cambria Math"/>
                </w:rPr>
                <m:t>θ</m:t>
              </m:r>
            </m:e>
          </m:func>
          <m:r>
            <w:rPr>
              <w:rStyle w:val="07"/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Style w:val="07"/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Style w:val="07"/>
                  <w:rFonts w:ascii="Cambria Math" w:hAnsi="Cambria Math"/>
                  <w:lang w:val="en-US"/>
                </w:rPr>
                <m:t>arctg</m:t>
              </m:r>
            </m:fName>
            <m:e>
              <m:d>
                <m:dPr>
                  <m:ctrlPr>
                    <w:rPr>
                      <w:rStyle w:val="07"/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Style w:val="07"/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Style w:val="07"/>
                          <w:rFonts w:ascii="Cambria Math" w:hAnsi="Cambria Math"/>
                        </w:rPr>
                        <m:t>θ</m:t>
                      </m:r>
                    </m:num>
                    <m:den>
                      <m:r>
                        <w:rPr>
                          <w:rStyle w:val="07"/>
                          <w:rFonts w:ascii="Cambria Math" w:hAnsi="Cambria Math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Style w:val="07"/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Style w:val="07"/>
                              <w:rFonts w:ascii="Cambria Math" w:hAnsi="Cambria Math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Style w:val="07"/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03C15184" w14:textId="4CABE468" w:rsidR="0034717E" w:rsidRPr="0034717E" w:rsidRDefault="0034717E" w:rsidP="00633813">
      <w:pPr>
        <w:pStyle w:val="01"/>
      </w:pPr>
      <w:r w:rsidRPr="0034717E">
        <w:t>Шаг</w:t>
      </w:r>
      <w:r>
        <w:rPr>
          <w:lang w:val="en-US"/>
        </w:rPr>
        <w:t> </w:t>
      </w:r>
      <w:r w:rsidRPr="0034717E">
        <w:t>6. Вычислить арктангенс угла курса объекта. Если модуль величины</w:t>
      </w:r>
      <w:r w:rsidRPr="00633813">
        <w:t xml:space="preserve"> </w:t>
      </w:r>
      <m:oMath>
        <m:func>
          <m:funcPr>
            <m:ctrlPr>
              <w:rPr>
                <w:rStyle w:val="07"/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Style w:val="07"/>
                <w:rFonts w:ascii="Cambria Math" w:hAnsi="Cambria Math"/>
              </w:rPr>
              <m:t>sin</m:t>
            </m:r>
          </m:fName>
          <m:e>
            <m:r>
              <w:rPr>
                <w:rStyle w:val="07"/>
                <w:rFonts w:ascii="Cambria Math" w:hAnsi="Cambria Math"/>
              </w:rPr>
              <m:t>θ</m:t>
            </m:r>
          </m:e>
        </m:func>
        <m:r>
          <w:rPr>
            <w:rStyle w:val="07"/>
            <w:rFonts w:ascii="Cambria Math" w:hAnsi="Cambria Math"/>
          </w:rPr>
          <m:t>≠1</m:t>
        </m:r>
      </m:oMath>
      <w:r w:rsidRPr="0034717E">
        <w:t>, то</w:t>
      </w:r>
      <w:r w:rsidR="00633813">
        <w:rPr>
          <w:lang w:val="en-US"/>
        </w:rPr>
        <w:t> 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θ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=θ</m:t>
        </m:r>
      </m:oMath>
      <w:r w:rsidRPr="0034717E">
        <w:t>, иначе выбрать направления отсчета угла</w:t>
      </w:r>
      <w:r w:rsidR="00633813" w:rsidRPr="00633813">
        <w:t xml:space="preserve"> </w:t>
      </w:r>
      <w:r w:rsidRPr="0034717E">
        <w:t>на</w:t>
      </w:r>
      <w:r w:rsidR="00633813">
        <w:rPr>
          <w:lang w:val="en-US"/>
        </w:rPr>
        <w:t> </w:t>
      </w:r>
      <w:r w:rsidRPr="0034717E">
        <w:t>запад, т.</w:t>
      </w:r>
      <w:r w:rsidR="00633813">
        <w:rPr>
          <w:lang w:val="en-US"/>
        </w:rPr>
        <w:t> </w:t>
      </w:r>
      <w:r w:rsidRPr="0034717E">
        <w:t xml:space="preserve">е. </w:t>
      </w:r>
      <m:oMath>
        <m:r>
          <w:rPr>
            <w:rStyle w:val="07"/>
            <w:rFonts w:ascii="Cambria Math" w:hAnsi="Cambria Math"/>
          </w:rPr>
          <m:t>θ=180°</m:t>
        </m:r>
      </m:oMath>
      <w:r w:rsidRPr="0034717E">
        <w:t>.</w:t>
      </w:r>
    </w:p>
    <w:p w14:paraId="2A60D52D" w14:textId="18756E00" w:rsidR="0034717E" w:rsidRPr="0034717E" w:rsidRDefault="0034717E" w:rsidP="0034717E">
      <w:pPr>
        <w:pStyle w:val="01"/>
      </w:pPr>
      <w:r w:rsidRPr="0034717E">
        <w:t>Шаг</w:t>
      </w:r>
      <w:r w:rsidR="000A798B">
        <w:rPr>
          <w:lang w:val="en-US"/>
        </w:rPr>
        <w:t> </w:t>
      </w:r>
      <w:r w:rsidRPr="0034717E">
        <w:t>7. Если</w:t>
      </w:r>
      <w:r w:rsidR="000A798B" w:rsidRPr="000A798B">
        <w:t xml:space="preserve"> </w:t>
      </w:r>
      <m:oMath>
        <m:d>
          <m:dPr>
            <m:ctrlPr>
              <w:rPr>
                <w:rStyle w:val="07"/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Style w:val="07"/>
                    <w:rFonts w:ascii="Cambria Math" w:hAnsi="Cambria Math"/>
                  </w:rPr>
                </m:ctrlPr>
              </m:sSubPr>
              <m:e>
                <m:r>
                  <w:rPr>
                    <w:rStyle w:val="07"/>
                    <w:rFonts w:ascii="Cambria Math" w:hAnsi="Cambria Math"/>
                  </w:rPr>
                  <m:t>x</m:t>
                </m:r>
              </m:e>
              <m:sub>
                <m:r>
                  <w:rPr>
                    <w:rStyle w:val="07"/>
                    <w:rFonts w:ascii="Cambria Math" w:hAnsi="Cambria Math"/>
                  </w:rPr>
                  <m:t>2</m:t>
                </m:r>
              </m:sub>
            </m:sSub>
            <m:r>
              <w:rPr>
                <w:rStyle w:val="07"/>
                <w:rFonts w:ascii="Cambria Math" w:hAnsi="Cambria Math"/>
              </w:rPr>
              <m:t>-</m:t>
            </m:r>
            <m:sSub>
              <m:sSubPr>
                <m:ctrlPr>
                  <w:rPr>
                    <w:rStyle w:val="07"/>
                    <w:rFonts w:ascii="Cambria Math" w:hAnsi="Cambria Math"/>
                  </w:rPr>
                </m:ctrlPr>
              </m:sSubPr>
              <m:e>
                <m:r>
                  <w:rPr>
                    <w:rStyle w:val="07"/>
                    <w:rFonts w:ascii="Cambria Math" w:hAnsi="Cambria Math"/>
                  </w:rPr>
                  <m:t>x</m:t>
                </m:r>
              </m:e>
              <m:sub>
                <m:r>
                  <w:rPr>
                    <w:rStyle w:val="07"/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Style w:val="07"/>
            <w:rFonts w:ascii="Cambria Math" w:hAnsi="Cambria Math"/>
          </w:rPr>
          <m:t>≤0</m:t>
        </m:r>
      </m:oMath>
      <w:r w:rsidRPr="0034717E">
        <w:t>, то</w:t>
      </w:r>
      <w:r w:rsidR="000A798B">
        <w:rPr>
          <w:lang w:val="en-US"/>
        </w:rPr>
        <w:t> </w:t>
      </w:r>
      <m:oMath>
        <m:sSup>
          <m:sSupPr>
            <m:ctrlPr>
              <w:rPr>
                <w:rStyle w:val="07"/>
                <w:rFonts w:ascii="Cambria Math" w:hAnsi="Cambria Math"/>
                <w:i/>
              </w:rPr>
            </m:ctrlPr>
          </m:sSupPr>
          <m:e>
            <m:r>
              <w:rPr>
                <w:rStyle w:val="07"/>
                <w:rFonts w:ascii="Cambria Math" w:hAnsi="Cambria Math"/>
              </w:rPr>
              <m:t>θ</m:t>
            </m:r>
          </m:e>
          <m:sup>
            <m:r>
              <w:rPr>
                <w:rStyle w:val="07"/>
                <w:rFonts w:ascii="Cambria Math" w:hAnsi="Cambria Math"/>
              </w:rPr>
              <m:t>'</m:t>
            </m:r>
          </m:sup>
        </m:sSup>
        <m:r>
          <w:rPr>
            <w:rStyle w:val="07"/>
            <w:rFonts w:ascii="Cambria Math" w:hAnsi="Cambria Math"/>
          </w:rPr>
          <m:t>=180°-θ</m:t>
        </m:r>
      </m:oMath>
      <w:r w:rsidRPr="0034717E">
        <w:t>.</w:t>
      </w:r>
    </w:p>
    <w:p w14:paraId="4AB531A3" w14:textId="5C277266" w:rsidR="0034717E" w:rsidRPr="0034717E" w:rsidRDefault="0034717E" w:rsidP="005532EF">
      <w:pPr>
        <w:pStyle w:val="01"/>
      </w:pPr>
      <w:r w:rsidRPr="0034717E">
        <w:t>Примечание</w:t>
      </w:r>
      <w:r w:rsidR="005532EF">
        <w:rPr>
          <w:lang w:val="en-US"/>
        </w:rPr>
        <w:t> </w:t>
      </w:r>
      <w:r w:rsidRPr="0034717E">
        <w:t>2. Поскольку</w:t>
      </w:r>
      <w:r w:rsidR="005532EF" w:rsidRPr="005532EF">
        <w:t xml:space="preserve"> </w:t>
      </w:r>
      <m:oMath>
        <m:func>
          <m:funcPr>
            <m:ctrlPr>
              <w:rPr>
                <w:rStyle w:val="07"/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Style w:val="07"/>
                <w:rFonts w:ascii="Cambria Math" w:hAnsi="Cambria Math"/>
              </w:rPr>
              <m:t>arctg</m:t>
            </m:r>
          </m:fName>
          <m:e>
            <m:r>
              <w:rPr>
                <w:rStyle w:val="07"/>
                <w:rFonts w:ascii="Cambria Math" w:hAnsi="Cambria Math"/>
              </w:rPr>
              <m:t>θ</m:t>
            </m:r>
          </m:e>
        </m:func>
        <m:r>
          <w:rPr>
            <w:rStyle w:val="07"/>
            <w:rFonts w:ascii="Cambria Math" w:hAnsi="Cambria Math"/>
          </w:rPr>
          <m:t>&gt;0</m:t>
        </m:r>
      </m:oMath>
      <w:r w:rsidRPr="0034717E">
        <w:t xml:space="preserve">, либо </w:t>
      </w:r>
      <m:oMath>
        <m:func>
          <m:funcPr>
            <m:ctrlPr>
              <w:rPr>
                <w:rStyle w:val="07"/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Style w:val="07"/>
                <w:rFonts w:ascii="Cambria Math" w:hAnsi="Cambria Math"/>
              </w:rPr>
              <m:t>arcrg</m:t>
            </m:r>
          </m:fName>
          <m:e>
            <m:r>
              <w:rPr>
                <w:rStyle w:val="07"/>
                <w:rFonts w:ascii="Cambria Math" w:hAnsi="Cambria Math"/>
              </w:rPr>
              <m:t>θ</m:t>
            </m:r>
          </m:e>
        </m:func>
        <m:r>
          <w:rPr>
            <w:rStyle w:val="07"/>
            <w:rFonts w:ascii="Cambria Math" w:hAnsi="Cambria Math"/>
          </w:rPr>
          <m:t>&lt;0</m:t>
        </m:r>
      </m:oMath>
      <w:r w:rsidR="005532EF" w:rsidRPr="005532EF">
        <w:t xml:space="preserve"> </w:t>
      </w:r>
      <w:r w:rsidRPr="0034717E">
        <w:t>получаем две</w:t>
      </w:r>
      <w:r w:rsidR="005532EF">
        <w:rPr>
          <w:lang w:val="en-US"/>
        </w:rPr>
        <w:t> </w:t>
      </w:r>
      <w:r w:rsidRPr="0034717E">
        <w:t>формулы:</w:t>
      </w:r>
      <w:r w:rsidR="005532EF" w:rsidRPr="005532EF">
        <w:t xml:space="preserve"> </w:t>
      </w:r>
      <m:oMath>
        <m:sSup>
          <m:sSupPr>
            <m:ctrlPr>
              <w:rPr>
                <w:rStyle w:val="07"/>
                <w:rFonts w:ascii="Cambria Math" w:hAnsi="Cambria Math"/>
                <w:i/>
              </w:rPr>
            </m:ctrlPr>
          </m:sSupPr>
          <m:e>
            <m:r>
              <w:rPr>
                <w:rStyle w:val="07"/>
                <w:rFonts w:ascii="Cambria Math" w:hAnsi="Cambria Math"/>
              </w:rPr>
              <m:t>θ</m:t>
            </m:r>
          </m:e>
          <m:sup>
            <m:r>
              <w:rPr>
                <w:rStyle w:val="07"/>
                <w:rFonts w:ascii="Cambria Math" w:hAnsi="Cambria Math"/>
              </w:rPr>
              <m:t>'</m:t>
            </m:r>
          </m:sup>
        </m:sSup>
        <m:r>
          <w:rPr>
            <w:rStyle w:val="07"/>
            <w:rFonts w:ascii="Cambria Math" w:hAnsi="Cambria Math"/>
          </w:rPr>
          <m:t>=180°-θ</m:t>
        </m:r>
      </m:oMath>
      <w:r w:rsidRPr="0034717E">
        <w:t xml:space="preserve"> для</w:t>
      </w:r>
      <w:r w:rsidR="005532EF">
        <w:rPr>
          <w:lang w:val="en-US"/>
        </w:rPr>
        <w:t> </w:t>
      </w:r>
      <w:r w:rsidRPr="0034717E">
        <w:t>второй четверти</w:t>
      </w:r>
      <w:r w:rsidR="005532EF" w:rsidRPr="005532EF">
        <w:t xml:space="preserve"> </w:t>
      </w:r>
      <w:r w:rsidRPr="0034717E">
        <w:t xml:space="preserve">круга и </w:t>
      </w:r>
      <m:oMath>
        <m:sSup>
          <m:sSupPr>
            <m:ctrlPr>
              <w:rPr>
                <w:rStyle w:val="07"/>
                <w:rFonts w:ascii="Cambria Math" w:hAnsi="Cambria Math"/>
                <w:i/>
              </w:rPr>
            </m:ctrlPr>
          </m:sSupPr>
          <m:e>
            <m:r>
              <w:rPr>
                <w:rStyle w:val="07"/>
                <w:rFonts w:ascii="Cambria Math" w:hAnsi="Cambria Math"/>
              </w:rPr>
              <m:t>θ</m:t>
            </m:r>
          </m:e>
          <m:sup>
            <m:r>
              <w:rPr>
                <w:rStyle w:val="07"/>
                <w:rFonts w:ascii="Cambria Math" w:hAnsi="Cambria Math"/>
              </w:rPr>
              <m:t>'</m:t>
            </m:r>
          </m:sup>
        </m:sSup>
        <m:r>
          <w:rPr>
            <w:rStyle w:val="07"/>
            <w:rFonts w:ascii="Cambria Math" w:hAnsi="Cambria Math"/>
          </w:rPr>
          <m:t>=180+θ</m:t>
        </m:r>
      </m:oMath>
      <w:r w:rsidR="005532EF" w:rsidRPr="005532EF">
        <w:t xml:space="preserve"> </w:t>
      </w:r>
      <w:r w:rsidRPr="0034717E">
        <w:t>для</w:t>
      </w:r>
      <w:r w:rsidR="005532EF">
        <w:rPr>
          <w:lang w:val="en-US"/>
        </w:rPr>
        <w:t> </w:t>
      </w:r>
      <w:r w:rsidRPr="0034717E">
        <w:t>третьей четверти.</w:t>
      </w:r>
    </w:p>
    <w:p w14:paraId="7DDED6E3" w14:textId="58C3BD11" w:rsidR="0034717E" w:rsidRPr="0034717E" w:rsidRDefault="0034717E" w:rsidP="00D448B0">
      <w:pPr>
        <w:pStyle w:val="01"/>
      </w:pPr>
      <w:r w:rsidRPr="0034717E">
        <w:t>Шаг</w:t>
      </w:r>
      <w:r w:rsidR="00756351">
        <w:rPr>
          <w:lang w:val="en-US"/>
        </w:rPr>
        <w:t> </w:t>
      </w:r>
      <w:r w:rsidRPr="0034717E">
        <w:t>8. Если</w:t>
      </w:r>
      <w:r w:rsidR="00D448B0" w:rsidRPr="00D448B0">
        <w:t xml:space="preserve"> </w:t>
      </w:r>
      <m:oMath>
        <m:d>
          <m:dPr>
            <m:ctrlPr>
              <w:rPr>
                <w:rStyle w:val="07"/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Style w:val="07"/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Style w:val="07"/>
                    <w:rFonts w:ascii="Cambria Math" w:hAnsi="Cambria Math"/>
                  </w:rPr>
                  <m:t>y</m:t>
                </m:r>
              </m:e>
              <m:sub>
                <m:r>
                  <w:rPr>
                    <w:rStyle w:val="07"/>
                    <w:rFonts w:ascii="Cambria Math" w:hAnsi="Cambria Math"/>
                  </w:rPr>
                  <m:t>2</m:t>
                </m:r>
              </m:sub>
            </m:sSub>
            <m:r>
              <w:rPr>
                <w:rStyle w:val="07"/>
                <w:rFonts w:ascii="Cambria Math" w:hAnsi="Cambria Math"/>
              </w:rPr>
              <m:t>-</m:t>
            </m:r>
            <m:sSub>
              <m:sSubPr>
                <m:ctrlPr>
                  <w:rPr>
                    <w:rStyle w:val="07"/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Style w:val="07"/>
                    <w:rFonts w:ascii="Cambria Math" w:hAnsi="Cambria Math"/>
                  </w:rPr>
                  <m:t>y</m:t>
                </m:r>
              </m:e>
              <m:sub>
                <m:r>
                  <w:rPr>
                    <w:rStyle w:val="07"/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Style w:val="07"/>
            <w:rFonts w:ascii="Cambria Math" w:hAnsi="Cambria Math"/>
          </w:rPr>
          <m:t>≤0</m:t>
        </m:r>
      </m:oMath>
      <w:r w:rsidRPr="00D448B0">
        <w:rPr>
          <w:rStyle w:val="07"/>
        </w:rPr>
        <w:t xml:space="preserve"> </w:t>
      </w:r>
      <w:r w:rsidRPr="00D448B0">
        <w:rPr>
          <w:rStyle w:val="07"/>
          <w:lang w:val="en-US"/>
        </w:rPr>
        <w:t>AND</w:t>
      </w:r>
      <w:r w:rsidR="00D448B0" w:rsidRPr="00D448B0">
        <w:rPr>
          <w:rStyle w:val="07"/>
        </w:rPr>
        <w:t xml:space="preserve"> </w:t>
      </w:r>
      <m:oMath>
        <m:d>
          <m:dPr>
            <m:ctrlPr>
              <w:rPr>
                <w:rStyle w:val="07"/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Style w:val="07"/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Style w:val="07"/>
                    <w:rFonts w:ascii="Cambria Math" w:hAnsi="Cambria Math"/>
                  </w:rPr>
                  <m:t>x</m:t>
                </m:r>
              </m:e>
              <m:sub>
                <m:r>
                  <w:rPr>
                    <w:rStyle w:val="07"/>
                    <w:rFonts w:ascii="Cambria Math" w:hAnsi="Cambria Math"/>
                  </w:rPr>
                  <m:t>2</m:t>
                </m:r>
              </m:sub>
            </m:sSub>
            <m:r>
              <w:rPr>
                <w:rStyle w:val="07"/>
                <w:rFonts w:ascii="Cambria Math" w:hAnsi="Cambria Math"/>
              </w:rPr>
              <m:t>-</m:t>
            </m:r>
            <m:sSub>
              <m:sSubPr>
                <m:ctrlPr>
                  <w:rPr>
                    <w:rStyle w:val="07"/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Style w:val="07"/>
                    <w:rFonts w:ascii="Cambria Math" w:hAnsi="Cambria Math"/>
                  </w:rPr>
                  <m:t>x</m:t>
                </m:r>
              </m:e>
              <m:sub>
                <m:r>
                  <w:rPr>
                    <w:rStyle w:val="07"/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Style w:val="07"/>
            <w:rFonts w:ascii="Cambria Math" w:hAnsi="Cambria Math"/>
          </w:rPr>
          <m:t>≥0</m:t>
        </m:r>
      </m:oMath>
      <w:r w:rsidRPr="0034717E">
        <w:t>,</w:t>
      </w:r>
      <w:r w:rsidR="00D448B0" w:rsidRPr="00D448B0">
        <w:t xml:space="preserve"> </w:t>
      </w:r>
      <w:r w:rsidRPr="0034717E">
        <w:t>то</w:t>
      </w:r>
      <w:r w:rsidR="00660A29" w:rsidRPr="00660A29">
        <w:t xml:space="preserve"> </w:t>
      </w:r>
      <m:oMath>
        <m:sSup>
          <m:sSupPr>
            <m:ctrlPr>
              <w:rPr>
                <w:rStyle w:val="07"/>
                <w:rFonts w:ascii="Cambria Math" w:hAnsi="Cambria Math"/>
                <w:i/>
              </w:rPr>
            </m:ctrlPr>
          </m:sSupPr>
          <m:e>
            <m:r>
              <w:rPr>
                <w:rStyle w:val="07"/>
                <w:rFonts w:ascii="Cambria Math" w:hAnsi="Cambria Math"/>
              </w:rPr>
              <m:t>θ</m:t>
            </m:r>
          </m:e>
          <m:sup>
            <m:r>
              <w:rPr>
                <w:rStyle w:val="07"/>
                <w:rFonts w:ascii="Cambria Math" w:hAnsi="Cambria Math"/>
              </w:rPr>
              <m:t>'</m:t>
            </m:r>
          </m:sup>
        </m:sSup>
        <m:r>
          <w:rPr>
            <w:rStyle w:val="07"/>
            <w:rFonts w:ascii="Cambria Math" w:hAnsi="Cambria Math"/>
          </w:rPr>
          <m:t>=360+θ</m:t>
        </m:r>
      </m:oMath>
      <w:r w:rsidRPr="0034717E">
        <w:t>.</w:t>
      </w:r>
    </w:p>
    <w:p w14:paraId="789C1DAE" w14:textId="4764AE3A" w:rsidR="0034717E" w:rsidRPr="0034717E" w:rsidRDefault="0034717E" w:rsidP="00660A29">
      <w:pPr>
        <w:pStyle w:val="01"/>
      </w:pPr>
      <w:r w:rsidRPr="0034717E">
        <w:t>Примечание</w:t>
      </w:r>
      <w:r w:rsidR="00660A29">
        <w:rPr>
          <w:lang w:val="en-US"/>
        </w:rPr>
        <w:t> </w:t>
      </w:r>
      <w:r w:rsidRPr="0034717E">
        <w:t>3. Учтем, что</w:t>
      </w:r>
      <w:r w:rsidR="00660A29">
        <w:rPr>
          <w:lang w:val="en-US"/>
        </w:rPr>
        <w:t> </w:t>
      </w:r>
      <w:r w:rsidRPr="0034717E">
        <w:t>шаг</w:t>
      </w:r>
      <w:r w:rsidR="00660A29">
        <w:rPr>
          <w:lang w:val="en-US"/>
        </w:rPr>
        <w:t> </w:t>
      </w:r>
      <w:r w:rsidRPr="0034717E">
        <w:t>8 выполняется для</w:t>
      </w:r>
      <w:r w:rsidR="00660A29">
        <w:rPr>
          <w:lang w:val="en-US"/>
        </w:rPr>
        <w:t> </w:t>
      </w:r>
      <w:r w:rsidRPr="0034717E">
        <w:t>четвертой четверти круга, где</w:t>
      </w:r>
      <w:r w:rsidR="00660A29">
        <w:rPr>
          <w:lang w:val="en-US"/>
        </w:rPr>
        <w:t> </w:t>
      </w:r>
      <m:oMath>
        <m:func>
          <m:funcPr>
            <m:ctrlPr>
              <w:rPr>
                <w:rStyle w:val="07"/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Style w:val="07"/>
                <w:rFonts w:ascii="Cambria Math" w:hAnsi="Cambria Math"/>
              </w:rPr>
              <m:t>arctg</m:t>
            </m:r>
          </m:fName>
          <m:e>
            <m:r>
              <w:rPr>
                <w:rStyle w:val="07"/>
                <w:rFonts w:ascii="Cambria Math" w:hAnsi="Cambria Math"/>
              </w:rPr>
              <m:t>θ</m:t>
            </m:r>
          </m:e>
        </m:func>
        <m:r>
          <w:rPr>
            <w:rStyle w:val="07"/>
            <w:rFonts w:ascii="Cambria Math" w:hAnsi="Cambria Math"/>
          </w:rPr>
          <m:t>&lt;0</m:t>
        </m:r>
      </m:oMath>
      <w:r w:rsidRPr="0034717E">
        <w:t>, и</w:t>
      </w:r>
      <w:r w:rsidR="00660A29">
        <w:rPr>
          <w:lang w:val="en-US"/>
        </w:rPr>
        <w:t> </w:t>
      </w:r>
      <w:r w:rsidRPr="0034717E">
        <w:t>тогда формула</w:t>
      </w:r>
      <w:r w:rsidR="00660A29" w:rsidRPr="00660A29">
        <w:t xml:space="preserve"> </w:t>
      </w:r>
      <w:r w:rsidRPr="0034717E">
        <w:t>вычисления угла имеет вид</w:t>
      </w:r>
      <w:r w:rsidR="00660A29" w:rsidRPr="00660A29">
        <w:t xml:space="preserve"> </w:t>
      </w:r>
      <m:oMath>
        <m:sSup>
          <m:sSupPr>
            <m:ctrlPr>
              <w:rPr>
                <w:rStyle w:val="07"/>
                <w:rFonts w:ascii="Cambria Math" w:hAnsi="Cambria Math"/>
                <w:i/>
              </w:rPr>
            </m:ctrlPr>
          </m:sSupPr>
          <m:e>
            <m:r>
              <w:rPr>
                <w:rStyle w:val="07"/>
                <w:rFonts w:ascii="Cambria Math" w:hAnsi="Cambria Math"/>
              </w:rPr>
              <m:t>θ</m:t>
            </m:r>
          </m:e>
          <m:sup>
            <m:r>
              <w:rPr>
                <w:rStyle w:val="07"/>
                <w:rFonts w:ascii="Cambria Math" w:hAnsi="Cambria Math"/>
              </w:rPr>
              <m:t>'</m:t>
            </m:r>
          </m:sup>
        </m:sSup>
        <m:r>
          <w:rPr>
            <w:rStyle w:val="07"/>
            <w:rFonts w:ascii="Cambria Math" w:hAnsi="Cambria Math"/>
          </w:rPr>
          <m:t>=360°-θ</m:t>
        </m:r>
      </m:oMath>
      <w:r w:rsidRPr="0034717E">
        <w:t>.</w:t>
      </w:r>
    </w:p>
    <w:p w14:paraId="59BAFBAC" w14:textId="5738B309" w:rsidR="0034717E" w:rsidRPr="0034717E" w:rsidRDefault="0034717E" w:rsidP="00660A29">
      <w:pPr>
        <w:pStyle w:val="01"/>
      </w:pPr>
      <w:r w:rsidRPr="0034717E">
        <w:t>Шаг</w:t>
      </w:r>
      <w:r w:rsidR="00660A29">
        <w:rPr>
          <w:lang w:val="en-US"/>
        </w:rPr>
        <w:t> </w:t>
      </w:r>
      <w:r w:rsidRPr="0034717E">
        <w:t>9. Если</w:t>
      </w:r>
      <w:r w:rsidR="00660A29" w:rsidRPr="00660A29">
        <w:t xml:space="preserve"> </w:t>
      </w:r>
      <m:oMath>
        <m:r>
          <w:rPr>
            <w:rStyle w:val="07"/>
            <w:rFonts w:ascii="Cambria Math" w:hAnsi="Cambria Math"/>
          </w:rPr>
          <m:t>θ=360°</m:t>
        </m:r>
      </m:oMath>
      <w:r w:rsidRPr="0034717E">
        <w:t>, то</w:t>
      </w:r>
      <w:r w:rsidR="00660A29" w:rsidRPr="00660A29">
        <w:t xml:space="preserve"> </w:t>
      </w:r>
      <m:oMath>
        <m:sSup>
          <m:sSupPr>
            <m:ctrlPr>
              <w:rPr>
                <w:rStyle w:val="07"/>
                <w:rFonts w:ascii="Cambria Math" w:hAnsi="Cambria Math"/>
                <w:i/>
              </w:rPr>
            </m:ctrlPr>
          </m:sSupPr>
          <m:e>
            <m:r>
              <w:rPr>
                <w:rStyle w:val="07"/>
                <w:rFonts w:ascii="Cambria Math" w:hAnsi="Cambria Math"/>
              </w:rPr>
              <m:t>θ</m:t>
            </m:r>
          </m:e>
          <m:sup>
            <m:r>
              <w:rPr>
                <w:rStyle w:val="07"/>
                <w:rFonts w:ascii="Cambria Math" w:hAnsi="Cambria Math"/>
              </w:rPr>
              <m:t>'</m:t>
            </m:r>
          </m:sup>
        </m:sSup>
        <m:r>
          <w:rPr>
            <w:rStyle w:val="07"/>
            <w:rFonts w:ascii="Cambria Math" w:hAnsi="Cambria Math"/>
          </w:rPr>
          <m:t>=θ</m:t>
        </m:r>
      </m:oMath>
      <w:r w:rsidRPr="0034717E">
        <w:t>. Сброс значения угла на</w:t>
      </w:r>
      <w:r w:rsidR="00660A29">
        <w:rPr>
          <w:lang w:val="en-US"/>
        </w:rPr>
        <w:t> </w:t>
      </w:r>
      <w:r w:rsidRPr="0034717E">
        <w:t>нуль.</w:t>
      </w:r>
    </w:p>
    <w:p w14:paraId="77AC1892" w14:textId="57763629" w:rsidR="0034717E" w:rsidRPr="0034717E" w:rsidRDefault="0034717E" w:rsidP="00660A29">
      <w:pPr>
        <w:pStyle w:val="01"/>
      </w:pPr>
      <w:r w:rsidRPr="0034717E">
        <w:lastRenderedPageBreak/>
        <w:t>Шаг</w:t>
      </w:r>
      <w:r w:rsidR="00660A29">
        <w:rPr>
          <w:lang w:val="en-US"/>
        </w:rPr>
        <w:t> </w:t>
      </w:r>
      <w:r w:rsidRPr="0034717E">
        <w:t>10. Возвратить</w:t>
      </w:r>
      <w:r w:rsidR="00660A29" w:rsidRPr="00660A29">
        <w:t xml:space="preserve"> </w:t>
      </w:r>
      <m:oMath>
        <m:r>
          <w:rPr>
            <w:rStyle w:val="07"/>
            <w:rFonts w:ascii="Cambria Math" w:hAnsi="Cambria Math"/>
          </w:rPr>
          <m:t>θ'</m:t>
        </m:r>
      </m:oMath>
      <w:r w:rsidRPr="0034717E">
        <w:t xml:space="preserve"> в</w:t>
      </w:r>
      <w:r w:rsidR="00660A29">
        <w:rPr>
          <w:lang w:val="en-US"/>
        </w:rPr>
        <w:t> </w:t>
      </w:r>
      <w:r w:rsidRPr="0034717E">
        <w:t>вызывающую</w:t>
      </w:r>
      <w:r w:rsidR="00660A29" w:rsidRPr="00660A29">
        <w:t xml:space="preserve"> </w:t>
      </w:r>
      <w:r w:rsidRPr="0034717E">
        <w:t>функцию.</w:t>
      </w:r>
    </w:p>
    <w:p w14:paraId="30069470" w14:textId="4AEFC62E" w:rsidR="0034717E" w:rsidRPr="0034717E" w:rsidRDefault="0034717E" w:rsidP="00660A29">
      <w:pPr>
        <w:pStyle w:val="01"/>
      </w:pPr>
      <w:r w:rsidRPr="0034717E">
        <w:t xml:space="preserve">Программная реализация рассмотренного выше алгоритма потребует трех математических функций: </w:t>
      </w:r>
      <w:r w:rsidRPr="00660A29">
        <w:rPr>
          <w:rStyle w:val="07"/>
          <w:lang w:val="en-US"/>
        </w:rPr>
        <w:t>Sqr</w:t>
      </w:r>
      <w:r w:rsidR="00660A29">
        <w:rPr>
          <w:lang w:val="en-US"/>
        </w:rPr>
        <w:t> </w:t>
      </w:r>
      <w:r w:rsidR="00660A29" w:rsidRPr="00660A29">
        <w:t>—</w:t>
      </w:r>
      <w:r w:rsidRPr="0034717E">
        <w:t xml:space="preserve"> извлечение квадратного корня, </w:t>
      </w:r>
      <w:r w:rsidRPr="00660A29">
        <w:rPr>
          <w:rStyle w:val="07"/>
          <w:lang w:val="en-US"/>
        </w:rPr>
        <w:t>Abs</w:t>
      </w:r>
      <w:r w:rsidR="00660A29">
        <w:rPr>
          <w:lang w:val="en-US"/>
        </w:rPr>
        <w:t> </w:t>
      </w:r>
      <w:r w:rsidR="00660A29" w:rsidRPr="00660A29">
        <w:t>—</w:t>
      </w:r>
      <w:r w:rsidRPr="0034717E">
        <w:t xml:space="preserve"> вычисления модуля числа</w:t>
      </w:r>
      <w:r w:rsidR="00660A29" w:rsidRPr="00660A29">
        <w:t xml:space="preserve"> </w:t>
      </w:r>
      <w:r w:rsidRPr="0034717E">
        <w:t>(абсолютного значения) и</w:t>
      </w:r>
      <w:r w:rsidR="00660A29">
        <w:rPr>
          <w:lang w:val="en-US"/>
        </w:rPr>
        <w:t> </w:t>
      </w:r>
      <w:r w:rsidRPr="00660A29">
        <w:rPr>
          <w:rStyle w:val="07"/>
          <w:lang w:val="en-US"/>
        </w:rPr>
        <w:t>Atan</w:t>
      </w:r>
      <w:r w:rsidR="00660A29">
        <w:rPr>
          <w:lang w:val="en-US"/>
        </w:rPr>
        <w:t> </w:t>
      </w:r>
      <w:r w:rsidR="00660A29" w:rsidRPr="00660A29">
        <w:t>—</w:t>
      </w:r>
      <w:r w:rsidRPr="0034717E">
        <w:t xml:space="preserve"> вычисления</w:t>
      </w:r>
      <w:r w:rsidR="00660A29" w:rsidRPr="00660A29">
        <w:t xml:space="preserve"> </w:t>
      </w:r>
      <w:r w:rsidRPr="0034717E">
        <w:t>арктангенса угла. Теперь рассмотрим третий</w:t>
      </w:r>
      <w:r w:rsidR="00660A29" w:rsidRPr="00660A29">
        <w:t xml:space="preserve"> </w:t>
      </w:r>
      <w:r w:rsidRPr="0034717E">
        <w:t>алгоритм.</w:t>
      </w:r>
    </w:p>
    <w:p w14:paraId="582571CA" w14:textId="758AC80A" w:rsidR="0034717E" w:rsidRPr="00660A29" w:rsidRDefault="0034717E" w:rsidP="00660A29">
      <w:pPr>
        <w:pStyle w:val="01"/>
        <w:rPr>
          <w:rStyle w:val="051"/>
        </w:rPr>
      </w:pPr>
      <w:r w:rsidRPr="00660A29">
        <w:rPr>
          <w:rStyle w:val="051"/>
        </w:rPr>
        <w:t>Алгоритм определения курса объекта</w:t>
      </w:r>
      <w:r w:rsidR="00660A29" w:rsidRPr="00660A29">
        <w:rPr>
          <w:rStyle w:val="051"/>
        </w:rPr>
        <w:t xml:space="preserve"> </w:t>
      </w:r>
      <w:r w:rsidRPr="00660A29">
        <w:rPr>
          <w:rStyle w:val="051"/>
        </w:rPr>
        <w:t>относительно стран света.</w:t>
      </w:r>
    </w:p>
    <w:p w14:paraId="186B6060" w14:textId="638B51BA" w:rsidR="0034717E" w:rsidRPr="0034717E" w:rsidRDefault="0034717E" w:rsidP="00660A29">
      <w:pPr>
        <w:pStyle w:val="01"/>
      </w:pPr>
      <w:r w:rsidRPr="0034717E">
        <w:t>Шаг</w:t>
      </w:r>
      <w:r w:rsidR="00660A29">
        <w:rPr>
          <w:lang w:val="en-US"/>
        </w:rPr>
        <w:t> </w:t>
      </w:r>
      <w:r w:rsidRPr="0034717E">
        <w:t>1. Получить путевой угол объекта в</w:t>
      </w:r>
      <w:r w:rsidR="00660A29">
        <w:rPr>
          <w:lang w:val="en-US"/>
        </w:rPr>
        <w:t> </w:t>
      </w:r>
      <w:r w:rsidRPr="0034717E">
        <w:t>момент времени</w:t>
      </w:r>
      <w:r w:rsidR="00660A29" w:rsidRPr="00660A29">
        <w:t xml:space="preserve"> </w:t>
      </w:r>
      <m:oMath>
        <m:sSub>
          <m:sSubPr>
            <m:ctrlPr>
              <w:rPr>
                <w:rStyle w:val="07"/>
                <w:rFonts w:ascii="Cambria Math" w:hAnsi="Cambria Math"/>
              </w:rPr>
            </m:ctrlPr>
          </m:sSubPr>
          <m:e>
            <m:r>
              <w:rPr>
                <w:rStyle w:val="07"/>
                <w:rFonts w:ascii="Cambria Math" w:hAnsi="Cambria Math"/>
              </w:rPr>
              <m:t>t</m:t>
            </m:r>
          </m:e>
          <m:sub>
            <m:r>
              <w:rPr>
                <w:rStyle w:val="07"/>
                <w:rFonts w:ascii="Cambria Math" w:hAnsi="Cambria Math"/>
              </w:rPr>
              <m:t>k</m:t>
            </m:r>
          </m:sub>
        </m:sSub>
      </m:oMath>
      <w:r w:rsidRPr="0034717E">
        <w:t xml:space="preserve"> с</w:t>
      </w:r>
      <w:r w:rsidR="00660A29">
        <w:rPr>
          <w:lang w:val="en-US"/>
        </w:rPr>
        <w:t> </w:t>
      </w:r>
      <w:r w:rsidRPr="0034717E">
        <w:t>помощью алгоритма вычисления путевого угла.</w:t>
      </w:r>
    </w:p>
    <w:p w14:paraId="0EB68617" w14:textId="50863129" w:rsidR="0034717E" w:rsidRPr="0034717E" w:rsidRDefault="0034717E" w:rsidP="00660A29">
      <w:pPr>
        <w:pStyle w:val="01"/>
      </w:pPr>
      <w:r w:rsidRPr="0034717E">
        <w:t>Шаг</w:t>
      </w:r>
      <w:r w:rsidR="00660A29">
        <w:rPr>
          <w:lang w:val="en-US"/>
        </w:rPr>
        <w:t> </w:t>
      </w:r>
      <w:r w:rsidRPr="0034717E">
        <w:t>2. Выбрать по</w:t>
      </w:r>
      <w:r w:rsidR="00660A29">
        <w:rPr>
          <w:lang w:val="en-US"/>
        </w:rPr>
        <w:t> </w:t>
      </w:r>
      <w:r w:rsidRPr="0034717E">
        <w:t>кругу направлений сектор, в</w:t>
      </w:r>
      <w:r w:rsidR="00660A29">
        <w:rPr>
          <w:lang w:val="en-US"/>
        </w:rPr>
        <w:t> </w:t>
      </w:r>
      <w:r w:rsidRPr="0034717E">
        <w:t>который попадает путевой угол объекта.</w:t>
      </w:r>
    </w:p>
    <w:p w14:paraId="0D5E0816" w14:textId="31A19BC3" w:rsidR="0034717E" w:rsidRDefault="0034717E" w:rsidP="00B316E5">
      <w:pPr>
        <w:pStyle w:val="01"/>
      </w:pPr>
      <w:r w:rsidRPr="0034717E">
        <w:t>Данный алгоритм можно реализовать с</w:t>
      </w:r>
      <w:r w:rsidR="00660A29">
        <w:rPr>
          <w:lang w:val="en-US"/>
        </w:rPr>
        <w:t> </w:t>
      </w:r>
      <w:r w:rsidRPr="0034717E">
        <w:t>помощью условных конструкций вида «Если условие_1 истинно, то</w:t>
      </w:r>
      <w:r w:rsidR="00660A29">
        <w:rPr>
          <w:lang w:val="en-US"/>
        </w:rPr>
        <w:t> </w:t>
      </w:r>
      <w:r w:rsidRPr="0034717E">
        <w:t>выполняется оператор_1,</w:t>
      </w:r>
      <w:r w:rsidR="00660A29" w:rsidRPr="00660A29">
        <w:t xml:space="preserve"> </w:t>
      </w:r>
      <w:r w:rsidRPr="0034717E">
        <w:t>если условие_2 истинно, то</w:t>
      </w:r>
      <w:r w:rsidR="00660A29">
        <w:rPr>
          <w:lang w:val="en-US"/>
        </w:rPr>
        <w:t> </w:t>
      </w:r>
      <w:r w:rsidRPr="0034717E">
        <w:t>выполняется оператор_2 и</w:t>
      </w:r>
      <w:r w:rsidR="00660A29">
        <w:rPr>
          <w:lang w:val="en-US"/>
        </w:rPr>
        <w:t> </w:t>
      </w:r>
      <w:r w:rsidRPr="0034717E">
        <w:t>так далее». Например, если путевой</w:t>
      </w:r>
      <w:r w:rsidR="00660A29" w:rsidRPr="00660A29">
        <w:t xml:space="preserve"> </w:t>
      </w:r>
      <w:r w:rsidRPr="0034717E">
        <w:t>угол больше 337,5º, но</w:t>
      </w:r>
      <w:r w:rsidR="00660A29">
        <w:rPr>
          <w:lang w:val="en-US"/>
        </w:rPr>
        <w:t> </w:t>
      </w:r>
      <w:r w:rsidRPr="0034717E">
        <w:t>меньше или</w:t>
      </w:r>
      <w:r w:rsidR="00660A29">
        <w:rPr>
          <w:lang w:val="en-US"/>
        </w:rPr>
        <w:t> </w:t>
      </w:r>
      <w:r w:rsidRPr="0034717E">
        <w:t>равен 22,5º,</w:t>
      </w:r>
      <w:r w:rsidR="00660A29" w:rsidRPr="00660A29">
        <w:t xml:space="preserve"> </w:t>
      </w:r>
      <w:r w:rsidRPr="0034717E">
        <w:t>то</w:t>
      </w:r>
      <w:r w:rsidR="00660A29">
        <w:rPr>
          <w:lang w:val="en-US"/>
        </w:rPr>
        <w:t> </w:t>
      </w:r>
      <w:r w:rsidRPr="0034717E">
        <w:t>курс объекта соответствует направлению</w:t>
      </w:r>
      <w:r w:rsidR="00660A29" w:rsidRPr="00660A29">
        <w:t xml:space="preserve"> </w:t>
      </w:r>
      <w:r w:rsidRPr="0034717E">
        <w:t>«восток», если угол больше 22,5º, но</w:t>
      </w:r>
      <w:r w:rsidR="00B316E5">
        <w:rPr>
          <w:lang w:val="en-US"/>
        </w:rPr>
        <w:t> </w:t>
      </w:r>
      <w:r w:rsidRPr="0034717E">
        <w:t>меньше</w:t>
      </w:r>
      <w:r w:rsidR="00B316E5" w:rsidRPr="00B316E5">
        <w:t xml:space="preserve"> </w:t>
      </w:r>
      <w:r w:rsidRPr="0034717E">
        <w:t>или</w:t>
      </w:r>
      <w:r w:rsidR="00B316E5">
        <w:rPr>
          <w:lang w:val="en-US"/>
        </w:rPr>
        <w:t> </w:t>
      </w:r>
      <w:r w:rsidRPr="0034717E">
        <w:t>равен 67,5º</w:t>
      </w:r>
      <w:r w:rsidR="00B316E5">
        <w:rPr>
          <w:lang w:val="en-US"/>
        </w:rPr>
        <w:t> </w:t>
      </w:r>
      <w:r w:rsidR="00B316E5" w:rsidRPr="00B316E5">
        <w:t>—</w:t>
      </w:r>
      <w:r w:rsidRPr="0034717E">
        <w:t xml:space="preserve"> курс объекта «северо-вос</w:t>
      </w:r>
      <w:r w:rsidRPr="00B316E5">
        <w:t>ток» и</w:t>
      </w:r>
      <w:r w:rsidR="00B316E5">
        <w:rPr>
          <w:lang w:val="en-US"/>
        </w:rPr>
        <w:t> </w:t>
      </w:r>
      <w:r w:rsidRPr="00B316E5">
        <w:t>так далее.</w:t>
      </w:r>
    </w:p>
    <w:tbl>
      <w:tblPr>
        <w:tblStyle w:val="020"/>
        <w:tblW w:w="0" w:type="auto"/>
        <w:tblLook w:val="04A0" w:firstRow="1" w:lastRow="0" w:firstColumn="1" w:lastColumn="0" w:noHBand="0" w:noVBand="1"/>
      </w:tblPr>
      <w:tblGrid>
        <w:gridCol w:w="567"/>
        <w:gridCol w:w="5102"/>
      </w:tblGrid>
      <w:tr w:rsidR="00B316E5" w:rsidRPr="00A81381" w14:paraId="5CE3BBF5" w14:textId="77777777" w:rsidTr="009432A4">
        <w:tc>
          <w:tcPr>
            <w:tcW w:w="567" w:type="dxa"/>
          </w:tcPr>
          <w:p w14:paraId="4425CE1D" w14:textId="77777777" w:rsidR="00B316E5" w:rsidRDefault="00B316E5" w:rsidP="009432A4">
            <w:pPr>
              <w:pStyle w:val="03"/>
              <w:rPr>
                <w:lang w:val="ru-RU"/>
              </w:rPr>
            </w:pPr>
            <w:r>
              <w:rPr>
                <w:lang w:val="ru-RU"/>
              </w:rPr>
              <w:lastRenderedPageBreak/>
              <w:t>1.</w:t>
            </w:r>
          </w:p>
          <w:p w14:paraId="7960F9D6" w14:textId="77777777" w:rsidR="00B316E5" w:rsidRDefault="00B316E5" w:rsidP="009432A4">
            <w:pPr>
              <w:pStyle w:val="03"/>
              <w:rPr>
                <w:lang w:val="ru-RU"/>
              </w:rPr>
            </w:pPr>
            <w:r>
              <w:rPr>
                <w:lang w:val="ru-RU"/>
              </w:rPr>
              <w:t>2.</w:t>
            </w:r>
          </w:p>
          <w:p w14:paraId="185D75A4" w14:textId="77777777" w:rsidR="00B316E5" w:rsidRDefault="00B316E5" w:rsidP="009432A4">
            <w:pPr>
              <w:pStyle w:val="03"/>
            </w:pPr>
            <w:r>
              <w:t>3.</w:t>
            </w:r>
          </w:p>
          <w:p w14:paraId="5476C176" w14:textId="77777777" w:rsidR="00B316E5" w:rsidRPr="00A81381" w:rsidRDefault="00B316E5" w:rsidP="009432A4">
            <w:pPr>
              <w:pStyle w:val="03"/>
            </w:pPr>
            <w:r>
              <w:t>4.</w:t>
            </w:r>
          </w:p>
        </w:tc>
        <w:tc>
          <w:tcPr>
            <w:tcW w:w="5102" w:type="dxa"/>
          </w:tcPr>
          <w:p w14:paraId="0605D181" w14:textId="77777777" w:rsidR="00B316E5" w:rsidRDefault="00B316E5" w:rsidP="00B316E5">
            <w:pPr>
              <w:pStyle w:val="02"/>
            </w:pPr>
            <w:r>
              <w:t>If Angle &gt; 22.5 AND Angle &lt;= 112.5</w:t>
            </w:r>
          </w:p>
          <w:p w14:paraId="6C6BA0E2" w14:textId="1EBEAAF2" w:rsidR="00B316E5" w:rsidRDefault="00B316E5" w:rsidP="00B316E5">
            <w:pPr>
              <w:pStyle w:val="02"/>
            </w:pPr>
            <w:r>
              <w:t xml:space="preserve">        Then Direction = «СВ»</w:t>
            </w:r>
          </w:p>
          <w:p w14:paraId="71441B99" w14:textId="7807E619" w:rsidR="00B316E5" w:rsidRPr="00A81381" w:rsidRDefault="00B316E5" w:rsidP="00B316E5">
            <w:pPr>
              <w:pStyle w:val="02"/>
            </w:pPr>
            <w:r>
              <w:t>End If</w:t>
            </w:r>
          </w:p>
        </w:tc>
      </w:tr>
    </w:tbl>
    <w:p w14:paraId="7BC5078D" w14:textId="4A6731F8" w:rsidR="0034717E" w:rsidRDefault="0034717E" w:rsidP="00B316E5">
      <w:pPr>
        <w:pStyle w:val="01"/>
      </w:pPr>
      <w:r w:rsidRPr="0034717E">
        <w:t>В</w:t>
      </w:r>
      <w:r w:rsidR="00B316E5">
        <w:rPr>
          <w:lang w:val="en-US"/>
        </w:rPr>
        <w:t> </w:t>
      </w:r>
      <w:r w:rsidRPr="0034717E">
        <w:t>таблице представлены возможные наименования курса и</w:t>
      </w:r>
      <w:r w:rsidR="00B316E5">
        <w:rPr>
          <w:lang w:val="en-US"/>
        </w:rPr>
        <w:t> </w:t>
      </w:r>
      <w:r w:rsidRPr="0034717E">
        <w:t>соответствующие им диапазоны путевых углов.</w:t>
      </w:r>
    </w:p>
    <w:p w14:paraId="73F4D653" w14:textId="531F6CC8" w:rsidR="00B316E5" w:rsidRDefault="00B316E5" w:rsidP="00B316E5">
      <w:pPr>
        <w:pStyle w:val="04"/>
      </w:pPr>
      <w:r w:rsidRPr="00B316E5">
        <w:t>Соответствие наименования курса и путевого угла</w:t>
      </w:r>
    </w:p>
    <w:tbl>
      <w:tblPr>
        <w:tblStyle w:val="010"/>
        <w:tblW w:w="0" w:type="auto"/>
        <w:tblLook w:val="04A0" w:firstRow="1" w:lastRow="0" w:firstColumn="1" w:lastColumn="0" w:noHBand="0" w:noVBand="1"/>
      </w:tblPr>
      <w:tblGrid>
        <w:gridCol w:w="1429"/>
        <w:gridCol w:w="1429"/>
        <w:gridCol w:w="1430"/>
        <w:gridCol w:w="1430"/>
      </w:tblGrid>
      <w:tr w:rsidR="00B316E5" w14:paraId="58E028BD" w14:textId="77777777" w:rsidTr="00B316E5">
        <w:tc>
          <w:tcPr>
            <w:tcW w:w="1429" w:type="dxa"/>
          </w:tcPr>
          <w:p w14:paraId="2D0C6284" w14:textId="755BBA0E" w:rsidR="00B316E5" w:rsidRPr="00F151B1" w:rsidRDefault="00F151B1" w:rsidP="00B316E5">
            <w:pPr>
              <w:pStyle w:val="04"/>
            </w:pPr>
            <w:r>
              <w:t>В</w:t>
            </w:r>
          </w:p>
        </w:tc>
        <w:tc>
          <w:tcPr>
            <w:tcW w:w="1429" w:type="dxa"/>
          </w:tcPr>
          <w:p w14:paraId="4F2C33B3" w14:textId="4D3FCEA2" w:rsidR="00B316E5" w:rsidRPr="00F151B1" w:rsidRDefault="00F151B1" w:rsidP="00B316E5">
            <w:pPr>
              <w:pStyle w:val="04"/>
            </w:pPr>
            <w:r>
              <w:t>СВ</w:t>
            </w:r>
          </w:p>
        </w:tc>
        <w:tc>
          <w:tcPr>
            <w:tcW w:w="1430" w:type="dxa"/>
          </w:tcPr>
          <w:p w14:paraId="6DC83A62" w14:textId="23E6EAA1" w:rsidR="00B316E5" w:rsidRDefault="00F151B1" w:rsidP="00B316E5">
            <w:pPr>
              <w:pStyle w:val="04"/>
            </w:pPr>
            <w:r>
              <w:t>С</w:t>
            </w:r>
          </w:p>
        </w:tc>
        <w:tc>
          <w:tcPr>
            <w:tcW w:w="1430" w:type="dxa"/>
          </w:tcPr>
          <w:p w14:paraId="3574B212" w14:textId="33135273" w:rsidR="00B316E5" w:rsidRDefault="00F151B1" w:rsidP="00B316E5">
            <w:pPr>
              <w:pStyle w:val="04"/>
            </w:pPr>
            <w:r>
              <w:t>СЗ</w:t>
            </w:r>
          </w:p>
        </w:tc>
      </w:tr>
      <w:tr w:rsidR="0041103F" w14:paraId="6B17F7D5" w14:textId="77777777" w:rsidTr="00B316E5">
        <w:tc>
          <w:tcPr>
            <w:tcW w:w="1429" w:type="dxa"/>
          </w:tcPr>
          <w:p w14:paraId="2A87D073" w14:textId="781D4129" w:rsidR="0041103F" w:rsidRPr="0041103F" w:rsidRDefault="0041103F" w:rsidP="0041103F">
            <w:pPr>
              <w:pStyle w:val="04"/>
              <w:rPr>
                <w:sz w:val="14"/>
                <w:szCs w:val="14"/>
                <w:lang w:val="en-US"/>
              </w:rPr>
            </w:pPr>
            <w:r w:rsidRPr="0041103F">
              <w:rPr>
                <w:sz w:val="14"/>
                <w:szCs w:val="14"/>
                <w:lang w:val="en-US"/>
              </w:rPr>
              <w:t>337.5</w:t>
            </w:r>
            <w:r w:rsidRPr="0041103F">
              <w:rPr>
                <w:sz w:val="14"/>
                <w:szCs w:val="14"/>
              </w:rPr>
              <w:t>º</w:t>
            </w:r>
            <w:r w:rsidRPr="0041103F">
              <w:rPr>
                <w:sz w:val="14"/>
                <w:szCs w:val="14"/>
                <w:lang w:val="en-US"/>
              </w:rPr>
              <w:t>–22.5</w:t>
            </w:r>
            <w:r w:rsidRPr="0041103F">
              <w:rPr>
                <w:sz w:val="14"/>
                <w:szCs w:val="14"/>
              </w:rPr>
              <w:t>º</w:t>
            </w:r>
          </w:p>
        </w:tc>
        <w:tc>
          <w:tcPr>
            <w:tcW w:w="1429" w:type="dxa"/>
          </w:tcPr>
          <w:p w14:paraId="375493EF" w14:textId="00D8F2F3" w:rsidR="0041103F" w:rsidRPr="0041103F" w:rsidRDefault="0041103F" w:rsidP="0041103F">
            <w:pPr>
              <w:pStyle w:val="04"/>
              <w:rPr>
                <w:sz w:val="14"/>
                <w:szCs w:val="14"/>
              </w:rPr>
            </w:pPr>
            <w:r w:rsidRPr="0041103F">
              <w:rPr>
                <w:sz w:val="14"/>
                <w:szCs w:val="14"/>
                <w:lang w:val="en-US"/>
              </w:rPr>
              <w:t>22.5</w:t>
            </w:r>
            <w:r w:rsidRPr="0041103F">
              <w:rPr>
                <w:sz w:val="14"/>
                <w:szCs w:val="14"/>
              </w:rPr>
              <w:t>º</w:t>
            </w:r>
            <w:r w:rsidRPr="0041103F">
              <w:rPr>
                <w:sz w:val="14"/>
                <w:szCs w:val="14"/>
                <w:lang w:val="en-US"/>
              </w:rPr>
              <w:t>–67.5</w:t>
            </w:r>
            <w:r w:rsidRPr="0041103F">
              <w:rPr>
                <w:sz w:val="14"/>
                <w:szCs w:val="14"/>
              </w:rPr>
              <w:t>º</w:t>
            </w:r>
          </w:p>
        </w:tc>
        <w:tc>
          <w:tcPr>
            <w:tcW w:w="1430" w:type="dxa"/>
          </w:tcPr>
          <w:p w14:paraId="42BC0E97" w14:textId="371342EF" w:rsidR="0041103F" w:rsidRPr="0041103F" w:rsidRDefault="0041103F" w:rsidP="0041103F">
            <w:pPr>
              <w:pStyle w:val="04"/>
              <w:rPr>
                <w:sz w:val="14"/>
                <w:szCs w:val="14"/>
              </w:rPr>
            </w:pPr>
            <w:r w:rsidRPr="0041103F">
              <w:rPr>
                <w:sz w:val="14"/>
                <w:szCs w:val="14"/>
                <w:lang w:val="en-US"/>
              </w:rPr>
              <w:t>67.5</w:t>
            </w:r>
            <w:r w:rsidRPr="0041103F">
              <w:rPr>
                <w:sz w:val="14"/>
                <w:szCs w:val="14"/>
              </w:rPr>
              <w:t>º</w:t>
            </w:r>
            <w:r w:rsidRPr="0041103F">
              <w:rPr>
                <w:sz w:val="14"/>
                <w:szCs w:val="14"/>
                <w:lang w:val="en-US"/>
              </w:rPr>
              <w:t>–112.5</w:t>
            </w:r>
            <w:r w:rsidRPr="0041103F">
              <w:rPr>
                <w:sz w:val="14"/>
                <w:szCs w:val="14"/>
              </w:rPr>
              <w:t>º</w:t>
            </w:r>
          </w:p>
        </w:tc>
        <w:tc>
          <w:tcPr>
            <w:tcW w:w="1430" w:type="dxa"/>
          </w:tcPr>
          <w:p w14:paraId="43889DBB" w14:textId="55605BD4" w:rsidR="0041103F" w:rsidRPr="0041103F" w:rsidRDefault="0041103F" w:rsidP="0041103F">
            <w:pPr>
              <w:pStyle w:val="04"/>
              <w:rPr>
                <w:sz w:val="14"/>
                <w:szCs w:val="14"/>
              </w:rPr>
            </w:pPr>
            <w:r w:rsidRPr="0041103F">
              <w:rPr>
                <w:sz w:val="14"/>
                <w:szCs w:val="14"/>
                <w:lang w:val="en-US"/>
              </w:rPr>
              <w:t>112.5</w:t>
            </w:r>
            <w:r w:rsidRPr="0041103F">
              <w:rPr>
                <w:sz w:val="14"/>
                <w:szCs w:val="14"/>
              </w:rPr>
              <w:t>º</w:t>
            </w:r>
            <w:r w:rsidRPr="0041103F">
              <w:rPr>
                <w:sz w:val="14"/>
                <w:szCs w:val="14"/>
                <w:lang w:val="en-US"/>
              </w:rPr>
              <w:t>–157.5</w:t>
            </w:r>
            <w:r w:rsidRPr="0041103F">
              <w:rPr>
                <w:sz w:val="14"/>
                <w:szCs w:val="14"/>
              </w:rPr>
              <w:t>º</w:t>
            </w:r>
          </w:p>
        </w:tc>
      </w:tr>
      <w:tr w:rsidR="0041103F" w14:paraId="699AB4B4" w14:textId="77777777" w:rsidTr="00B316E5">
        <w:tc>
          <w:tcPr>
            <w:tcW w:w="1429" w:type="dxa"/>
          </w:tcPr>
          <w:p w14:paraId="118B8B9C" w14:textId="074EE46A" w:rsidR="0041103F" w:rsidRDefault="0041103F" w:rsidP="0041103F">
            <w:pPr>
              <w:pStyle w:val="04"/>
            </w:pPr>
            <w:r>
              <w:t>З</w:t>
            </w:r>
          </w:p>
        </w:tc>
        <w:tc>
          <w:tcPr>
            <w:tcW w:w="1429" w:type="dxa"/>
          </w:tcPr>
          <w:p w14:paraId="3177A26F" w14:textId="4C563EEE" w:rsidR="0041103F" w:rsidRDefault="0041103F" w:rsidP="0041103F">
            <w:pPr>
              <w:pStyle w:val="04"/>
            </w:pPr>
            <w:r>
              <w:t>ЮЗ</w:t>
            </w:r>
          </w:p>
        </w:tc>
        <w:tc>
          <w:tcPr>
            <w:tcW w:w="1430" w:type="dxa"/>
          </w:tcPr>
          <w:p w14:paraId="559F5018" w14:textId="23B916BD" w:rsidR="0041103F" w:rsidRDefault="0041103F" w:rsidP="0041103F">
            <w:pPr>
              <w:pStyle w:val="04"/>
            </w:pPr>
            <w:r>
              <w:t>Ю</w:t>
            </w:r>
          </w:p>
        </w:tc>
        <w:tc>
          <w:tcPr>
            <w:tcW w:w="1430" w:type="dxa"/>
          </w:tcPr>
          <w:p w14:paraId="5BD08567" w14:textId="30D4262F" w:rsidR="0041103F" w:rsidRDefault="0041103F" w:rsidP="0041103F">
            <w:pPr>
              <w:pStyle w:val="04"/>
            </w:pPr>
            <w:r>
              <w:t>ЮВ</w:t>
            </w:r>
          </w:p>
        </w:tc>
      </w:tr>
      <w:tr w:rsidR="0041103F" w14:paraId="77305202" w14:textId="77777777" w:rsidTr="00B316E5">
        <w:tc>
          <w:tcPr>
            <w:tcW w:w="1429" w:type="dxa"/>
          </w:tcPr>
          <w:p w14:paraId="6F1359FE" w14:textId="1112F4B2" w:rsidR="0041103F" w:rsidRPr="0041103F" w:rsidRDefault="0041103F" w:rsidP="0041103F">
            <w:pPr>
              <w:pStyle w:val="04"/>
              <w:rPr>
                <w:sz w:val="14"/>
                <w:szCs w:val="14"/>
              </w:rPr>
            </w:pPr>
            <w:r w:rsidRPr="0041103F">
              <w:rPr>
                <w:sz w:val="14"/>
                <w:szCs w:val="14"/>
                <w:lang w:val="en-US"/>
              </w:rPr>
              <w:t>157.5</w:t>
            </w:r>
            <w:r w:rsidRPr="0041103F">
              <w:rPr>
                <w:sz w:val="14"/>
                <w:szCs w:val="14"/>
              </w:rPr>
              <w:t>º</w:t>
            </w:r>
            <w:r w:rsidRPr="0041103F">
              <w:rPr>
                <w:sz w:val="14"/>
                <w:szCs w:val="14"/>
                <w:lang w:val="en-US"/>
              </w:rPr>
              <w:t>–202.5</w:t>
            </w:r>
            <w:r w:rsidRPr="0041103F">
              <w:rPr>
                <w:sz w:val="14"/>
                <w:szCs w:val="14"/>
              </w:rPr>
              <w:t>º</w:t>
            </w:r>
          </w:p>
        </w:tc>
        <w:tc>
          <w:tcPr>
            <w:tcW w:w="1429" w:type="dxa"/>
          </w:tcPr>
          <w:p w14:paraId="54706819" w14:textId="71138AF0" w:rsidR="0041103F" w:rsidRPr="0041103F" w:rsidRDefault="0041103F" w:rsidP="0041103F">
            <w:pPr>
              <w:pStyle w:val="04"/>
              <w:rPr>
                <w:sz w:val="14"/>
                <w:szCs w:val="14"/>
              </w:rPr>
            </w:pPr>
            <w:r w:rsidRPr="0041103F">
              <w:rPr>
                <w:sz w:val="14"/>
                <w:szCs w:val="14"/>
                <w:lang w:val="en-US"/>
              </w:rPr>
              <w:t>202.5</w:t>
            </w:r>
            <w:r w:rsidRPr="0041103F">
              <w:rPr>
                <w:sz w:val="14"/>
                <w:szCs w:val="14"/>
              </w:rPr>
              <w:t>º</w:t>
            </w:r>
            <w:r w:rsidRPr="0041103F">
              <w:rPr>
                <w:sz w:val="14"/>
                <w:szCs w:val="14"/>
                <w:lang w:val="en-US"/>
              </w:rPr>
              <w:t>–247.5</w:t>
            </w:r>
            <w:r w:rsidRPr="0041103F">
              <w:rPr>
                <w:sz w:val="14"/>
                <w:szCs w:val="14"/>
              </w:rPr>
              <w:t>º</w:t>
            </w:r>
          </w:p>
        </w:tc>
        <w:tc>
          <w:tcPr>
            <w:tcW w:w="1430" w:type="dxa"/>
          </w:tcPr>
          <w:p w14:paraId="7756669D" w14:textId="30FD0C58" w:rsidR="0041103F" w:rsidRPr="0041103F" w:rsidRDefault="0041103F" w:rsidP="0041103F">
            <w:pPr>
              <w:pStyle w:val="04"/>
              <w:rPr>
                <w:sz w:val="14"/>
                <w:szCs w:val="14"/>
              </w:rPr>
            </w:pPr>
            <w:r w:rsidRPr="0041103F">
              <w:rPr>
                <w:sz w:val="14"/>
                <w:szCs w:val="14"/>
                <w:lang w:val="en-US"/>
              </w:rPr>
              <w:t>247.5</w:t>
            </w:r>
            <w:r w:rsidRPr="0041103F">
              <w:rPr>
                <w:sz w:val="14"/>
                <w:szCs w:val="14"/>
              </w:rPr>
              <w:t>º</w:t>
            </w:r>
            <w:r w:rsidRPr="0041103F">
              <w:rPr>
                <w:sz w:val="14"/>
                <w:szCs w:val="14"/>
                <w:lang w:val="en-US"/>
              </w:rPr>
              <w:t>–292.5</w:t>
            </w:r>
            <w:r w:rsidRPr="0041103F">
              <w:rPr>
                <w:sz w:val="14"/>
                <w:szCs w:val="14"/>
              </w:rPr>
              <w:t>º</w:t>
            </w:r>
          </w:p>
        </w:tc>
        <w:tc>
          <w:tcPr>
            <w:tcW w:w="1430" w:type="dxa"/>
          </w:tcPr>
          <w:p w14:paraId="48AB8594" w14:textId="6E895C3F" w:rsidR="0041103F" w:rsidRPr="0041103F" w:rsidRDefault="0041103F" w:rsidP="0041103F">
            <w:pPr>
              <w:pStyle w:val="04"/>
              <w:rPr>
                <w:sz w:val="14"/>
                <w:szCs w:val="14"/>
              </w:rPr>
            </w:pPr>
            <w:r w:rsidRPr="0041103F">
              <w:rPr>
                <w:sz w:val="14"/>
                <w:szCs w:val="14"/>
                <w:lang w:val="en-US"/>
              </w:rPr>
              <w:t>292.5</w:t>
            </w:r>
            <w:r w:rsidRPr="0041103F">
              <w:rPr>
                <w:sz w:val="14"/>
                <w:szCs w:val="14"/>
              </w:rPr>
              <w:t>º</w:t>
            </w:r>
            <w:r w:rsidRPr="0041103F">
              <w:rPr>
                <w:sz w:val="14"/>
                <w:szCs w:val="14"/>
                <w:lang w:val="en-US"/>
              </w:rPr>
              <w:t>–337.5</w:t>
            </w:r>
            <w:r w:rsidRPr="0041103F">
              <w:rPr>
                <w:sz w:val="14"/>
                <w:szCs w:val="14"/>
              </w:rPr>
              <w:t>º</w:t>
            </w:r>
          </w:p>
        </w:tc>
      </w:tr>
    </w:tbl>
    <w:p w14:paraId="1BDF90DE" w14:textId="0942F5C5" w:rsidR="00B316E5" w:rsidRDefault="0034717E" w:rsidP="00B316E5">
      <w:pPr>
        <w:pStyle w:val="01"/>
      </w:pPr>
      <w:r w:rsidRPr="00B316E5">
        <w:rPr>
          <w:rStyle w:val="051"/>
        </w:rPr>
        <w:t>Заключение</w:t>
      </w:r>
      <w:r w:rsidRPr="0034717E">
        <w:t>. Разработан обобщенный</w:t>
      </w:r>
      <w:r w:rsidR="00B316E5" w:rsidRPr="00B316E5">
        <w:t xml:space="preserve"> </w:t>
      </w:r>
      <w:r w:rsidRPr="0034717E">
        <w:t>алгоритм отображения движения точечного</w:t>
      </w:r>
      <w:r w:rsidR="00B316E5" w:rsidRPr="00B316E5">
        <w:t xml:space="preserve"> </w:t>
      </w:r>
      <w:r w:rsidRPr="0034717E">
        <w:t>объекта на</w:t>
      </w:r>
      <w:r w:rsidR="00B316E5">
        <w:rPr>
          <w:lang w:val="en-US"/>
        </w:rPr>
        <w:t> </w:t>
      </w:r>
      <w:r w:rsidRPr="0034717E">
        <w:t>карте геоинформационной систе</w:t>
      </w:r>
      <w:r w:rsidR="00B316E5">
        <w:t>мы, состоящий из: алгоритма анализа данных</w:t>
      </w:r>
      <w:r w:rsidR="00B316E5" w:rsidRPr="00B316E5">
        <w:t xml:space="preserve"> </w:t>
      </w:r>
      <w:r w:rsidR="00B316E5">
        <w:t>NMEA-файла для</w:t>
      </w:r>
      <w:r w:rsidR="00B316E5">
        <w:rPr>
          <w:lang w:val="en-US"/>
        </w:rPr>
        <w:t> </w:t>
      </w:r>
      <w:r w:rsidR="00B316E5">
        <w:t>извлечения координат траектории движения точечного объекта; алгоритма вычисления путевого угла объекта (отсчет</w:t>
      </w:r>
      <w:r w:rsidR="00B316E5" w:rsidRPr="00B316E5">
        <w:t xml:space="preserve"> </w:t>
      </w:r>
      <w:r w:rsidR="00B316E5">
        <w:t>угла выполнялся от</w:t>
      </w:r>
      <w:r w:rsidR="00B316E5">
        <w:rPr>
          <w:lang w:val="en-US"/>
        </w:rPr>
        <w:t> </w:t>
      </w:r>
      <w:r w:rsidR="00B316E5">
        <w:t>направления на</w:t>
      </w:r>
      <w:r w:rsidR="00B316E5">
        <w:rPr>
          <w:lang w:val="en-US"/>
        </w:rPr>
        <w:t> </w:t>
      </w:r>
      <w:r w:rsidR="00B316E5">
        <w:t>восток) и</w:t>
      </w:r>
      <w:r w:rsidR="00B316E5">
        <w:rPr>
          <w:lang w:val="en-US"/>
        </w:rPr>
        <w:t> </w:t>
      </w:r>
      <w:r w:rsidR="00B316E5">
        <w:t>алгоритма определения курса объекта относительно стран света. Данный алгоритм можно</w:t>
      </w:r>
      <w:r w:rsidR="00B316E5" w:rsidRPr="00B316E5">
        <w:t xml:space="preserve"> </w:t>
      </w:r>
      <w:r w:rsidR="00B316E5">
        <w:t>использовать в</w:t>
      </w:r>
      <w:r w:rsidR="00B316E5">
        <w:rPr>
          <w:lang w:val="en-US"/>
        </w:rPr>
        <w:t> </w:t>
      </w:r>
      <w:r w:rsidR="00B316E5">
        <w:t>программах моделирующих</w:t>
      </w:r>
      <w:r w:rsidR="00B316E5" w:rsidRPr="00B316E5">
        <w:t xml:space="preserve"> </w:t>
      </w:r>
      <w:r w:rsidR="00B316E5">
        <w:t>движение (реальное или</w:t>
      </w:r>
      <w:r w:rsidR="00B316E5">
        <w:rPr>
          <w:lang w:val="en-US"/>
        </w:rPr>
        <w:t> </w:t>
      </w:r>
      <w:r w:rsidR="00B316E5">
        <w:t>гипотетическое) некоторого точечного объекта на</w:t>
      </w:r>
      <w:r w:rsidR="00B316E5">
        <w:rPr>
          <w:lang w:val="en-US"/>
        </w:rPr>
        <w:t> </w:t>
      </w:r>
      <w:r w:rsidR="00B316E5">
        <w:t>карте ГИС.</w:t>
      </w:r>
      <w:r w:rsidR="00B316E5" w:rsidRPr="00B316E5">
        <w:t xml:space="preserve"> </w:t>
      </w:r>
      <w:r w:rsidR="00B316E5">
        <w:t>Дальнейшая модификация алгоритма может</w:t>
      </w:r>
      <w:r w:rsidR="00B316E5" w:rsidRPr="00B316E5">
        <w:t xml:space="preserve"> </w:t>
      </w:r>
      <w:r w:rsidR="00B316E5">
        <w:t>включать более детальный анализ NMEA-файла с</w:t>
      </w:r>
      <w:r w:rsidR="00B316E5">
        <w:rPr>
          <w:lang w:val="en-US"/>
        </w:rPr>
        <w:t> </w:t>
      </w:r>
      <w:r w:rsidR="00B316E5">
        <w:t>использованием сообщений других</w:t>
      </w:r>
      <w:r w:rsidR="00B316E5" w:rsidRPr="00B316E5">
        <w:t xml:space="preserve"> </w:t>
      </w:r>
      <w:r w:rsidR="00B316E5">
        <w:t>типов, содержащих, например, информацию</w:t>
      </w:r>
      <w:r w:rsidR="00B316E5" w:rsidRPr="00B316E5">
        <w:t xml:space="preserve"> </w:t>
      </w:r>
      <w:r w:rsidR="00B316E5">
        <w:t>о</w:t>
      </w:r>
      <w:r w:rsidR="00B316E5">
        <w:rPr>
          <w:lang w:val="en-US"/>
        </w:rPr>
        <w:t> </w:t>
      </w:r>
      <w:r w:rsidR="00B316E5">
        <w:t>путевой скорости объекта, расстояния до</w:t>
      </w:r>
      <w:r w:rsidR="00B316E5">
        <w:rPr>
          <w:lang w:val="en-US"/>
        </w:rPr>
        <w:t> </w:t>
      </w:r>
      <w:r w:rsidR="00B316E5">
        <w:t>конечной точки.</w:t>
      </w:r>
    </w:p>
    <w:p w14:paraId="68DB2A4E" w14:textId="1AD266D5" w:rsidR="009432A4" w:rsidRPr="007D4E8B" w:rsidRDefault="009432A4" w:rsidP="007D4E8B">
      <w:pPr>
        <w:pStyle w:val="1"/>
      </w:pPr>
      <w:bookmarkStart w:id="2" w:name="_Toc48152430"/>
      <w:r w:rsidRPr="007D4E8B">
        <w:lastRenderedPageBreak/>
        <w:t>Совместное использование вычислительной системы Matlab и языка программирования Java при разработке научных и прикладных программных продуктов для решения геодезических задач</w:t>
      </w:r>
      <w:bookmarkEnd w:id="2"/>
    </w:p>
    <w:p w14:paraId="14BFBC5E" w14:textId="1E2B09CE" w:rsidR="009432A4" w:rsidRDefault="009432A4" w:rsidP="009432A4">
      <w:pPr>
        <w:pStyle w:val="01"/>
      </w:pPr>
      <w:r w:rsidRPr="009432A4">
        <w:rPr>
          <w:rStyle w:val="051"/>
        </w:rPr>
        <w:t>Аннотация</w:t>
      </w:r>
      <w:r>
        <w:t>. Рассматриваются вопросы совместного использования вычислительной системы Matlab</w:t>
      </w:r>
      <w:r w:rsidRPr="009432A4">
        <w:t xml:space="preserve"> </w:t>
      </w:r>
      <w:r>
        <w:t>с</w:t>
      </w:r>
      <w:r>
        <w:rPr>
          <w:lang w:val="en-US"/>
        </w:rPr>
        <w:t> </w:t>
      </w:r>
      <w:r>
        <w:t>языком программирования Java для</w:t>
      </w:r>
      <w:r>
        <w:rPr>
          <w:lang w:val="en-US"/>
        </w:rPr>
        <w:t> </w:t>
      </w:r>
      <w:r>
        <w:t>создания программного обеспечения для</w:t>
      </w:r>
      <w:r>
        <w:rPr>
          <w:lang w:val="en-US"/>
        </w:rPr>
        <w:t> </w:t>
      </w:r>
      <w:r>
        <w:t>решения разных типов</w:t>
      </w:r>
      <w:r w:rsidRPr="009432A4">
        <w:t xml:space="preserve"> </w:t>
      </w:r>
      <w:r>
        <w:t>научных и</w:t>
      </w:r>
      <w:r>
        <w:rPr>
          <w:lang w:val="en-US"/>
        </w:rPr>
        <w:t> </w:t>
      </w:r>
      <w:r>
        <w:t>прикладных задач в</w:t>
      </w:r>
      <w:r>
        <w:rPr>
          <w:lang w:val="en-US"/>
        </w:rPr>
        <w:t> </w:t>
      </w:r>
      <w:r>
        <w:t>геодезии. Объединение этих вычислительных систем позволяет быстро</w:t>
      </w:r>
      <w:r w:rsidRPr="009432A4">
        <w:t xml:space="preserve"> </w:t>
      </w:r>
      <w:r>
        <w:t>создавать многофункциональные программы с</w:t>
      </w:r>
      <w:r>
        <w:rPr>
          <w:lang w:val="en-US"/>
        </w:rPr>
        <w:t> </w:t>
      </w:r>
      <w:r>
        <w:t>хорошими показателями быстродействия и</w:t>
      </w:r>
      <w:r>
        <w:rPr>
          <w:lang w:val="en-US"/>
        </w:rPr>
        <w:t> </w:t>
      </w:r>
      <w:r>
        <w:t>оптимального использования вычислительных ресурсов.</w:t>
      </w:r>
    </w:p>
    <w:p w14:paraId="7B44B599" w14:textId="34303E93" w:rsidR="009432A4" w:rsidRDefault="009432A4" w:rsidP="009432A4">
      <w:pPr>
        <w:pStyle w:val="01"/>
      </w:pPr>
      <w:r w:rsidRPr="009432A4">
        <w:rPr>
          <w:rStyle w:val="051"/>
        </w:rPr>
        <w:t>Введение</w:t>
      </w:r>
      <w:r>
        <w:t>. В</w:t>
      </w:r>
      <w:r>
        <w:rPr>
          <w:lang w:val="en-US"/>
        </w:rPr>
        <w:t> </w:t>
      </w:r>
      <w:r>
        <w:t>современном мире существует большой набор разнообразных программных</w:t>
      </w:r>
      <w:r w:rsidRPr="009432A4">
        <w:t xml:space="preserve"> </w:t>
      </w:r>
      <w:r>
        <w:t>пакетов, в</w:t>
      </w:r>
      <w:r>
        <w:rPr>
          <w:lang w:val="en-US"/>
        </w:rPr>
        <w:t> </w:t>
      </w:r>
      <w:r>
        <w:t>том числе и</w:t>
      </w:r>
      <w:r>
        <w:rPr>
          <w:lang w:val="en-US"/>
        </w:rPr>
        <w:t> </w:t>
      </w:r>
      <w:r>
        <w:t>для</w:t>
      </w:r>
      <w:r>
        <w:rPr>
          <w:lang w:val="en-US"/>
        </w:rPr>
        <w:t> </w:t>
      </w:r>
      <w:r>
        <w:t>решения множества</w:t>
      </w:r>
      <w:r w:rsidRPr="009432A4">
        <w:t xml:space="preserve"> </w:t>
      </w:r>
      <w:r>
        <w:t>задач в</w:t>
      </w:r>
      <w:r>
        <w:rPr>
          <w:lang w:val="en-US"/>
        </w:rPr>
        <w:t> </w:t>
      </w:r>
      <w:r>
        <w:t>области геодезии. Несмотря на</w:t>
      </w:r>
      <w:r>
        <w:rPr>
          <w:lang w:val="en-US"/>
        </w:rPr>
        <w:t> </w:t>
      </w:r>
      <w:r>
        <w:t>это в</w:t>
      </w:r>
      <w:r>
        <w:rPr>
          <w:lang w:val="en-US"/>
        </w:rPr>
        <w:t> </w:t>
      </w:r>
      <w:r>
        <w:t>геодезической практике очень часто возникают нетривиальные задачи, решение которых не</w:t>
      </w:r>
      <w:r>
        <w:rPr>
          <w:lang w:val="en-US"/>
        </w:rPr>
        <w:t> </w:t>
      </w:r>
      <w:r>
        <w:t>предусмотрено существующими программными</w:t>
      </w:r>
      <w:r w:rsidRPr="009432A4">
        <w:t xml:space="preserve"> </w:t>
      </w:r>
      <w:r>
        <w:t>продуктами. С</w:t>
      </w:r>
      <w:r>
        <w:rPr>
          <w:lang w:val="en-US"/>
        </w:rPr>
        <w:t> </w:t>
      </w:r>
      <w:r>
        <w:t>расширением области применения программных продуктов растут и</w:t>
      </w:r>
      <w:r>
        <w:rPr>
          <w:lang w:val="en-US"/>
        </w:rPr>
        <w:t> </w:t>
      </w:r>
      <w:r>
        <w:t>требования к</w:t>
      </w:r>
      <w:r>
        <w:rPr>
          <w:lang w:val="en-US"/>
        </w:rPr>
        <w:t> </w:t>
      </w:r>
      <w:r>
        <w:t>ним. Часто при</w:t>
      </w:r>
      <w:r>
        <w:rPr>
          <w:lang w:val="en-US"/>
        </w:rPr>
        <w:t> </w:t>
      </w:r>
      <w:r>
        <w:t>решении научно-производственных задач возникают специфические</w:t>
      </w:r>
      <w:r w:rsidRPr="009432A4">
        <w:t xml:space="preserve"> </w:t>
      </w:r>
      <w:r>
        <w:t>проблемы, для</w:t>
      </w:r>
      <w:r>
        <w:rPr>
          <w:lang w:val="en-US"/>
        </w:rPr>
        <w:t> </w:t>
      </w:r>
      <w:r>
        <w:t xml:space="preserve">полноценного </w:t>
      </w:r>
      <w:r>
        <w:lastRenderedPageBreak/>
        <w:t>решения которых</w:t>
      </w:r>
      <w:r w:rsidRPr="009432A4">
        <w:t xml:space="preserve"> </w:t>
      </w:r>
      <w:r>
        <w:t>нужна разработка узкоспециализированного</w:t>
      </w:r>
      <w:r w:rsidRPr="009432A4">
        <w:t xml:space="preserve"> </w:t>
      </w:r>
      <w:r>
        <w:t>программного продукта или</w:t>
      </w:r>
      <w:r>
        <w:rPr>
          <w:lang w:val="en-US"/>
        </w:rPr>
        <w:t> </w:t>
      </w:r>
      <w:r>
        <w:t>надстройка к</w:t>
      </w:r>
      <w:r>
        <w:rPr>
          <w:lang w:val="en-US"/>
        </w:rPr>
        <w:t> </w:t>
      </w:r>
      <w:r>
        <w:t>уже</w:t>
      </w:r>
      <w:r w:rsidRPr="009432A4">
        <w:t xml:space="preserve"> </w:t>
      </w:r>
      <w:r>
        <w:t>существующему.</w:t>
      </w:r>
    </w:p>
    <w:p w14:paraId="1AF6BC38" w14:textId="4C6E1C58" w:rsidR="009432A4" w:rsidRDefault="009432A4" w:rsidP="009432A4">
      <w:pPr>
        <w:pStyle w:val="01"/>
      </w:pPr>
      <w:r w:rsidRPr="009432A4">
        <w:rPr>
          <w:rStyle w:val="051"/>
        </w:rPr>
        <w:t>Вычислительная система Matlab</w:t>
      </w:r>
      <w:r>
        <w:t>. Matlab</w:t>
      </w:r>
      <w:r>
        <w:rPr>
          <w:lang w:val="en-US"/>
        </w:rPr>
        <w:t> </w:t>
      </w:r>
      <w:r w:rsidRPr="009432A4">
        <w:t>—</w:t>
      </w:r>
      <w:r>
        <w:t xml:space="preserve"> это</w:t>
      </w:r>
      <w:r>
        <w:rPr>
          <w:lang w:val="en-US"/>
        </w:rPr>
        <w:t> </w:t>
      </w:r>
      <w:r>
        <w:t>вычислительная система, которая включает в</w:t>
      </w:r>
      <w:r>
        <w:rPr>
          <w:lang w:val="en-US"/>
        </w:rPr>
        <w:t> </w:t>
      </w:r>
      <w:r>
        <w:t>себя большой набор вычислительных процедур с</w:t>
      </w:r>
      <w:r>
        <w:rPr>
          <w:lang w:val="en-US"/>
        </w:rPr>
        <w:t> </w:t>
      </w:r>
      <w:r>
        <w:t>очень высокими качественными показателями в</w:t>
      </w:r>
      <w:r>
        <w:rPr>
          <w:lang w:val="en-US"/>
        </w:rPr>
        <w:t> </w:t>
      </w:r>
      <w:r>
        <w:t>виде небольшого количества необходимой</w:t>
      </w:r>
      <w:r w:rsidRPr="009432A4">
        <w:t xml:space="preserve"> </w:t>
      </w:r>
      <w:r>
        <w:t>оперативной памяти и</w:t>
      </w:r>
      <w:r>
        <w:rPr>
          <w:lang w:val="en-US"/>
        </w:rPr>
        <w:t> </w:t>
      </w:r>
      <w:r>
        <w:t>небольшого процессорного времени. Эти</w:t>
      </w:r>
      <w:r>
        <w:rPr>
          <w:lang w:val="en-US"/>
        </w:rPr>
        <w:t> </w:t>
      </w:r>
      <w:r>
        <w:t>показатели остаются высокими</w:t>
      </w:r>
      <w:r w:rsidRPr="009432A4">
        <w:t xml:space="preserve"> </w:t>
      </w:r>
      <w:r>
        <w:t>даже при</w:t>
      </w:r>
      <w:r>
        <w:rPr>
          <w:lang w:val="en-US"/>
        </w:rPr>
        <w:t> </w:t>
      </w:r>
      <w:r>
        <w:t>обработке больших количеств данных</w:t>
      </w:r>
      <w:r w:rsidRPr="009432A4">
        <w:t xml:space="preserve"> </w:t>
      </w:r>
      <w:r>
        <w:t>и</w:t>
      </w:r>
      <w:r>
        <w:rPr>
          <w:lang w:val="en-US"/>
        </w:rPr>
        <w:t> </w:t>
      </w:r>
      <w:r>
        <w:t>применении сложных алгоритмов обработки.</w:t>
      </w:r>
      <w:r w:rsidRPr="009432A4">
        <w:t xml:space="preserve"> </w:t>
      </w:r>
      <w:r>
        <w:t>Библиотека алгоритмов системы Matlab включает вычислительные процедуры многих направлений науки, а</w:t>
      </w:r>
      <w:r>
        <w:rPr>
          <w:lang w:val="en-US"/>
        </w:rPr>
        <w:t> </w:t>
      </w:r>
      <w:r>
        <w:t>также и</w:t>
      </w:r>
      <w:r>
        <w:rPr>
          <w:lang w:val="en-US"/>
        </w:rPr>
        <w:t> </w:t>
      </w:r>
      <w:r>
        <w:t>решения инженерно-прикладных задач [1].</w:t>
      </w:r>
    </w:p>
    <w:p w14:paraId="75E63C3F" w14:textId="6C004D76" w:rsidR="009432A4" w:rsidRDefault="009432A4" w:rsidP="009432A4">
      <w:pPr>
        <w:pStyle w:val="01"/>
      </w:pPr>
      <w:r>
        <w:t>Работа системы Matlab осуществляется посредством процедурного, интерпретируемого</w:t>
      </w:r>
      <w:r w:rsidRPr="009432A4">
        <w:t xml:space="preserve"> </w:t>
      </w:r>
      <w:r>
        <w:t>программного языка высокого уровня. Этим языком можно разрабатывать программные скрипты</w:t>
      </w:r>
      <w:r w:rsidRPr="009432A4">
        <w:t xml:space="preserve"> </w:t>
      </w:r>
      <w:r>
        <w:t>и</w:t>
      </w:r>
      <w:r>
        <w:rPr>
          <w:lang w:val="en-US"/>
        </w:rPr>
        <w:t> </w:t>
      </w:r>
      <w:r>
        <w:t>функции. Программные приложения Matlab являются совокупностью .m файлов, содержащих</w:t>
      </w:r>
      <w:r w:rsidRPr="009432A4">
        <w:t xml:space="preserve"> </w:t>
      </w:r>
      <w:r>
        <w:t>в</w:t>
      </w:r>
      <w:r>
        <w:rPr>
          <w:lang w:val="en-US"/>
        </w:rPr>
        <w:t> </w:t>
      </w:r>
      <w:r>
        <w:t>себе программную логику в</w:t>
      </w:r>
      <w:r>
        <w:rPr>
          <w:lang w:val="en-US"/>
        </w:rPr>
        <w:t> </w:t>
      </w:r>
      <w:r>
        <w:t>виде скриптов и</w:t>
      </w:r>
      <w:r>
        <w:rPr>
          <w:lang w:val="en-US"/>
        </w:rPr>
        <w:t> </w:t>
      </w:r>
      <w:r>
        <w:t>функций.</w:t>
      </w:r>
    </w:p>
    <w:p w14:paraId="7F61B04B" w14:textId="77777777" w:rsidR="00CC24BE" w:rsidRDefault="009432A4" w:rsidP="009432A4">
      <w:pPr>
        <w:pStyle w:val="01"/>
      </w:pPr>
      <w:r w:rsidRPr="009432A4">
        <w:rPr>
          <w:rStyle w:val="062"/>
        </w:rPr>
        <w:t>Преимущества</w:t>
      </w:r>
      <w:r>
        <w:t>. Система Matlab позволяет:</w:t>
      </w:r>
    </w:p>
    <w:p w14:paraId="1AC9F206" w14:textId="77777777" w:rsidR="00CC24BE" w:rsidRDefault="009432A4" w:rsidP="009432A4">
      <w:pPr>
        <w:pStyle w:val="01"/>
      </w:pPr>
      <w:r>
        <w:rPr>
          <w:rFonts w:cs="Courier New"/>
        </w:rPr>
        <w:lastRenderedPageBreak/>
        <w:t>∙</w:t>
      </w:r>
      <w:r w:rsidRPr="009432A4">
        <w:t xml:space="preserve"> </w:t>
      </w:r>
      <w:r>
        <w:t>быстро и</w:t>
      </w:r>
      <w:r>
        <w:rPr>
          <w:lang w:val="en-US"/>
        </w:rPr>
        <w:t> </w:t>
      </w:r>
      <w:r>
        <w:t>эффективно разрабатывать алгоритмы и</w:t>
      </w:r>
      <w:r>
        <w:rPr>
          <w:lang w:val="en-US"/>
        </w:rPr>
        <w:t> </w:t>
      </w:r>
      <w:r>
        <w:t>программы;</w:t>
      </w:r>
    </w:p>
    <w:p w14:paraId="319A7619" w14:textId="77777777" w:rsidR="00CC24BE" w:rsidRDefault="009432A4" w:rsidP="009432A4">
      <w:pPr>
        <w:pStyle w:val="01"/>
      </w:pPr>
      <w:r>
        <w:rPr>
          <w:rFonts w:cs="Courier New"/>
        </w:rPr>
        <w:t>∙</w:t>
      </w:r>
      <w:r w:rsidRPr="009432A4">
        <w:rPr>
          <w:rFonts w:cs="Courier New"/>
        </w:rPr>
        <w:t xml:space="preserve"> </w:t>
      </w:r>
      <w:r>
        <w:t>тестировать и</w:t>
      </w:r>
      <w:r>
        <w:rPr>
          <w:lang w:val="en-US"/>
        </w:rPr>
        <w:t> </w:t>
      </w:r>
      <w:r>
        <w:t>оптимизировать разрабатываемые алгоритмы;</w:t>
      </w:r>
    </w:p>
    <w:p w14:paraId="61600069" w14:textId="229B0EFB" w:rsidR="009432A4" w:rsidRDefault="009432A4" w:rsidP="009432A4">
      <w:pPr>
        <w:pStyle w:val="01"/>
      </w:pPr>
      <w:r>
        <w:rPr>
          <w:rFonts w:cs="Courier New"/>
        </w:rPr>
        <w:t>∙</w:t>
      </w:r>
      <w:r w:rsidRPr="009432A4">
        <w:rPr>
          <w:rFonts w:cs="Courier New"/>
        </w:rPr>
        <w:t xml:space="preserve"> </w:t>
      </w:r>
      <w:r>
        <w:t>осуществлять работы со</w:t>
      </w:r>
      <w:r>
        <w:rPr>
          <w:lang w:val="en-US"/>
        </w:rPr>
        <w:t> </w:t>
      </w:r>
      <w:r>
        <w:t>сложными типами</w:t>
      </w:r>
      <w:r w:rsidRPr="009432A4">
        <w:t xml:space="preserve"> </w:t>
      </w:r>
      <w:r>
        <w:t>данных без</w:t>
      </w:r>
      <w:r>
        <w:rPr>
          <w:lang w:val="en-US"/>
        </w:rPr>
        <w:t> </w:t>
      </w:r>
      <w:r>
        <w:t>дополнительной разработки методов</w:t>
      </w:r>
      <w:r w:rsidRPr="009432A4">
        <w:t xml:space="preserve"> </w:t>
      </w:r>
      <w:r>
        <w:t>управления этих типов на</w:t>
      </w:r>
      <w:r>
        <w:rPr>
          <w:lang w:val="en-US"/>
        </w:rPr>
        <w:t> </w:t>
      </w:r>
      <w:r>
        <w:t>низком уровне программирования, а</w:t>
      </w:r>
      <w:r>
        <w:rPr>
          <w:lang w:val="en-US"/>
        </w:rPr>
        <w:t> </w:t>
      </w:r>
      <w:r>
        <w:t>также дает большой набор различных прикладных вычислительных процедур</w:t>
      </w:r>
      <w:r w:rsidRPr="009432A4">
        <w:t xml:space="preserve"> </w:t>
      </w:r>
      <w:r>
        <w:t>для</w:t>
      </w:r>
      <w:r>
        <w:rPr>
          <w:lang w:val="en-US"/>
        </w:rPr>
        <w:t> </w:t>
      </w:r>
      <w:r>
        <w:t>решения разнообразных научных и</w:t>
      </w:r>
      <w:r>
        <w:rPr>
          <w:lang w:val="en-US"/>
        </w:rPr>
        <w:t> </w:t>
      </w:r>
      <w:r>
        <w:t>инженерных задач.</w:t>
      </w:r>
    </w:p>
    <w:p w14:paraId="5374B6EE" w14:textId="77777777" w:rsidR="00CC24BE" w:rsidRDefault="009432A4" w:rsidP="00CC24BE">
      <w:pPr>
        <w:pStyle w:val="01"/>
      </w:pPr>
      <w:r w:rsidRPr="009432A4">
        <w:rPr>
          <w:rStyle w:val="062"/>
        </w:rPr>
        <w:t>Недостатки</w:t>
      </w:r>
      <w:r>
        <w:t>. Наряду с</w:t>
      </w:r>
      <w:r>
        <w:rPr>
          <w:lang w:val="en-US"/>
        </w:rPr>
        <w:t> </w:t>
      </w:r>
      <w:r>
        <w:t>преимуществами,</w:t>
      </w:r>
      <w:r w:rsidRPr="009432A4">
        <w:t xml:space="preserve"> </w:t>
      </w:r>
      <w:r>
        <w:t>описанными выше, разработка прикладных программ в</w:t>
      </w:r>
      <w:r w:rsidR="00CC24BE">
        <w:rPr>
          <w:lang w:val="en-US"/>
        </w:rPr>
        <w:t> </w:t>
      </w:r>
      <w:r>
        <w:t>среде Matlab имеет и</w:t>
      </w:r>
      <w:r w:rsidR="00CC24BE">
        <w:rPr>
          <w:lang w:val="en-US"/>
        </w:rPr>
        <w:t> </w:t>
      </w:r>
      <w:r>
        <w:t>некоторые недостатки:</w:t>
      </w:r>
    </w:p>
    <w:p w14:paraId="105D9ECE" w14:textId="77777777" w:rsidR="00CC24BE" w:rsidRDefault="00CC24BE" w:rsidP="00CC24BE">
      <w:pPr>
        <w:pStyle w:val="01"/>
      </w:pPr>
      <w:r>
        <w:rPr>
          <w:rFonts w:cs="Courier New"/>
        </w:rPr>
        <w:t>∙</w:t>
      </w:r>
      <w:r w:rsidRPr="00CC24BE">
        <w:rPr>
          <w:rFonts w:cs="Courier New"/>
        </w:rPr>
        <w:t xml:space="preserve"> </w:t>
      </w:r>
      <w:r w:rsidR="009432A4">
        <w:t>небольшие возможности и</w:t>
      </w:r>
      <w:r>
        <w:rPr>
          <w:lang w:val="en-US"/>
        </w:rPr>
        <w:t> </w:t>
      </w:r>
      <w:r w:rsidR="009432A4">
        <w:t>трудоемкие средства для</w:t>
      </w:r>
      <w:r>
        <w:rPr>
          <w:lang w:val="en-US"/>
        </w:rPr>
        <w:t> </w:t>
      </w:r>
      <w:r w:rsidR="009432A4">
        <w:t>создания графического интерфейса</w:t>
      </w:r>
      <w:r w:rsidRPr="00CC24BE">
        <w:t xml:space="preserve"> </w:t>
      </w:r>
      <w:r w:rsidR="009432A4">
        <w:t>пользователя;</w:t>
      </w:r>
    </w:p>
    <w:p w14:paraId="21A26B0F" w14:textId="77777777" w:rsidR="00CC24BE" w:rsidRDefault="00CC24BE" w:rsidP="00CC24BE">
      <w:pPr>
        <w:pStyle w:val="01"/>
      </w:pPr>
      <w:r>
        <w:rPr>
          <w:rFonts w:cs="Courier New"/>
        </w:rPr>
        <w:t>∙</w:t>
      </w:r>
      <w:r w:rsidRPr="00CC24BE">
        <w:rPr>
          <w:rFonts w:cs="Courier New"/>
        </w:rPr>
        <w:t xml:space="preserve"> </w:t>
      </w:r>
      <w:r w:rsidR="009432A4">
        <w:t>невозможность разработки интернет программного обеспечения;</w:t>
      </w:r>
      <w:r>
        <w:br/>
      </w:r>
      <w:r w:rsidR="009432A4">
        <w:t>отсуствие интерфейса к</w:t>
      </w:r>
      <w:r>
        <w:rPr>
          <w:lang w:val="en-US"/>
        </w:rPr>
        <w:t> </w:t>
      </w:r>
      <w:r w:rsidR="009432A4">
        <w:t>реляционным базам</w:t>
      </w:r>
      <w:r w:rsidRPr="00CC24BE">
        <w:t xml:space="preserve"> </w:t>
      </w:r>
      <w:r w:rsidR="009432A4">
        <w:t>данных;</w:t>
      </w:r>
    </w:p>
    <w:p w14:paraId="2C73ADD2" w14:textId="49CB91BA" w:rsidR="009432A4" w:rsidRDefault="00CC24BE" w:rsidP="00CC24BE">
      <w:pPr>
        <w:pStyle w:val="01"/>
      </w:pPr>
      <w:r>
        <w:rPr>
          <w:rFonts w:cs="Courier New"/>
        </w:rPr>
        <w:t>∙</w:t>
      </w:r>
      <w:r w:rsidRPr="00CC24BE">
        <w:rPr>
          <w:rFonts w:cs="Courier New"/>
        </w:rPr>
        <w:t xml:space="preserve"> </w:t>
      </w:r>
      <w:r w:rsidR="009432A4">
        <w:t>невозможность напрямую работать с</w:t>
      </w:r>
      <w:r>
        <w:rPr>
          <w:lang w:val="en-US"/>
        </w:rPr>
        <w:t> </w:t>
      </w:r>
      <w:r w:rsidR="009432A4">
        <w:t>классами данных поскольку язык процедурный, из</w:t>
      </w:r>
      <w:r>
        <w:noBreakHyphen/>
      </w:r>
      <w:r w:rsidR="009432A4">
        <w:t>за</w:t>
      </w:r>
      <w:r>
        <w:rPr>
          <w:lang w:val="en-US"/>
        </w:rPr>
        <w:t> </w:t>
      </w:r>
      <w:r w:rsidR="009432A4">
        <w:t>чего поддержка больших объектных моделей</w:t>
      </w:r>
      <w:r w:rsidRPr="00CC24BE">
        <w:t xml:space="preserve"> </w:t>
      </w:r>
      <w:r w:rsidR="009432A4">
        <w:t>становится</w:t>
      </w:r>
      <w:r w:rsidRPr="00CC24BE">
        <w:t xml:space="preserve"> </w:t>
      </w:r>
      <w:r w:rsidR="009432A4">
        <w:t>трудозатратной, так</w:t>
      </w:r>
      <w:r>
        <w:rPr>
          <w:lang w:val="en-US"/>
        </w:rPr>
        <w:t> </w:t>
      </w:r>
      <w:r w:rsidR="009432A4">
        <w:t>как невозможно</w:t>
      </w:r>
      <w:r w:rsidRPr="00CC24BE">
        <w:t xml:space="preserve"> </w:t>
      </w:r>
      <w:r w:rsidR="009432A4">
        <w:t>скрывать реализацию класса при</w:t>
      </w:r>
      <w:r>
        <w:rPr>
          <w:lang w:val="en-US"/>
        </w:rPr>
        <w:t> </w:t>
      </w:r>
      <w:r w:rsidR="009432A4">
        <w:t>его использовании.</w:t>
      </w:r>
    </w:p>
    <w:p w14:paraId="74B330DA" w14:textId="05D20D8F" w:rsidR="009432A4" w:rsidRDefault="009432A4" w:rsidP="00CC24BE">
      <w:pPr>
        <w:pStyle w:val="01"/>
      </w:pPr>
      <w:r w:rsidRPr="00CC24BE">
        <w:rPr>
          <w:rStyle w:val="051"/>
        </w:rPr>
        <w:lastRenderedPageBreak/>
        <w:t>Язык программирования Java</w:t>
      </w:r>
      <w:r>
        <w:t xml:space="preserve"> разработан в</w:t>
      </w:r>
      <w:r w:rsidR="00CC24BE">
        <w:rPr>
          <w:lang w:val="en-US"/>
        </w:rPr>
        <w:t> </w:t>
      </w:r>
      <w:r>
        <w:t>90</w:t>
      </w:r>
      <w:r w:rsidR="00CC24BE">
        <w:noBreakHyphen/>
      </w:r>
      <w:r>
        <w:t>х</w:t>
      </w:r>
      <w:r w:rsidR="00CC24BE">
        <w:rPr>
          <w:lang w:val="en-US"/>
        </w:rPr>
        <w:t> </w:t>
      </w:r>
      <w:r>
        <w:t>годах ХХ</w:t>
      </w:r>
      <w:r w:rsidR="00CC24BE">
        <w:rPr>
          <w:lang w:val="en-US"/>
        </w:rPr>
        <w:t> </w:t>
      </w:r>
      <w:r>
        <w:t>в. Его</w:t>
      </w:r>
      <w:r w:rsidR="00CC24BE">
        <w:rPr>
          <w:lang w:val="en-US"/>
        </w:rPr>
        <w:t> </w:t>
      </w:r>
      <w:r>
        <w:t>синтаксис основан</w:t>
      </w:r>
      <w:r w:rsidR="00CC24BE" w:rsidRPr="00CC24BE">
        <w:t xml:space="preserve"> </w:t>
      </w:r>
      <w:r>
        <w:t>в</w:t>
      </w:r>
      <w:r w:rsidR="00CC24BE">
        <w:rPr>
          <w:lang w:val="en-US"/>
        </w:rPr>
        <w:t> </w:t>
      </w:r>
      <w:r>
        <w:t>большой степени на</w:t>
      </w:r>
      <w:r w:rsidR="00CC24BE">
        <w:rPr>
          <w:lang w:val="en-US"/>
        </w:rPr>
        <w:t> </w:t>
      </w:r>
      <w:r>
        <w:t>синтаксисе языка С++.</w:t>
      </w:r>
      <w:r w:rsidR="00CC24BE" w:rsidRPr="00CC24BE">
        <w:t xml:space="preserve"> </w:t>
      </w:r>
      <w:r>
        <w:t>Java отличает наличие виртуальной машины</w:t>
      </w:r>
      <w:r w:rsidR="00CC24BE" w:rsidRPr="00CC24BE">
        <w:t xml:space="preserve"> </w:t>
      </w:r>
      <w:r>
        <w:t>(Java Virtual Machine</w:t>
      </w:r>
      <w:r w:rsidR="00CC24BE">
        <w:rPr>
          <w:lang w:val="en-US"/>
        </w:rPr>
        <w:t> </w:t>
      </w:r>
      <w:r w:rsidR="00CC24BE" w:rsidRPr="00CC24BE">
        <w:t>—</w:t>
      </w:r>
      <w:r>
        <w:t xml:space="preserve"> JVM). Программный</w:t>
      </w:r>
      <w:r w:rsidR="00CC24BE" w:rsidRPr="00CC24BE">
        <w:t xml:space="preserve"> </w:t>
      </w:r>
      <w:r>
        <w:t>код языка Java компилируется не</w:t>
      </w:r>
      <w:r w:rsidR="00CC24BE">
        <w:rPr>
          <w:lang w:val="en-US"/>
        </w:rPr>
        <w:t> </w:t>
      </w:r>
      <w:r>
        <w:t>до</w:t>
      </w:r>
      <w:r w:rsidR="00CC24BE">
        <w:rPr>
          <w:lang w:val="en-US"/>
        </w:rPr>
        <w:t> </w:t>
      </w:r>
      <w:r>
        <w:t>исполнимого для</w:t>
      </w:r>
      <w:r w:rsidR="00CC24BE">
        <w:rPr>
          <w:lang w:val="en-US"/>
        </w:rPr>
        <w:t> </w:t>
      </w:r>
      <w:r>
        <w:t>конкретного типа процессора машинного</w:t>
      </w:r>
      <w:r w:rsidR="00CC24BE" w:rsidRPr="00CC24BE">
        <w:t xml:space="preserve"> </w:t>
      </w:r>
      <w:r>
        <w:t>кода (как при</w:t>
      </w:r>
      <w:r w:rsidR="00CC24BE">
        <w:rPr>
          <w:lang w:val="en-US"/>
        </w:rPr>
        <w:t> </w:t>
      </w:r>
      <w:r>
        <w:t>С / С++), а</w:t>
      </w:r>
      <w:r w:rsidR="00CC24BE">
        <w:rPr>
          <w:lang w:val="en-US"/>
        </w:rPr>
        <w:t> </w:t>
      </w:r>
      <w:r>
        <w:t>до</w:t>
      </w:r>
      <w:r w:rsidR="00CC24BE">
        <w:rPr>
          <w:lang w:val="en-US"/>
        </w:rPr>
        <w:t> </w:t>
      </w:r>
      <w:r>
        <w:t>исполнимого байт-кода, который выполняется виртуальной машиной языка</w:t>
      </w:r>
      <w:r w:rsidR="00CC24BE">
        <w:rPr>
          <w:lang w:val="en-US"/>
        </w:rPr>
        <w:t> </w:t>
      </w:r>
      <w:r w:rsidR="00CC24BE" w:rsidRPr="00CC24BE">
        <w:t>—</w:t>
      </w:r>
      <w:r>
        <w:t xml:space="preserve"> JVM [2].</w:t>
      </w:r>
    </w:p>
    <w:p w14:paraId="77585720" w14:textId="77777777" w:rsidR="001815BD" w:rsidRDefault="009432A4" w:rsidP="001815BD">
      <w:pPr>
        <w:pStyle w:val="01"/>
      </w:pPr>
      <w:r w:rsidRPr="00CC24BE">
        <w:rPr>
          <w:rStyle w:val="062"/>
        </w:rPr>
        <w:t>Преимущества</w:t>
      </w:r>
      <w:r>
        <w:t>. Учитывая особенности языка программирования Java, можно отметить основные преимущества:</w:t>
      </w:r>
    </w:p>
    <w:p w14:paraId="7BA2351E" w14:textId="77777777" w:rsidR="001815BD" w:rsidRDefault="001815BD" w:rsidP="001815BD">
      <w:pPr>
        <w:pStyle w:val="01"/>
      </w:pPr>
      <w:r>
        <w:rPr>
          <w:rFonts w:cs="Courier New"/>
        </w:rPr>
        <w:t>∙</w:t>
      </w:r>
      <w:r w:rsidRPr="001815BD">
        <w:rPr>
          <w:rFonts w:cs="Courier New"/>
        </w:rPr>
        <w:t xml:space="preserve"> </w:t>
      </w:r>
      <w:r w:rsidR="009432A4">
        <w:t>разработка программного обеспечения обектно-ориентированным программированием, что</w:t>
      </w:r>
      <w:r>
        <w:rPr>
          <w:lang w:val="en-US"/>
        </w:rPr>
        <w:t> </w:t>
      </w:r>
      <w:r w:rsidR="009432A4">
        <w:t>позволяет создавать как</w:t>
      </w:r>
      <w:r>
        <w:rPr>
          <w:lang w:val="en-US"/>
        </w:rPr>
        <w:t> </w:t>
      </w:r>
      <w:r w:rsidR="009432A4">
        <w:t>небольшие программы,</w:t>
      </w:r>
      <w:r w:rsidRPr="001815BD">
        <w:t xml:space="preserve"> </w:t>
      </w:r>
      <w:r w:rsidR="009432A4">
        <w:t>так</w:t>
      </w:r>
      <w:r>
        <w:rPr>
          <w:lang w:val="en-US"/>
        </w:rPr>
        <w:t> </w:t>
      </w:r>
      <w:r w:rsidR="009432A4">
        <w:t>и</w:t>
      </w:r>
      <w:r>
        <w:rPr>
          <w:lang w:val="en-US"/>
        </w:rPr>
        <w:t> </w:t>
      </w:r>
      <w:r w:rsidR="009432A4">
        <w:t>большие и</w:t>
      </w:r>
      <w:r>
        <w:rPr>
          <w:lang w:val="en-US"/>
        </w:rPr>
        <w:t> </w:t>
      </w:r>
      <w:r w:rsidR="009432A4">
        <w:t>сложные программные системы;</w:t>
      </w:r>
    </w:p>
    <w:p w14:paraId="5ED8A0A0" w14:textId="7D521D66" w:rsidR="009432A4" w:rsidRDefault="001815BD" w:rsidP="001815BD">
      <w:pPr>
        <w:pStyle w:val="01"/>
      </w:pPr>
      <w:r>
        <w:rPr>
          <w:rFonts w:cs="Courier New"/>
        </w:rPr>
        <w:t>∙</w:t>
      </w:r>
      <w:r w:rsidRPr="001815BD">
        <w:rPr>
          <w:rFonts w:cs="Courier New"/>
        </w:rPr>
        <w:t xml:space="preserve"> </w:t>
      </w:r>
      <w:r w:rsidR="009432A4">
        <w:t>автоматизированное управление памяти виртуальной машиной JVM;</w:t>
      </w:r>
    </w:p>
    <w:p w14:paraId="4FD3E95D" w14:textId="77777777" w:rsidR="001815BD" w:rsidRDefault="001815BD" w:rsidP="001815BD">
      <w:pPr>
        <w:pStyle w:val="01"/>
      </w:pPr>
      <w:r>
        <w:rPr>
          <w:rFonts w:cs="Courier New"/>
        </w:rPr>
        <w:t>∙</w:t>
      </w:r>
      <w:r w:rsidRPr="001815BD">
        <w:rPr>
          <w:rFonts w:cs="Courier New"/>
        </w:rPr>
        <w:t xml:space="preserve"> </w:t>
      </w:r>
      <w:r w:rsidR="009432A4">
        <w:t>большой набор встроенных контейнеров</w:t>
      </w:r>
      <w:r w:rsidRPr="001815BD">
        <w:t xml:space="preserve"> </w:t>
      </w:r>
      <w:r w:rsidR="009432A4">
        <w:t>данных (массивы, списки, стеки и</w:t>
      </w:r>
      <w:r>
        <w:rPr>
          <w:lang w:val="en-US"/>
        </w:rPr>
        <w:t> </w:t>
      </w:r>
      <w:r w:rsidR="009432A4">
        <w:t>т.</w:t>
      </w:r>
      <w:r>
        <w:rPr>
          <w:lang w:val="en-US"/>
        </w:rPr>
        <w:t> </w:t>
      </w:r>
      <w:r w:rsidR="009432A4">
        <w:t>д.);</w:t>
      </w:r>
    </w:p>
    <w:p w14:paraId="00A1DF22" w14:textId="68F279D9" w:rsidR="009432A4" w:rsidRDefault="001815BD" w:rsidP="001815BD">
      <w:pPr>
        <w:pStyle w:val="01"/>
      </w:pPr>
      <w:r>
        <w:rPr>
          <w:rFonts w:cs="Courier New"/>
        </w:rPr>
        <w:t>∙</w:t>
      </w:r>
      <w:r w:rsidRPr="001815BD">
        <w:rPr>
          <w:rFonts w:cs="Courier New"/>
        </w:rPr>
        <w:t xml:space="preserve"> </w:t>
      </w:r>
      <w:r w:rsidR="009432A4">
        <w:t>возможность разработки интернет приложений;</w:t>
      </w:r>
    </w:p>
    <w:p w14:paraId="415ACEF2" w14:textId="77777777" w:rsidR="001815BD" w:rsidRDefault="001815BD" w:rsidP="001815BD">
      <w:pPr>
        <w:pStyle w:val="01"/>
      </w:pPr>
      <w:r>
        <w:rPr>
          <w:rFonts w:cs="Courier New"/>
        </w:rPr>
        <w:t>∙</w:t>
      </w:r>
      <w:r w:rsidRPr="001815BD">
        <w:rPr>
          <w:rFonts w:cs="Courier New"/>
        </w:rPr>
        <w:t xml:space="preserve"> </w:t>
      </w:r>
      <w:r w:rsidR="009432A4">
        <w:t>наличие интерфейсов к</w:t>
      </w:r>
      <w:r>
        <w:rPr>
          <w:lang w:val="en-US"/>
        </w:rPr>
        <w:t> </w:t>
      </w:r>
      <w:r w:rsidR="009432A4">
        <w:t>различным видам реляционных баз данных;</w:t>
      </w:r>
    </w:p>
    <w:p w14:paraId="2F26E0F6" w14:textId="02B5E792" w:rsidR="009432A4" w:rsidRDefault="001815BD" w:rsidP="001815BD">
      <w:pPr>
        <w:pStyle w:val="01"/>
      </w:pPr>
      <w:r>
        <w:rPr>
          <w:rFonts w:cs="Courier New"/>
        </w:rPr>
        <w:lastRenderedPageBreak/>
        <w:t>∙</w:t>
      </w:r>
      <w:r w:rsidRPr="001815BD">
        <w:rPr>
          <w:rFonts w:cs="Courier New"/>
        </w:rPr>
        <w:t xml:space="preserve"> </w:t>
      </w:r>
      <w:r w:rsidR="009432A4">
        <w:t>возможность разработки графического интерфейса пользователя любой сложности;</w:t>
      </w:r>
    </w:p>
    <w:p w14:paraId="32C7655F" w14:textId="7BD83459" w:rsidR="009432A4" w:rsidRDefault="001815BD" w:rsidP="001815BD">
      <w:pPr>
        <w:pStyle w:val="01"/>
      </w:pPr>
      <w:r>
        <w:rPr>
          <w:rFonts w:cs="Courier New"/>
        </w:rPr>
        <w:t>∙</w:t>
      </w:r>
      <w:r w:rsidRPr="001815BD">
        <w:rPr>
          <w:rFonts w:cs="Courier New"/>
        </w:rPr>
        <w:t xml:space="preserve"> </w:t>
      </w:r>
      <w:r w:rsidR="009432A4">
        <w:t>платформенная независимость программного обеспечения.</w:t>
      </w:r>
    </w:p>
    <w:p w14:paraId="5D573892" w14:textId="7B65F5A1" w:rsidR="009432A4" w:rsidRDefault="009432A4" w:rsidP="001815BD">
      <w:pPr>
        <w:pStyle w:val="01"/>
      </w:pPr>
      <w:r w:rsidRPr="001815BD">
        <w:rPr>
          <w:rStyle w:val="062"/>
        </w:rPr>
        <w:t>Недостатки</w:t>
      </w:r>
      <w:r>
        <w:t>. Наряду с</w:t>
      </w:r>
      <w:r w:rsidR="001815BD">
        <w:rPr>
          <w:lang w:val="en-US"/>
        </w:rPr>
        <w:t> </w:t>
      </w:r>
      <w:r>
        <w:t>указанными выше</w:t>
      </w:r>
      <w:r w:rsidR="001815BD" w:rsidRPr="001815BD">
        <w:t xml:space="preserve"> </w:t>
      </w:r>
      <w:r>
        <w:t>преимуществами отметим и</w:t>
      </w:r>
      <w:r w:rsidR="001815BD">
        <w:rPr>
          <w:lang w:val="en-US"/>
        </w:rPr>
        <w:t> </w:t>
      </w:r>
      <w:r>
        <w:t>некоторые недостатки Java:</w:t>
      </w:r>
    </w:p>
    <w:p w14:paraId="2D21587B" w14:textId="663DCA8E" w:rsidR="009432A4" w:rsidRDefault="001815BD" w:rsidP="001815BD">
      <w:pPr>
        <w:pStyle w:val="01"/>
      </w:pPr>
      <w:r>
        <w:rPr>
          <w:rFonts w:cs="Courier New"/>
        </w:rPr>
        <w:t>∙</w:t>
      </w:r>
      <w:r w:rsidRPr="001815BD">
        <w:rPr>
          <w:rFonts w:cs="Courier New"/>
        </w:rPr>
        <w:t xml:space="preserve"> </w:t>
      </w:r>
      <w:r w:rsidR="009432A4">
        <w:t>для</w:t>
      </w:r>
      <w:r>
        <w:rPr>
          <w:lang w:val="en-US"/>
        </w:rPr>
        <w:t> </w:t>
      </w:r>
      <w:r w:rsidR="009432A4">
        <w:t>работы виртуальной машины JVM нужны дополнительные ресурсы в</w:t>
      </w:r>
      <w:r>
        <w:rPr>
          <w:lang w:val="en-US"/>
        </w:rPr>
        <w:t> </w:t>
      </w:r>
      <w:r w:rsidR="009432A4">
        <w:t>виде памяти и</w:t>
      </w:r>
      <w:r>
        <w:rPr>
          <w:lang w:val="en-US"/>
        </w:rPr>
        <w:t> </w:t>
      </w:r>
      <w:r w:rsidR="009432A4">
        <w:t>процессорного времени;</w:t>
      </w:r>
    </w:p>
    <w:p w14:paraId="1D1A4730" w14:textId="57C36EC4" w:rsidR="009432A4" w:rsidRDefault="001815BD" w:rsidP="001815BD">
      <w:pPr>
        <w:pStyle w:val="01"/>
      </w:pPr>
      <w:r>
        <w:rPr>
          <w:rFonts w:cs="Courier New"/>
        </w:rPr>
        <w:t>∙</w:t>
      </w:r>
      <w:r w:rsidRPr="001815BD">
        <w:rPr>
          <w:rFonts w:cs="Courier New"/>
        </w:rPr>
        <w:t xml:space="preserve"> </w:t>
      </w:r>
      <w:r w:rsidR="009432A4">
        <w:t>кроме преимуществ наличие виртуальной</w:t>
      </w:r>
      <w:r w:rsidRPr="001815BD">
        <w:t xml:space="preserve"> </w:t>
      </w:r>
      <w:r w:rsidR="009432A4">
        <w:t>машины, с</w:t>
      </w:r>
      <w:r>
        <w:rPr>
          <w:lang w:val="en-US"/>
        </w:rPr>
        <w:t> </w:t>
      </w:r>
      <w:r w:rsidR="009432A4">
        <w:t>одной стороны, приводит к</w:t>
      </w:r>
      <w:r>
        <w:rPr>
          <w:lang w:val="en-US"/>
        </w:rPr>
        <w:t> </w:t>
      </w:r>
      <w:r w:rsidR="009432A4">
        <w:t>замедлению работы программы, которое становится заметным при</w:t>
      </w:r>
      <w:r>
        <w:rPr>
          <w:lang w:val="en-US"/>
        </w:rPr>
        <w:t> </w:t>
      </w:r>
      <w:r w:rsidR="009432A4">
        <w:t>обработке больших количеств данных, а</w:t>
      </w:r>
      <w:r>
        <w:rPr>
          <w:lang w:val="en-US"/>
        </w:rPr>
        <w:t> </w:t>
      </w:r>
      <w:r w:rsidR="009432A4">
        <w:t>с</w:t>
      </w:r>
      <w:r>
        <w:rPr>
          <w:lang w:val="en-US"/>
        </w:rPr>
        <w:t> </w:t>
      </w:r>
      <w:r w:rsidR="009432A4">
        <w:t>другой стороны, не</w:t>
      </w:r>
      <w:r>
        <w:rPr>
          <w:lang w:val="en-US"/>
        </w:rPr>
        <w:t> </w:t>
      </w:r>
      <w:r w:rsidR="009432A4">
        <w:t>дает возможности</w:t>
      </w:r>
      <w:r w:rsidRPr="001815BD">
        <w:t xml:space="preserve"> </w:t>
      </w:r>
      <w:r w:rsidR="009432A4">
        <w:t>оптимизации алгоритма на</w:t>
      </w:r>
      <w:r>
        <w:rPr>
          <w:lang w:val="en-US"/>
        </w:rPr>
        <w:t> </w:t>
      </w:r>
      <w:r w:rsidR="009432A4">
        <w:t>уровне реализации</w:t>
      </w:r>
      <w:r w:rsidRPr="001815BD">
        <w:t xml:space="preserve"> </w:t>
      </w:r>
      <w:r w:rsidR="009432A4">
        <w:t>программного кода, поскольку нет прямого доступа к</w:t>
      </w:r>
      <w:r>
        <w:rPr>
          <w:lang w:val="en-US"/>
        </w:rPr>
        <w:t> </w:t>
      </w:r>
      <w:r w:rsidR="009432A4">
        <w:t>оперативной памяти;</w:t>
      </w:r>
    </w:p>
    <w:p w14:paraId="6E85F9C8" w14:textId="6CDA8911" w:rsidR="009432A4" w:rsidRDefault="001815BD" w:rsidP="001815BD">
      <w:pPr>
        <w:pStyle w:val="01"/>
      </w:pPr>
      <w:r>
        <w:rPr>
          <w:rFonts w:cs="Courier New"/>
        </w:rPr>
        <w:t>∙</w:t>
      </w:r>
      <w:r w:rsidRPr="001815BD">
        <w:rPr>
          <w:rFonts w:cs="Courier New"/>
        </w:rPr>
        <w:t xml:space="preserve"> </w:t>
      </w:r>
      <w:r w:rsidR="009432A4">
        <w:t>отсутствие встроенных стандартных алгоритмов, которые могли</w:t>
      </w:r>
      <w:r>
        <w:rPr>
          <w:lang w:val="en-US"/>
        </w:rPr>
        <w:t> </w:t>
      </w:r>
      <w:r w:rsidR="009432A4">
        <w:t>бы помочь в</w:t>
      </w:r>
      <w:r>
        <w:rPr>
          <w:lang w:val="en-US"/>
        </w:rPr>
        <w:t> </w:t>
      </w:r>
      <w:r w:rsidR="009432A4">
        <w:t>разработке</w:t>
      </w:r>
      <w:r w:rsidRPr="001815BD">
        <w:t xml:space="preserve"> </w:t>
      </w:r>
      <w:r w:rsidR="009432A4">
        <w:t>специализированного программного обеспечения для</w:t>
      </w:r>
      <w:r>
        <w:rPr>
          <w:lang w:val="en-US"/>
        </w:rPr>
        <w:t> </w:t>
      </w:r>
      <w:r w:rsidR="009432A4">
        <w:t>решения геодезических задач и</w:t>
      </w:r>
      <w:r>
        <w:rPr>
          <w:lang w:val="en-US"/>
        </w:rPr>
        <w:t> </w:t>
      </w:r>
      <w:r w:rsidR="009432A4">
        <w:t>следовательно необходимость разработки таких базовых</w:t>
      </w:r>
      <w:r w:rsidRPr="001815BD">
        <w:t xml:space="preserve"> </w:t>
      </w:r>
      <w:r w:rsidR="009432A4">
        <w:t>алгоритмов.</w:t>
      </w:r>
    </w:p>
    <w:p w14:paraId="3AEA249B" w14:textId="70F81830" w:rsidR="009432A4" w:rsidRDefault="009432A4" w:rsidP="001815BD">
      <w:pPr>
        <w:pStyle w:val="01"/>
      </w:pPr>
      <w:r w:rsidRPr="001815BD">
        <w:rPr>
          <w:rStyle w:val="051"/>
        </w:rPr>
        <w:t>Совместное использование вычислительной системы Matlab с</w:t>
      </w:r>
      <w:r w:rsidR="001815BD" w:rsidRPr="001815BD">
        <w:rPr>
          <w:rStyle w:val="051"/>
        </w:rPr>
        <w:t> </w:t>
      </w:r>
      <w:r w:rsidRPr="001815BD">
        <w:rPr>
          <w:rStyle w:val="051"/>
        </w:rPr>
        <w:t xml:space="preserve">языком программирования </w:t>
      </w:r>
      <w:r w:rsidRPr="001815BD">
        <w:rPr>
          <w:rStyle w:val="051"/>
        </w:rPr>
        <w:lastRenderedPageBreak/>
        <w:t>Java</w:t>
      </w:r>
      <w:r>
        <w:t xml:space="preserve">. </w:t>
      </w:r>
      <w:r w:rsidRPr="001815BD">
        <w:rPr>
          <w:rStyle w:val="062"/>
        </w:rPr>
        <w:t>Преимущества</w:t>
      </w:r>
      <w:r>
        <w:t>. Производителем</w:t>
      </w:r>
      <w:r w:rsidR="001815BD" w:rsidRPr="001815BD">
        <w:t xml:space="preserve"> </w:t>
      </w:r>
      <w:r>
        <w:t>системы Matlab предусмотрена возможность интеграции Matlab-приложений с</w:t>
      </w:r>
      <w:r w:rsidR="001815BD">
        <w:rPr>
          <w:lang w:val="en-US"/>
        </w:rPr>
        <w:t> </w:t>
      </w:r>
      <w:r>
        <w:t>языком программирования Java. Таким образом можно сочетать</w:t>
      </w:r>
      <w:r w:rsidR="001815BD" w:rsidRPr="001815BD">
        <w:t xml:space="preserve"> </w:t>
      </w:r>
      <w:r>
        <w:t>преимущества обеих систем и</w:t>
      </w:r>
      <w:r w:rsidR="001815BD">
        <w:rPr>
          <w:lang w:val="en-US"/>
        </w:rPr>
        <w:t> </w:t>
      </w:r>
      <w:r>
        <w:t>вместе с</w:t>
      </w:r>
      <w:r w:rsidR="001815BD">
        <w:rPr>
          <w:lang w:val="en-US"/>
        </w:rPr>
        <w:t> </w:t>
      </w:r>
      <w:r>
        <w:t>тем исключить некоторые недостатки.</w:t>
      </w:r>
    </w:p>
    <w:p w14:paraId="42A5FEFC" w14:textId="3FA1F7F4" w:rsidR="00B24C04" w:rsidRDefault="009432A4" w:rsidP="00B24C04">
      <w:pPr>
        <w:pStyle w:val="01"/>
      </w:pPr>
      <w:r w:rsidRPr="001815BD">
        <w:rPr>
          <w:rStyle w:val="062"/>
        </w:rPr>
        <w:t>Способ интеграции</w:t>
      </w:r>
      <w:r>
        <w:t>. Чтобы использовать</w:t>
      </w:r>
      <w:r w:rsidR="001815BD" w:rsidRPr="001815BD">
        <w:t xml:space="preserve"> </w:t>
      </w:r>
      <w:r>
        <w:t>функцию Matlab в</w:t>
      </w:r>
      <w:r w:rsidR="001815BD">
        <w:rPr>
          <w:lang w:val="en-US"/>
        </w:rPr>
        <w:t> </w:t>
      </w:r>
      <w:r>
        <w:t>среде Java, нужно разработать</w:t>
      </w:r>
      <w:r w:rsidR="001815BD" w:rsidRPr="001815BD">
        <w:t xml:space="preserve"> </w:t>
      </w:r>
      <w:r>
        <w:t>ее в</w:t>
      </w:r>
      <w:r w:rsidR="001815BD">
        <w:rPr>
          <w:lang w:val="en-US"/>
        </w:rPr>
        <w:t> </w:t>
      </w:r>
      <w:r>
        <w:t>*.m файле и</w:t>
      </w:r>
      <w:r w:rsidR="001815BD">
        <w:rPr>
          <w:lang w:val="en-US"/>
        </w:rPr>
        <w:t> </w:t>
      </w:r>
      <w:r>
        <w:t>протестировать в</w:t>
      </w:r>
      <w:r w:rsidR="001815BD">
        <w:rPr>
          <w:lang w:val="en-US"/>
        </w:rPr>
        <w:t> </w:t>
      </w:r>
      <w:r>
        <w:t>консоле-интерпретаторе Matlab. Системная команда deploytool</w:t>
      </w:r>
      <w:r w:rsidR="001815BD" w:rsidRPr="001815BD">
        <w:t xml:space="preserve"> </w:t>
      </w:r>
      <w:r>
        <w:t>позволяет паковать набор функций Matlab в</w:t>
      </w:r>
      <w:r w:rsidR="00B24C04">
        <w:rPr>
          <w:lang w:val="en-US"/>
        </w:rPr>
        <w:t> </w:t>
      </w:r>
      <w:r>
        <w:t>библиотеку для</w:t>
      </w:r>
      <w:r w:rsidR="00B24C04">
        <w:rPr>
          <w:lang w:val="en-US"/>
        </w:rPr>
        <w:t> </w:t>
      </w:r>
      <w:r>
        <w:t>использования в</w:t>
      </w:r>
      <w:r w:rsidR="00B24C04">
        <w:rPr>
          <w:lang w:val="en-US"/>
        </w:rPr>
        <w:t> </w:t>
      </w:r>
      <w:r>
        <w:t>различных других</w:t>
      </w:r>
      <w:r w:rsidR="00B24C04" w:rsidRPr="00B24C04">
        <w:t xml:space="preserve"> </w:t>
      </w:r>
      <w:r w:rsidR="00B24C04">
        <w:t>средах разработки программного обеспечения</w:t>
      </w:r>
      <w:r w:rsidR="00B24C04" w:rsidRPr="00B24C04">
        <w:t xml:space="preserve"> </w:t>
      </w:r>
      <w:r w:rsidR="00B24C04">
        <w:t>(в</w:t>
      </w:r>
      <w:r w:rsidR="00B24C04">
        <w:rPr>
          <w:lang w:val="en-US"/>
        </w:rPr>
        <w:t> </w:t>
      </w:r>
      <w:r w:rsidR="00B24C04">
        <w:t>том числе и</w:t>
      </w:r>
      <w:r w:rsidR="00B24C04">
        <w:rPr>
          <w:lang w:val="en-US"/>
        </w:rPr>
        <w:t> </w:t>
      </w:r>
      <w:r w:rsidR="00B24C04">
        <w:t>Java). Результат</w:t>
      </w:r>
      <w:r w:rsidR="00B24C04">
        <w:rPr>
          <w:lang w:val="en-US"/>
        </w:rPr>
        <w:t> </w:t>
      </w:r>
      <w:r w:rsidR="00B24C04" w:rsidRPr="00B24C04">
        <w:t>—</w:t>
      </w:r>
      <w:r w:rsidR="00B24C04">
        <w:t xml:space="preserve"> созданный</w:t>
      </w:r>
      <w:r w:rsidR="00B24C04" w:rsidRPr="00B24C04">
        <w:t xml:space="preserve"> </w:t>
      </w:r>
      <w:r w:rsidR="00B24C04">
        <w:t>Java-пакет (*.jar), представляющий собой класс,</w:t>
      </w:r>
      <w:r w:rsidR="00B24C04" w:rsidRPr="00B24C04">
        <w:t xml:space="preserve"> </w:t>
      </w:r>
      <w:r w:rsidR="00B24C04">
        <w:t>содержащий в</w:t>
      </w:r>
      <w:r w:rsidR="00B24C04">
        <w:rPr>
          <w:lang w:val="en-US"/>
        </w:rPr>
        <w:t> </w:t>
      </w:r>
      <w:r w:rsidR="00B24C04">
        <w:t>себе указанные функции в</w:t>
      </w:r>
      <w:r w:rsidR="00B24C04">
        <w:rPr>
          <w:lang w:val="en-US"/>
        </w:rPr>
        <w:t> </w:t>
      </w:r>
      <w:r w:rsidR="00B24C04">
        <w:t>виде</w:t>
      </w:r>
      <w:r w:rsidR="00B24C04" w:rsidRPr="00B24C04">
        <w:t xml:space="preserve"> </w:t>
      </w:r>
      <w:r w:rsidR="00B24C04">
        <w:t>методов. Исполнение этих методов требует наличия виртуальной машины Matlab (MCR) на</w:t>
      </w:r>
      <w:r w:rsidR="00B24C04">
        <w:rPr>
          <w:lang w:val="en-US"/>
        </w:rPr>
        <w:t> </w:t>
      </w:r>
      <w:r w:rsidR="00B24C04">
        <w:t>компьютере пользователя.</w:t>
      </w:r>
    </w:p>
    <w:p w14:paraId="075A0EF4" w14:textId="6B68680D" w:rsidR="00B24C04" w:rsidRDefault="00B24C04" w:rsidP="00B24C04">
      <w:pPr>
        <w:pStyle w:val="01"/>
      </w:pPr>
      <w:r>
        <w:t>Передача параметров к</w:t>
      </w:r>
      <w:r>
        <w:rPr>
          <w:lang w:val="en-US"/>
        </w:rPr>
        <w:t> </w:t>
      </w:r>
      <w:r>
        <w:t>Matlab-функции,</w:t>
      </w:r>
      <w:r w:rsidRPr="00B24C04">
        <w:t xml:space="preserve"> </w:t>
      </w:r>
      <w:r>
        <w:t>вызываемой в</w:t>
      </w:r>
      <w:r>
        <w:rPr>
          <w:lang w:val="en-US"/>
        </w:rPr>
        <w:t> </w:t>
      </w:r>
      <w:r>
        <w:t>Java, и</w:t>
      </w:r>
      <w:r>
        <w:rPr>
          <w:lang w:val="en-US"/>
        </w:rPr>
        <w:t> </w:t>
      </w:r>
      <w:r>
        <w:t>получение результатов ее исполнения, делается интерфейсами</w:t>
      </w:r>
      <w:r w:rsidRPr="00B24C04">
        <w:t xml:space="preserve"> </w:t>
      </w:r>
      <w:r>
        <w:t>MWNumericArray для</w:t>
      </w:r>
      <w:r>
        <w:rPr>
          <w:lang w:val="en-US"/>
        </w:rPr>
        <w:t> </w:t>
      </w:r>
      <w:r>
        <w:t>численных массивов и</w:t>
      </w:r>
      <w:r>
        <w:rPr>
          <w:lang w:val="en-US"/>
        </w:rPr>
        <w:t> </w:t>
      </w:r>
      <w:r>
        <w:t>MWStructArray для</w:t>
      </w:r>
      <w:r>
        <w:rPr>
          <w:lang w:val="en-US"/>
        </w:rPr>
        <w:t> </w:t>
      </w:r>
      <w:r>
        <w:t>структур данных. Для</w:t>
      </w:r>
      <w:r>
        <w:rPr>
          <w:lang w:val="en-US"/>
        </w:rPr>
        <w:t> </w:t>
      </w:r>
      <w:r>
        <w:t>Java</w:t>
      </w:r>
      <w:r w:rsidRPr="00B24C04">
        <w:t xml:space="preserve"> </w:t>
      </w:r>
      <w:r>
        <w:t>они представлены в</w:t>
      </w:r>
      <w:r>
        <w:rPr>
          <w:lang w:val="en-US"/>
        </w:rPr>
        <w:t> </w:t>
      </w:r>
      <w:r>
        <w:t>файле javabuider.jar</w:t>
      </w:r>
      <w:r>
        <w:rPr>
          <w:lang w:val="en-US"/>
        </w:rPr>
        <w:t> </w:t>
      </w:r>
      <w:r w:rsidRPr="00B24C04">
        <w:t>—</w:t>
      </w:r>
      <w:r>
        <w:t xml:space="preserve"> пакет,</w:t>
      </w:r>
      <w:r w:rsidRPr="00B24C04">
        <w:t xml:space="preserve"> </w:t>
      </w:r>
      <w:r>
        <w:t>который включен в</w:t>
      </w:r>
      <w:r>
        <w:rPr>
          <w:lang w:val="en-US"/>
        </w:rPr>
        <w:t> </w:t>
      </w:r>
      <w:r>
        <w:t>инсталяции Matlab.</w:t>
      </w:r>
    </w:p>
    <w:p w14:paraId="26C1B358" w14:textId="1B893890" w:rsidR="00B24C04" w:rsidRDefault="00B24C04" w:rsidP="00B24C04">
      <w:pPr>
        <w:pStyle w:val="01"/>
      </w:pPr>
      <w:r>
        <w:lastRenderedPageBreak/>
        <w:t>Важно отметить, что</w:t>
      </w:r>
      <w:r>
        <w:rPr>
          <w:lang w:val="en-US"/>
        </w:rPr>
        <w:t> </w:t>
      </w:r>
      <w:r>
        <w:t>из</w:t>
      </w:r>
      <w:r>
        <w:noBreakHyphen/>
        <w:t>за</w:t>
      </w:r>
      <w:r>
        <w:rPr>
          <w:lang w:val="en-US"/>
        </w:rPr>
        <w:t> </w:t>
      </w:r>
      <w:r>
        <w:t>того, что</w:t>
      </w:r>
      <w:r>
        <w:rPr>
          <w:lang w:val="en-US"/>
        </w:rPr>
        <w:t> </w:t>
      </w:r>
      <w:r>
        <w:t>Matlab</w:t>
      </w:r>
      <w:r w:rsidRPr="00B24C04">
        <w:t xml:space="preserve"> </w:t>
      </w:r>
      <w:r>
        <w:t>является нестрого типизированным языком следует все</w:t>
      </w:r>
      <w:r>
        <w:rPr>
          <w:lang w:val="en-US"/>
        </w:rPr>
        <w:t> </w:t>
      </w:r>
      <w:r>
        <w:t>численные параметры (в</w:t>
      </w:r>
      <w:r>
        <w:rPr>
          <w:lang w:val="en-US"/>
        </w:rPr>
        <w:t> </w:t>
      </w:r>
      <w:r>
        <w:t>том числе и</w:t>
      </w:r>
      <w:r>
        <w:rPr>
          <w:lang w:val="en-US"/>
        </w:rPr>
        <w:t> </w:t>
      </w:r>
      <w:r>
        <w:t>целочисленные) из</w:t>
      </w:r>
      <w:r>
        <w:rPr>
          <w:lang w:val="en-US"/>
        </w:rPr>
        <w:t> </w:t>
      </w:r>
      <w:r>
        <w:t>Java передавать в</w:t>
      </w:r>
      <w:r>
        <w:rPr>
          <w:lang w:val="en-US"/>
        </w:rPr>
        <w:t> </w:t>
      </w:r>
      <w:r>
        <w:t>виде double.</w:t>
      </w:r>
      <w:r w:rsidRPr="00B24C04">
        <w:t xml:space="preserve"> </w:t>
      </w:r>
      <w:r>
        <w:t>Другая особенность, которую следует учесть,</w:t>
      </w:r>
      <w:r>
        <w:rPr>
          <w:lang w:val="en-US"/>
        </w:rPr>
        <w:t> </w:t>
      </w:r>
      <w:r w:rsidRPr="00B24C04">
        <w:t xml:space="preserve">— </w:t>
      </w:r>
      <w:r>
        <w:t>это</w:t>
      </w:r>
      <w:r>
        <w:rPr>
          <w:lang w:val="en-US"/>
        </w:rPr>
        <w:t> </w:t>
      </w:r>
      <w:r>
        <w:t>то, что</w:t>
      </w:r>
      <w:r>
        <w:rPr>
          <w:lang w:val="en-US"/>
        </w:rPr>
        <w:t> </w:t>
      </w:r>
      <w:r>
        <w:t>индексация массивов в</w:t>
      </w:r>
      <w:r>
        <w:rPr>
          <w:lang w:val="en-US"/>
        </w:rPr>
        <w:t> </w:t>
      </w:r>
      <w:r>
        <w:t>Java начинается с</w:t>
      </w:r>
      <w:r>
        <w:rPr>
          <w:lang w:val="en-US"/>
        </w:rPr>
        <w:t> </w:t>
      </w:r>
      <w:r>
        <w:t>нуля, а</w:t>
      </w:r>
      <w:r>
        <w:rPr>
          <w:lang w:val="en-US"/>
        </w:rPr>
        <w:t> </w:t>
      </w:r>
      <w:r>
        <w:t>в</w:t>
      </w:r>
      <w:r>
        <w:rPr>
          <w:lang w:val="en-US"/>
        </w:rPr>
        <w:t> </w:t>
      </w:r>
      <w:r>
        <w:t>Matlab</w:t>
      </w:r>
      <w:r>
        <w:rPr>
          <w:lang w:val="en-US"/>
        </w:rPr>
        <w:t> </w:t>
      </w:r>
      <w:r w:rsidRPr="00B24C04">
        <w:t>—</w:t>
      </w:r>
      <w:r>
        <w:t xml:space="preserve"> с</w:t>
      </w:r>
      <w:r>
        <w:rPr>
          <w:lang w:val="en-US"/>
        </w:rPr>
        <w:t> </w:t>
      </w:r>
      <w:r>
        <w:t>единицы. При</w:t>
      </w:r>
      <w:r>
        <w:rPr>
          <w:lang w:val="en-US"/>
        </w:rPr>
        <w:t> </w:t>
      </w:r>
      <w:r>
        <w:t>интеграции двух систем это</w:t>
      </w:r>
      <w:r>
        <w:rPr>
          <w:lang w:val="en-US"/>
        </w:rPr>
        <w:t> </w:t>
      </w:r>
      <w:r>
        <w:t>указывается в</w:t>
      </w:r>
      <w:r>
        <w:rPr>
          <w:lang w:val="en-US"/>
        </w:rPr>
        <w:t> </w:t>
      </w:r>
      <w:r>
        <w:t>виде первого</w:t>
      </w:r>
      <w:r w:rsidRPr="00B24C04">
        <w:t xml:space="preserve"> </w:t>
      </w:r>
      <w:r>
        <w:t>параметра каждой вызываемой функции. Все</w:t>
      </w:r>
      <w:r>
        <w:rPr>
          <w:lang w:val="en-US"/>
        </w:rPr>
        <w:t> </w:t>
      </w:r>
      <w:r>
        <w:t>входные параметры вызываемой в</w:t>
      </w:r>
      <w:r>
        <w:rPr>
          <w:lang w:val="en-US"/>
        </w:rPr>
        <w:t> </w:t>
      </w:r>
      <w:r>
        <w:t>Java функции</w:t>
      </w:r>
      <w:r w:rsidRPr="00B24C04">
        <w:t xml:space="preserve"> </w:t>
      </w:r>
      <w:r>
        <w:t>Matlab должны быть экземплярами некоторого из</w:t>
      </w:r>
      <w:r>
        <w:rPr>
          <w:lang w:val="en-US"/>
        </w:rPr>
        <w:t> </w:t>
      </w:r>
      <w:r>
        <w:t xml:space="preserve">классов </w:t>
      </w:r>
      <w:r w:rsidRPr="00B24C04">
        <w:rPr>
          <w:rStyle w:val="07"/>
        </w:rPr>
        <w:t>MWNumericArray</w:t>
      </w:r>
      <w:r>
        <w:t xml:space="preserve"> или</w:t>
      </w:r>
      <w:r>
        <w:rPr>
          <w:lang w:val="en-US"/>
        </w:rPr>
        <w:t> </w:t>
      </w:r>
      <w:r w:rsidRPr="00B24C04">
        <w:rPr>
          <w:rStyle w:val="07"/>
        </w:rPr>
        <w:t>MWStructArray</w:t>
      </w:r>
      <w:r>
        <w:t>.</w:t>
      </w:r>
    </w:p>
    <w:p w14:paraId="5516066D" w14:textId="32B93026" w:rsidR="00B24C04" w:rsidRDefault="00B24C04" w:rsidP="00B24C04">
      <w:pPr>
        <w:pStyle w:val="01"/>
      </w:pPr>
      <w:r>
        <w:t>Вызванная в</w:t>
      </w:r>
      <w:r>
        <w:rPr>
          <w:lang w:val="en-US"/>
        </w:rPr>
        <w:t> </w:t>
      </w:r>
      <w:r>
        <w:t xml:space="preserve">Java функция Matlab возвращает результат типа </w:t>
      </w:r>
      <w:r w:rsidRPr="00B24C04">
        <w:rPr>
          <w:rStyle w:val="07"/>
        </w:rPr>
        <w:t>Object[]</w:t>
      </w:r>
      <w:r>
        <w:t>, а</w:t>
      </w:r>
      <w:r>
        <w:rPr>
          <w:lang w:val="en-US"/>
        </w:rPr>
        <w:t> </w:t>
      </w:r>
      <w:r>
        <w:t>дальше посредством</w:t>
      </w:r>
      <w:r w:rsidRPr="00B24C04">
        <w:t xml:space="preserve"> </w:t>
      </w:r>
      <w:r>
        <w:t>динамического преобразования типа (dynamic</w:t>
      </w:r>
      <w:r w:rsidRPr="00B24C04">
        <w:t xml:space="preserve"> </w:t>
      </w:r>
      <w:r>
        <w:t>casting) и</w:t>
      </w:r>
      <w:r>
        <w:rPr>
          <w:lang w:val="en-US"/>
        </w:rPr>
        <w:t> </w:t>
      </w:r>
      <w:r>
        <w:t xml:space="preserve">использования метода </w:t>
      </w:r>
      <w:r w:rsidRPr="00B24C04">
        <w:rPr>
          <w:rStyle w:val="07"/>
        </w:rPr>
        <w:t>get()</w:t>
      </w:r>
      <w:r>
        <w:t xml:space="preserve"> результат</w:t>
      </w:r>
      <w:r w:rsidRPr="00B24C04">
        <w:t xml:space="preserve"> </w:t>
      </w:r>
      <w:r>
        <w:t>присваивается соответственной переменной в</w:t>
      </w:r>
      <w:r>
        <w:rPr>
          <w:lang w:val="en-US"/>
        </w:rPr>
        <w:t> </w:t>
      </w:r>
      <w:r>
        <w:t>Java. Ниже приведен простой пример, показывающий использование в</w:t>
      </w:r>
      <w:r>
        <w:rPr>
          <w:lang w:val="en-US"/>
        </w:rPr>
        <w:t> </w:t>
      </w:r>
      <w:r>
        <w:t xml:space="preserve">Java метода </w:t>
      </w:r>
      <w:r w:rsidRPr="00B24C04">
        <w:rPr>
          <w:rStyle w:val="07"/>
        </w:rPr>
        <w:t>mlFunc()</w:t>
      </w:r>
      <w:r>
        <w:t>,</w:t>
      </w:r>
      <w:r w:rsidRPr="00B24C04">
        <w:t xml:space="preserve"> </w:t>
      </w:r>
      <w:r>
        <w:t>который</w:t>
      </w:r>
      <w:r w:rsidRPr="00B24C04">
        <w:t xml:space="preserve"> </w:t>
      </w:r>
      <w:r>
        <w:t>является</w:t>
      </w:r>
      <w:r w:rsidRPr="00B24C04">
        <w:t xml:space="preserve"> </w:t>
      </w:r>
      <w:r>
        <w:t>функцией</w:t>
      </w:r>
      <w:r w:rsidRPr="00B24C04">
        <w:t xml:space="preserve"> </w:t>
      </w:r>
      <w:r w:rsidRPr="00B24C04">
        <w:rPr>
          <w:lang w:val="en-US"/>
        </w:rPr>
        <w:t>Matlab</w:t>
      </w:r>
      <w:r w:rsidRPr="00B24C04">
        <w:t>.</w:t>
      </w:r>
    </w:p>
    <w:tbl>
      <w:tblPr>
        <w:tblStyle w:val="020"/>
        <w:tblW w:w="0" w:type="auto"/>
        <w:tblLook w:val="04A0" w:firstRow="1" w:lastRow="0" w:firstColumn="1" w:lastColumn="0" w:noHBand="0" w:noVBand="1"/>
      </w:tblPr>
      <w:tblGrid>
        <w:gridCol w:w="567"/>
        <w:gridCol w:w="5102"/>
      </w:tblGrid>
      <w:tr w:rsidR="00B24C04" w:rsidRPr="00A4609B" w14:paraId="53FCBB13" w14:textId="77777777" w:rsidTr="0024532A">
        <w:tc>
          <w:tcPr>
            <w:tcW w:w="567" w:type="dxa"/>
          </w:tcPr>
          <w:p w14:paraId="090AEC47" w14:textId="77777777" w:rsidR="00B24C04" w:rsidRDefault="00B24C04" w:rsidP="0024532A">
            <w:pPr>
              <w:pStyle w:val="03"/>
              <w:rPr>
                <w:lang w:val="ru-RU"/>
              </w:rPr>
            </w:pPr>
            <w:r>
              <w:rPr>
                <w:lang w:val="ru-RU"/>
              </w:rPr>
              <w:t>1.</w:t>
            </w:r>
          </w:p>
          <w:p w14:paraId="03171C6A" w14:textId="77777777" w:rsidR="00B24C04" w:rsidRDefault="00B24C04" w:rsidP="0024532A">
            <w:pPr>
              <w:pStyle w:val="03"/>
              <w:rPr>
                <w:lang w:val="ru-RU"/>
              </w:rPr>
            </w:pPr>
            <w:r>
              <w:rPr>
                <w:lang w:val="ru-RU"/>
              </w:rPr>
              <w:t>2.</w:t>
            </w:r>
          </w:p>
          <w:p w14:paraId="28A9BFF6" w14:textId="77777777" w:rsidR="00B24C04" w:rsidRDefault="00B24C04" w:rsidP="0024532A">
            <w:pPr>
              <w:pStyle w:val="03"/>
            </w:pPr>
            <w:r>
              <w:t>3.</w:t>
            </w:r>
          </w:p>
          <w:p w14:paraId="560A695D" w14:textId="77777777" w:rsidR="00B24C04" w:rsidRDefault="00B24C04" w:rsidP="0024532A">
            <w:pPr>
              <w:pStyle w:val="03"/>
            </w:pPr>
            <w:r>
              <w:t>4.</w:t>
            </w:r>
          </w:p>
          <w:p w14:paraId="3A203EAB" w14:textId="77777777" w:rsidR="00B24C04" w:rsidRDefault="00B24C04" w:rsidP="00B24C04">
            <w:pPr>
              <w:pStyle w:val="03"/>
            </w:pPr>
            <w:r>
              <w:t>5.</w:t>
            </w:r>
          </w:p>
          <w:p w14:paraId="2E602392" w14:textId="77777777" w:rsidR="00B24C04" w:rsidRDefault="00B24C04" w:rsidP="00B24C04">
            <w:pPr>
              <w:pStyle w:val="03"/>
            </w:pPr>
            <w:r>
              <w:t>6.</w:t>
            </w:r>
          </w:p>
          <w:p w14:paraId="5D0F53A1" w14:textId="77777777" w:rsidR="00B24C04" w:rsidRDefault="00B24C04" w:rsidP="00B24C04">
            <w:pPr>
              <w:pStyle w:val="03"/>
            </w:pPr>
            <w:r>
              <w:t>7.</w:t>
            </w:r>
          </w:p>
          <w:p w14:paraId="4A63AB6B" w14:textId="77777777" w:rsidR="00B24C04" w:rsidRDefault="00B24C04" w:rsidP="00B24C04">
            <w:pPr>
              <w:pStyle w:val="03"/>
            </w:pPr>
            <w:r>
              <w:t>8.</w:t>
            </w:r>
          </w:p>
          <w:p w14:paraId="7B501275" w14:textId="77777777" w:rsidR="00B24C04" w:rsidRDefault="00B24C04" w:rsidP="00B24C04">
            <w:pPr>
              <w:pStyle w:val="03"/>
            </w:pPr>
            <w:r>
              <w:t>9.</w:t>
            </w:r>
          </w:p>
          <w:p w14:paraId="187207F3" w14:textId="77777777" w:rsidR="00B24C04" w:rsidRDefault="00B24C04" w:rsidP="00B24C04">
            <w:pPr>
              <w:pStyle w:val="03"/>
            </w:pPr>
            <w:r>
              <w:lastRenderedPageBreak/>
              <w:t>10.</w:t>
            </w:r>
          </w:p>
          <w:p w14:paraId="133615B7" w14:textId="3733BEF1" w:rsidR="00B24C04" w:rsidRPr="00A81381" w:rsidRDefault="00B24C04" w:rsidP="00B24C04">
            <w:pPr>
              <w:pStyle w:val="03"/>
            </w:pPr>
            <w:r>
              <w:t>11.</w:t>
            </w:r>
          </w:p>
        </w:tc>
        <w:tc>
          <w:tcPr>
            <w:tcW w:w="5102" w:type="dxa"/>
          </w:tcPr>
          <w:p w14:paraId="37492E1F" w14:textId="77777777" w:rsidR="00B24C04" w:rsidRDefault="00B24C04" w:rsidP="00B24C04">
            <w:pPr>
              <w:pStyle w:val="02"/>
            </w:pPr>
            <w:r>
              <w:lastRenderedPageBreak/>
              <w:t>double[] a = new double[3];</w:t>
            </w:r>
          </w:p>
          <w:p w14:paraId="0D7B254C" w14:textId="77777777" w:rsidR="00B24C04" w:rsidRDefault="00B24C04" w:rsidP="00B24C04">
            <w:pPr>
              <w:pStyle w:val="02"/>
            </w:pPr>
            <w:r>
              <w:t>a = {1., 2., 3.};</w:t>
            </w:r>
          </w:p>
          <w:p w14:paraId="48528A68" w14:textId="77777777" w:rsidR="00B24C04" w:rsidRDefault="00B24C04" w:rsidP="00B24C04">
            <w:pPr>
              <w:pStyle w:val="02"/>
            </w:pPr>
            <w:r>
              <w:t>double[][] b = new double[3][3];</w:t>
            </w:r>
          </w:p>
          <w:p w14:paraId="5E0A76C2" w14:textId="65FD16A9" w:rsidR="00B24C04" w:rsidRDefault="00B24C04" w:rsidP="00B24C04">
            <w:pPr>
              <w:pStyle w:val="02"/>
            </w:pPr>
            <w:r>
              <w:t>b = {{1., 2., 3.}, {4., 5., 6.}, {7., 8., 9.}};</w:t>
            </w:r>
          </w:p>
          <w:p w14:paraId="4BB05719" w14:textId="7E0B9B1F" w:rsidR="00B24C04" w:rsidRDefault="00B24C04" w:rsidP="00B24C04">
            <w:pPr>
              <w:pStyle w:val="02"/>
            </w:pPr>
            <w:r>
              <w:t>MWNumericArray mA = new MWNumericArray(a);</w:t>
            </w:r>
          </w:p>
          <w:p w14:paraId="6D65772E" w14:textId="3E88546C" w:rsidR="00B24C04" w:rsidRDefault="00B24C04" w:rsidP="00B24C04">
            <w:pPr>
              <w:pStyle w:val="02"/>
            </w:pPr>
            <w:r>
              <w:t>MWNumericArray mB = new MWNumericArray(b);</w:t>
            </w:r>
          </w:p>
          <w:p w14:paraId="79AABE11" w14:textId="2C6DA131" w:rsidR="00B24C04" w:rsidRDefault="00B24C04" w:rsidP="00B24C04">
            <w:pPr>
              <w:pStyle w:val="02"/>
            </w:pPr>
            <w:r>
              <w:t>MatlabFunctions MLFuncs = new MLFuncs();</w:t>
            </w:r>
          </w:p>
          <w:p w14:paraId="12382F18" w14:textId="5F531689" w:rsidR="00B24C04" w:rsidRDefault="00B24C04" w:rsidP="00B24C04">
            <w:pPr>
              <w:pStyle w:val="02"/>
            </w:pPr>
            <w:r>
              <w:t>Object[] oResult = MLFuncs.mlFunc(1, mA, mB);</w:t>
            </w:r>
          </w:p>
          <w:p w14:paraId="7D329238" w14:textId="77777777" w:rsidR="00B24C04" w:rsidRDefault="00B24C04" w:rsidP="00B24C04">
            <w:pPr>
              <w:pStyle w:val="02"/>
            </w:pPr>
            <w:r>
              <w:t>MWNumericArray mResult =</w:t>
            </w:r>
          </w:p>
          <w:p w14:paraId="369BE161" w14:textId="42FD32FE" w:rsidR="00B24C04" w:rsidRDefault="00B24C04" w:rsidP="00B24C04">
            <w:pPr>
              <w:pStyle w:val="02"/>
            </w:pPr>
            <w:r>
              <w:lastRenderedPageBreak/>
              <w:t xml:space="preserve">        (MWNumericArray) oResult[0];</w:t>
            </w:r>
          </w:p>
          <w:p w14:paraId="08F256E8" w14:textId="70691F50" w:rsidR="00B24C04" w:rsidRPr="00A81381" w:rsidRDefault="00B24C04" w:rsidP="00B24C04">
            <w:pPr>
              <w:pStyle w:val="02"/>
            </w:pPr>
            <w:r>
              <w:t>double[][] result = (double[][]) mResult.get(1)</w:t>
            </w:r>
            <w:r w:rsidR="00177370">
              <w:t>;</w:t>
            </w:r>
          </w:p>
        </w:tc>
      </w:tr>
    </w:tbl>
    <w:p w14:paraId="11D942CD" w14:textId="70D91857" w:rsidR="00B24C04" w:rsidRDefault="00B24C04" w:rsidP="00177370">
      <w:pPr>
        <w:pStyle w:val="01"/>
      </w:pPr>
      <w:r w:rsidRPr="00177370">
        <w:rPr>
          <w:rStyle w:val="062"/>
        </w:rPr>
        <w:lastRenderedPageBreak/>
        <w:t>Совместное использование Matlab и</w:t>
      </w:r>
      <w:r w:rsidR="00177370" w:rsidRPr="00177370">
        <w:rPr>
          <w:rStyle w:val="062"/>
        </w:rPr>
        <w:t> </w:t>
      </w:r>
      <w:r w:rsidRPr="00177370">
        <w:rPr>
          <w:rStyle w:val="062"/>
        </w:rPr>
        <w:t>Java</w:t>
      </w:r>
      <w:r w:rsidR="00177370" w:rsidRPr="00177370">
        <w:rPr>
          <w:rStyle w:val="062"/>
        </w:rPr>
        <w:t xml:space="preserve"> </w:t>
      </w:r>
      <w:r w:rsidRPr="00177370">
        <w:rPr>
          <w:rStyle w:val="062"/>
        </w:rPr>
        <w:t>при</w:t>
      </w:r>
      <w:r w:rsidR="00177370" w:rsidRPr="00177370">
        <w:rPr>
          <w:rStyle w:val="062"/>
        </w:rPr>
        <w:t> </w:t>
      </w:r>
      <w:r w:rsidRPr="00177370">
        <w:rPr>
          <w:rStyle w:val="062"/>
        </w:rPr>
        <w:t>создании программного обеспечения деформационного анализа</w:t>
      </w:r>
      <w:r>
        <w:t>. Уравнивание практически</w:t>
      </w:r>
      <w:r w:rsidR="00177370" w:rsidRPr="00177370">
        <w:t xml:space="preserve"> </w:t>
      </w:r>
      <w:r>
        <w:t>всех видов измерений в</w:t>
      </w:r>
      <w:r w:rsidR="00177370">
        <w:rPr>
          <w:lang w:val="en-US"/>
        </w:rPr>
        <w:t> </w:t>
      </w:r>
      <w:r>
        <w:t>геодезических сетях на</w:t>
      </w:r>
      <w:r w:rsidR="00177370">
        <w:rPr>
          <w:lang w:val="en-US"/>
        </w:rPr>
        <w:t> </w:t>
      </w:r>
      <w:r>
        <w:t>сегодняшний день выполняется параметрическим методом. Реализация этого метода сводится в</w:t>
      </w:r>
      <w:r w:rsidR="00177370">
        <w:rPr>
          <w:lang w:val="en-US"/>
        </w:rPr>
        <w:t> </w:t>
      </w:r>
      <w:r>
        <w:t>основном к</w:t>
      </w:r>
      <w:r w:rsidR="00177370">
        <w:rPr>
          <w:lang w:val="en-US"/>
        </w:rPr>
        <w:t> </w:t>
      </w:r>
      <w:r>
        <w:t>составлению матрицы коэффициентов уравнений поправок, весовой матрицы</w:t>
      </w:r>
      <w:r w:rsidR="00177370" w:rsidRPr="00177370">
        <w:t xml:space="preserve"> </w:t>
      </w:r>
      <w:r>
        <w:t>и</w:t>
      </w:r>
      <w:r w:rsidR="00177370">
        <w:rPr>
          <w:lang w:val="en-US"/>
        </w:rPr>
        <w:t> </w:t>
      </w:r>
      <w:r>
        <w:t>матрицы свободных членов уравнений поправок. Дальше производятся матричные вычисления с</w:t>
      </w:r>
      <w:r w:rsidR="00177370">
        <w:rPr>
          <w:lang w:val="en-US"/>
        </w:rPr>
        <w:t> </w:t>
      </w:r>
      <w:r>
        <w:t>этими матрицами и</w:t>
      </w:r>
      <w:r w:rsidR="00177370">
        <w:rPr>
          <w:lang w:val="en-US"/>
        </w:rPr>
        <w:t> </w:t>
      </w:r>
      <w:r>
        <w:t>таким образом определяются неизвестные параметры и</w:t>
      </w:r>
      <w:r w:rsidR="00177370">
        <w:rPr>
          <w:lang w:val="en-US"/>
        </w:rPr>
        <w:t> </w:t>
      </w:r>
      <w:r>
        <w:t>их</w:t>
      </w:r>
      <w:r w:rsidR="00177370">
        <w:rPr>
          <w:lang w:val="en-US"/>
        </w:rPr>
        <w:t> </w:t>
      </w:r>
      <w:r>
        <w:t>оценка</w:t>
      </w:r>
      <w:r w:rsidR="00177370" w:rsidRPr="00177370">
        <w:t xml:space="preserve"> </w:t>
      </w:r>
      <w:r>
        <w:t>точности.</w:t>
      </w:r>
    </w:p>
    <w:p w14:paraId="66F353D7" w14:textId="7CDFA1A7" w:rsidR="00B24C04" w:rsidRDefault="00B24C04" w:rsidP="00177370">
      <w:pPr>
        <w:pStyle w:val="01"/>
      </w:pPr>
      <w:r>
        <w:t>Система Matlab обладает богатым набором</w:t>
      </w:r>
      <w:r w:rsidR="00177370" w:rsidRPr="00177370">
        <w:t xml:space="preserve"> </w:t>
      </w:r>
      <w:r>
        <w:t>функций для</w:t>
      </w:r>
      <w:r w:rsidR="00177370">
        <w:rPr>
          <w:lang w:val="en-US"/>
        </w:rPr>
        <w:t> </w:t>
      </w:r>
      <w:r>
        <w:t>построения матриц и</w:t>
      </w:r>
      <w:r w:rsidR="00177370">
        <w:rPr>
          <w:lang w:val="en-US"/>
        </w:rPr>
        <w:t> </w:t>
      </w:r>
      <w:r>
        <w:t>матричных</w:t>
      </w:r>
      <w:r w:rsidR="00177370" w:rsidRPr="00177370">
        <w:t xml:space="preserve"> </w:t>
      </w:r>
      <w:r>
        <w:t>вычислений. Поскольку возможно получить и</w:t>
      </w:r>
      <w:r w:rsidR="00177370">
        <w:rPr>
          <w:lang w:val="en-US"/>
        </w:rPr>
        <w:t> </w:t>
      </w:r>
      <w:r>
        <w:t>псевдообратную матрицу вырожденной матрицы при</w:t>
      </w:r>
      <w:r w:rsidR="00177370">
        <w:rPr>
          <w:lang w:val="en-US"/>
        </w:rPr>
        <w:t> </w:t>
      </w:r>
      <w:r>
        <w:t>критерии Moore-Penrose, то</w:t>
      </w:r>
      <w:r w:rsidR="00177370">
        <w:rPr>
          <w:lang w:val="en-US"/>
        </w:rPr>
        <w:t> </w:t>
      </w:r>
      <w:r>
        <w:t>можно легко реализовать не</w:t>
      </w:r>
      <w:r w:rsidR="00177370">
        <w:rPr>
          <w:lang w:val="en-US"/>
        </w:rPr>
        <w:t> </w:t>
      </w:r>
      <w:r>
        <w:t>только уравнивание сетей, но</w:t>
      </w:r>
      <w:r w:rsidR="00177370">
        <w:rPr>
          <w:lang w:val="en-US"/>
        </w:rPr>
        <w:t> </w:t>
      </w:r>
      <w:r>
        <w:t>и</w:t>
      </w:r>
      <w:r w:rsidR="00177370">
        <w:rPr>
          <w:lang w:val="en-US"/>
        </w:rPr>
        <w:t> </w:t>
      </w:r>
      <w:r>
        <w:t>выполнить предварительную оценку точности</w:t>
      </w:r>
      <w:r w:rsidR="00177370" w:rsidRPr="00177370">
        <w:t xml:space="preserve"> </w:t>
      </w:r>
      <w:r>
        <w:t>инженерно-геодезических сетей.</w:t>
      </w:r>
    </w:p>
    <w:p w14:paraId="0D7D9351" w14:textId="0F52B749" w:rsidR="00B24C04" w:rsidRDefault="00B24C04" w:rsidP="00177370">
      <w:pPr>
        <w:pStyle w:val="01"/>
      </w:pPr>
      <w:r>
        <w:t>На</w:t>
      </w:r>
      <w:r w:rsidR="00177370">
        <w:rPr>
          <w:lang w:val="en-US"/>
        </w:rPr>
        <w:t> </w:t>
      </w:r>
      <w:r>
        <w:t>основе выше описанных способов совместного использования Matlab и</w:t>
      </w:r>
      <w:r w:rsidR="00177370">
        <w:rPr>
          <w:lang w:val="en-US"/>
        </w:rPr>
        <w:t> </w:t>
      </w:r>
      <w:r>
        <w:t>Java создано</w:t>
      </w:r>
      <w:r w:rsidR="00177370" w:rsidRPr="00177370">
        <w:t xml:space="preserve"> </w:t>
      </w:r>
      <w:r>
        <w:t>программное приложение для</w:t>
      </w:r>
      <w:r w:rsidR="00177370">
        <w:rPr>
          <w:lang w:val="en-US"/>
        </w:rPr>
        <w:t> </w:t>
      </w:r>
      <w:r>
        <w:t xml:space="preserve">вычисления вертикальных деформаций пунктов нивелирной инженерно-геодезической </w:t>
      </w:r>
      <w:r>
        <w:lastRenderedPageBreak/>
        <w:t>сети. Программа составлена</w:t>
      </w:r>
      <w:r w:rsidR="00177370" w:rsidRPr="00177370">
        <w:t xml:space="preserve"> </w:t>
      </w:r>
      <w:r>
        <w:t>из</w:t>
      </w:r>
      <w:r w:rsidR="00177370">
        <w:rPr>
          <w:lang w:val="en-US"/>
        </w:rPr>
        <w:t> </w:t>
      </w:r>
      <w:r>
        <w:t>четырех основных компонентов (рис. 1−3):</w:t>
      </w:r>
    </w:p>
    <w:p w14:paraId="72BF1AA5" w14:textId="77777777" w:rsidR="00177370" w:rsidRDefault="00177370" w:rsidP="00177370">
      <w:pPr>
        <w:pStyle w:val="01"/>
      </w:pPr>
      <w:r>
        <w:rPr>
          <w:rFonts w:cs="Courier New"/>
        </w:rPr>
        <w:t>∙</w:t>
      </w:r>
      <w:r w:rsidRPr="00177370">
        <w:rPr>
          <w:rFonts w:cs="Courier New"/>
        </w:rPr>
        <w:t xml:space="preserve"> </w:t>
      </w:r>
      <w:r w:rsidR="00B24C04">
        <w:t>MySQL база данных для</w:t>
      </w:r>
      <w:r>
        <w:rPr>
          <w:lang w:val="en-US"/>
        </w:rPr>
        <w:t> </w:t>
      </w:r>
      <w:r w:rsidR="00B24C04">
        <w:t>сохранения данных измерений и</w:t>
      </w:r>
      <w:r>
        <w:rPr>
          <w:lang w:val="en-US"/>
        </w:rPr>
        <w:t> </w:t>
      </w:r>
      <w:r w:rsidR="00B24C04">
        <w:t>результатов обработки каждого</w:t>
      </w:r>
      <w:r w:rsidRPr="00177370">
        <w:t xml:space="preserve"> </w:t>
      </w:r>
      <w:r w:rsidR="00B24C04">
        <w:t>цикла;</w:t>
      </w:r>
    </w:p>
    <w:p w14:paraId="533AE948" w14:textId="77777777" w:rsidR="00177370" w:rsidRDefault="00177370" w:rsidP="00177370">
      <w:pPr>
        <w:pStyle w:val="01"/>
      </w:pPr>
      <w:r>
        <w:rPr>
          <w:rFonts w:cs="Courier New"/>
        </w:rPr>
        <w:t>∙</w:t>
      </w:r>
      <w:r w:rsidRPr="00177370">
        <w:rPr>
          <w:rFonts w:cs="Courier New"/>
        </w:rPr>
        <w:t xml:space="preserve"> </w:t>
      </w:r>
      <w:r w:rsidR="00B24C04">
        <w:t>Matlab вычислительный модуль для</w:t>
      </w:r>
      <w:r>
        <w:rPr>
          <w:lang w:val="en-US"/>
        </w:rPr>
        <w:t> </w:t>
      </w:r>
      <w:r w:rsidR="00B24C04">
        <w:t>матричных вычислений метода наименьших квадратов;</w:t>
      </w:r>
    </w:p>
    <w:p w14:paraId="17357324" w14:textId="2415E6BE" w:rsidR="00B24C04" w:rsidRDefault="00177370" w:rsidP="00177370">
      <w:pPr>
        <w:pStyle w:val="01"/>
      </w:pPr>
      <w:r>
        <w:rPr>
          <w:rFonts w:cs="Courier New"/>
        </w:rPr>
        <w:t>∙</w:t>
      </w:r>
      <w:r w:rsidRPr="00177370">
        <w:rPr>
          <w:rFonts w:cs="Courier New"/>
        </w:rPr>
        <w:t xml:space="preserve"> </w:t>
      </w:r>
      <w:r w:rsidR="00B24C04">
        <w:t>Java интеграционный модуль;</w:t>
      </w:r>
    </w:p>
    <w:p w14:paraId="1B2067E6" w14:textId="7BC1781C" w:rsidR="00B24C04" w:rsidRDefault="00177370" w:rsidP="00177370">
      <w:pPr>
        <w:pStyle w:val="01"/>
      </w:pPr>
      <w:r>
        <w:rPr>
          <w:rFonts w:cs="Courier New"/>
        </w:rPr>
        <w:t>∙</w:t>
      </w:r>
      <w:r w:rsidRPr="00177370">
        <w:rPr>
          <w:rFonts w:cs="Courier New"/>
        </w:rPr>
        <w:t xml:space="preserve"> </w:t>
      </w:r>
      <w:r w:rsidR="00B24C04">
        <w:t>Java модуль графического интерфейса пользователя.</w:t>
      </w:r>
    </w:p>
    <w:p w14:paraId="4829D071" w14:textId="0E4FEB49" w:rsidR="00177370" w:rsidRDefault="00177370" w:rsidP="00177370">
      <w:pPr>
        <w:pStyle w:val="04"/>
      </w:pPr>
      <w:r w:rsidRPr="00177370">
        <w:rPr>
          <w:noProof/>
        </w:rPr>
        <w:drawing>
          <wp:inline distT="0" distB="0" distL="0" distR="0" wp14:anchorId="3D5E8FE6" wp14:editId="1A4CC5E0">
            <wp:extent cx="2880000" cy="1645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F8E2" w14:textId="6A7B19B9" w:rsidR="00177370" w:rsidRPr="00177370" w:rsidRDefault="00177370" w:rsidP="00177370">
      <w:pPr>
        <w:pStyle w:val="04"/>
      </w:pPr>
      <w:r>
        <w:t>Рис. 1. Схема разложения архитектуры компонентов системы</w:t>
      </w:r>
    </w:p>
    <w:p w14:paraId="34A93D54" w14:textId="5E8AC2F4" w:rsidR="00177370" w:rsidRDefault="00177370" w:rsidP="00177370">
      <w:pPr>
        <w:pStyle w:val="04"/>
      </w:pPr>
      <w:r w:rsidRPr="00177370">
        <w:rPr>
          <w:noProof/>
        </w:rPr>
        <w:lastRenderedPageBreak/>
        <w:drawing>
          <wp:inline distT="0" distB="0" distL="0" distR="0" wp14:anchorId="0056B538" wp14:editId="4735304D">
            <wp:extent cx="3168000" cy="2476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00" cy="24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5E156" w14:textId="37C70E44" w:rsidR="00177370" w:rsidRDefault="00177370" w:rsidP="00177370">
      <w:pPr>
        <w:pStyle w:val="04"/>
      </w:pPr>
      <w:r>
        <w:t>Рис. 2. Схема базы данных</w:t>
      </w:r>
    </w:p>
    <w:p w14:paraId="5F4A7D07" w14:textId="0AD939E8" w:rsidR="00177370" w:rsidRDefault="00177370" w:rsidP="00177370">
      <w:pPr>
        <w:pStyle w:val="04"/>
      </w:pPr>
      <w:r w:rsidRPr="00177370">
        <w:rPr>
          <w:noProof/>
        </w:rPr>
        <w:drawing>
          <wp:inline distT="0" distB="0" distL="0" distR="0" wp14:anchorId="7A014EC7" wp14:editId="2628EB57">
            <wp:extent cx="2880000" cy="147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4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2FD4" w14:textId="05F4DF7B" w:rsidR="00177370" w:rsidRDefault="00177370" w:rsidP="00177370">
      <w:pPr>
        <w:pStyle w:val="04"/>
      </w:pPr>
      <w:r>
        <w:t>Рис. 3. Графический интерфейс пользователя</w:t>
      </w:r>
    </w:p>
    <w:p w14:paraId="25D41B86" w14:textId="170CEBB1" w:rsidR="00B24C04" w:rsidRDefault="00B24C04" w:rsidP="00177370">
      <w:pPr>
        <w:pStyle w:val="01"/>
      </w:pPr>
      <w:r w:rsidRPr="00177370">
        <w:t>Разработанная программа обладает следующей функциональностью:</w:t>
      </w:r>
    </w:p>
    <w:p w14:paraId="53F6CA9C" w14:textId="249E3CAC" w:rsidR="00177370" w:rsidRDefault="00177370" w:rsidP="006651DC">
      <w:pPr>
        <w:pStyle w:val="01"/>
      </w:pPr>
      <w:r>
        <w:rPr>
          <w:rFonts w:cs="Courier New"/>
        </w:rPr>
        <w:t xml:space="preserve">∙ </w:t>
      </w:r>
      <w:r>
        <w:t>создание базы данных для</w:t>
      </w:r>
      <w:r w:rsidR="006651DC">
        <w:t> </w:t>
      </w:r>
      <w:r>
        <w:t>хранения данных</w:t>
      </w:r>
      <w:r w:rsidR="006651DC">
        <w:t xml:space="preserve"> </w:t>
      </w:r>
      <w:r>
        <w:t>конкретного объекта;</w:t>
      </w:r>
    </w:p>
    <w:p w14:paraId="3DC79D7C" w14:textId="057C969A" w:rsidR="00177370" w:rsidRDefault="006651DC" w:rsidP="00177370">
      <w:pPr>
        <w:pStyle w:val="01"/>
      </w:pPr>
      <w:r>
        <w:rPr>
          <w:rFonts w:cs="Courier New"/>
        </w:rPr>
        <w:lastRenderedPageBreak/>
        <w:t xml:space="preserve">∙ </w:t>
      </w:r>
      <w:r w:rsidR="00177370">
        <w:t>добавление цикла измерений;</w:t>
      </w:r>
    </w:p>
    <w:p w14:paraId="246B874F" w14:textId="6F834210" w:rsidR="00177370" w:rsidRDefault="006651DC" w:rsidP="006651DC">
      <w:pPr>
        <w:pStyle w:val="01"/>
      </w:pPr>
      <w:r>
        <w:rPr>
          <w:rFonts w:cs="Courier New"/>
        </w:rPr>
        <w:t xml:space="preserve">∙ </w:t>
      </w:r>
      <w:r w:rsidR="00177370">
        <w:t>ввод измерений, уравнивание сети и</w:t>
      </w:r>
      <w:r>
        <w:t> </w:t>
      </w:r>
      <w:r w:rsidR="00177370">
        <w:t>сохранение результатов данного цикла;</w:t>
      </w:r>
    </w:p>
    <w:p w14:paraId="504EBA71" w14:textId="14AD3103" w:rsidR="00177370" w:rsidRDefault="006651DC" w:rsidP="006651DC">
      <w:pPr>
        <w:pStyle w:val="01"/>
      </w:pPr>
      <w:r>
        <w:rPr>
          <w:rFonts w:cs="Courier New"/>
        </w:rPr>
        <w:t xml:space="preserve">∙ </w:t>
      </w:r>
      <w:r w:rsidR="00177370">
        <w:t>вычисление деформаций между заданными</w:t>
      </w:r>
      <w:r>
        <w:t xml:space="preserve"> </w:t>
      </w:r>
      <w:r w:rsidR="00177370">
        <w:t>циклами.</w:t>
      </w:r>
    </w:p>
    <w:p w14:paraId="75283FE0" w14:textId="7CBECC4A" w:rsidR="00177370" w:rsidRDefault="00177370" w:rsidP="006651DC">
      <w:pPr>
        <w:pStyle w:val="01"/>
      </w:pPr>
      <w:r w:rsidRPr="006651DC">
        <w:rPr>
          <w:rStyle w:val="051"/>
        </w:rPr>
        <w:t>Заключение</w:t>
      </w:r>
      <w:r>
        <w:t>. Тестирование системы с</w:t>
      </w:r>
      <w:r w:rsidR="006651DC">
        <w:t> </w:t>
      </w:r>
      <w:r>
        <w:t>реальными данными показывает, что</w:t>
      </w:r>
      <w:r w:rsidR="006651DC">
        <w:t> </w:t>
      </w:r>
      <w:r>
        <w:t>такой способ</w:t>
      </w:r>
      <w:r w:rsidR="006651DC">
        <w:t xml:space="preserve"> </w:t>
      </w:r>
      <w:r>
        <w:t>интеграций систем действительно увеличивает производительность системы и</w:t>
      </w:r>
      <w:r w:rsidR="006651DC">
        <w:t> </w:t>
      </w:r>
      <w:r>
        <w:t>существенно</w:t>
      </w:r>
      <w:r w:rsidR="006651DC">
        <w:t xml:space="preserve"> </w:t>
      </w:r>
      <w:r>
        <w:t>сокращает время ее разработки. Преимущество</w:t>
      </w:r>
      <w:r w:rsidR="006651DC">
        <w:t xml:space="preserve"> </w:t>
      </w:r>
      <w:r>
        <w:t>передачи матричных вычислений к</w:t>
      </w:r>
      <w:r w:rsidR="006651DC">
        <w:t> </w:t>
      </w:r>
      <w:r>
        <w:t>Matlab становится существенным в</w:t>
      </w:r>
      <w:r w:rsidR="006651DC">
        <w:t> </w:t>
      </w:r>
      <w:r>
        <w:t>случае обработки больших сетей с</w:t>
      </w:r>
      <w:r w:rsidR="006651DC">
        <w:t> </w:t>
      </w:r>
      <w:r>
        <w:t>большими матрицами поскольку</w:t>
      </w:r>
      <w:r w:rsidR="006651DC">
        <w:t xml:space="preserve"> </w:t>
      </w:r>
      <w:r>
        <w:t>время умножения и</w:t>
      </w:r>
      <w:r w:rsidR="006651DC">
        <w:t> </w:t>
      </w:r>
      <w:r>
        <w:t>обращения матриц в</w:t>
      </w:r>
      <w:r w:rsidR="006651DC">
        <w:t> </w:t>
      </w:r>
      <w:r>
        <w:t>среде</w:t>
      </w:r>
      <w:r w:rsidR="006651DC">
        <w:t xml:space="preserve"> </w:t>
      </w:r>
      <w:r>
        <w:t>Matlab существенно не</w:t>
      </w:r>
      <w:r w:rsidR="006651DC">
        <w:t> </w:t>
      </w:r>
      <w:r>
        <w:t>увеличивается в</w:t>
      </w:r>
      <w:r w:rsidR="006651DC">
        <w:t> </w:t>
      </w:r>
      <w:r>
        <w:t>отличие</w:t>
      </w:r>
      <w:r w:rsidR="006651DC">
        <w:t xml:space="preserve"> </w:t>
      </w:r>
      <w:r>
        <w:t>от</w:t>
      </w:r>
      <w:r w:rsidR="006651DC">
        <w:t> </w:t>
      </w:r>
      <w:r>
        <w:t>вычислительных процедур, реализованных в</w:t>
      </w:r>
      <w:r w:rsidR="006651DC">
        <w:t> </w:t>
      </w:r>
      <w:r>
        <w:t>Java на</w:t>
      </w:r>
      <w:r w:rsidR="006651DC">
        <w:t> </w:t>
      </w:r>
      <w:r>
        <w:t>основе стандартных алгоритмов.</w:t>
      </w:r>
    </w:p>
    <w:p w14:paraId="3EB01ABC" w14:textId="64476002" w:rsidR="006651DC" w:rsidRPr="007D4E8B" w:rsidRDefault="006651DC" w:rsidP="007D4E8B">
      <w:pPr>
        <w:pStyle w:val="1"/>
      </w:pPr>
      <w:bookmarkStart w:id="3" w:name="_Toc48152431"/>
      <w:r w:rsidRPr="007D4E8B">
        <w:t>Использование сетевых геоинформационных технологий в рамках проекта европейского сотрудничества Upgrade Black Sea Scene</w:t>
      </w:r>
      <w:bookmarkEnd w:id="3"/>
    </w:p>
    <w:p w14:paraId="213B1FBE" w14:textId="034D0DAF" w:rsidR="006651DC" w:rsidRDefault="006651DC" w:rsidP="006651DC">
      <w:pPr>
        <w:pStyle w:val="01"/>
      </w:pPr>
      <w:r w:rsidRPr="006651DC">
        <w:rPr>
          <w:rStyle w:val="051"/>
        </w:rPr>
        <w:t>Аннотация</w:t>
      </w:r>
      <w:r>
        <w:t>. Статья посвящена вопросам использования сетевых геоинформационных технологий при разработке веб</w:t>
      </w:r>
      <w:r>
        <w:noBreakHyphen/>
        <w:t>ГИС</w:t>
      </w:r>
      <w:r>
        <w:noBreakHyphen/>
        <w:t xml:space="preserve">приложений. Дается описание и анализ применения технологий в рамках </w:t>
      </w:r>
      <w:r>
        <w:lastRenderedPageBreak/>
        <w:t>проекта европейского сотрудничества Upgrade Black Sea Scene.</w:t>
      </w:r>
    </w:p>
    <w:p w14:paraId="6E640C5E" w14:textId="4C978717" w:rsidR="006651DC" w:rsidRDefault="006651DC" w:rsidP="006651DC">
      <w:pPr>
        <w:pStyle w:val="01"/>
      </w:pPr>
      <w:r w:rsidRPr="006651DC">
        <w:rPr>
          <w:rStyle w:val="051"/>
        </w:rPr>
        <w:t>Введение</w:t>
      </w:r>
      <w:r>
        <w:t>. Увеличение объемов разнородных тематических данных, расширение сферы использования информационных технологий, постоянно возрастающая потребность в пространственной информации, совместно с быстрорастущим рынком геоинформационных технологий определили современные тенденции развития и использования информационных сервисов, разрабатываемых для объектов различного территориального охвата. Реализация научных проектов и выполнение практических задач напрямую зависит от объема и качества используемой информации, корректности методик анализа и технологий представления данных. Поэтому не только геоинформационное сообщество и крупные игроки на рынке предоставления информационных услуг, но и государственные и межгосударственные организации вынуждены разрабатывать технологии в рамках различных проектов, ориентированных на поиск, сбор и доступ к информации [1]. В качестве примера можно привести следующие международные проекты:</w:t>
      </w:r>
    </w:p>
    <w:p w14:paraId="586B18B4" w14:textId="25033D1A" w:rsidR="006651DC" w:rsidRPr="006651DC" w:rsidRDefault="006651DC" w:rsidP="006651DC">
      <w:pPr>
        <w:pStyle w:val="01"/>
      </w:pPr>
      <w:r>
        <w:t xml:space="preserve">SeaDataNet и SIMORG — крупнейшие европейские проекты, основными задачами которых являются совместимость и унификация </w:t>
      </w:r>
      <w:r>
        <w:lastRenderedPageBreak/>
        <w:t xml:space="preserve">международных и европейских стандартов метаданных, обеспечение доступа к распределенным базам морских и экологических данных, </w:t>
      </w:r>
      <w:r w:rsidRPr="006651DC">
        <w:t>(</w:t>
      </w:r>
      <w:r w:rsidRPr="006651DC">
        <w:rPr>
          <w:lang w:val="en-US"/>
        </w:rPr>
        <w:t>http</w:t>
      </w:r>
      <w:r w:rsidRPr="006651DC">
        <w:t>://</w:t>
      </w:r>
      <w:r w:rsidRPr="006651DC">
        <w:rPr>
          <w:lang w:val="en-US"/>
        </w:rPr>
        <w:t>www</w:t>
      </w:r>
      <w:r w:rsidRPr="006651DC">
        <w:t>.</w:t>
      </w:r>
      <w:r w:rsidRPr="006651DC">
        <w:rPr>
          <w:lang w:val="en-US"/>
        </w:rPr>
        <w:t>seadatanet</w:t>
      </w:r>
      <w:r w:rsidRPr="006651DC">
        <w:t>.</w:t>
      </w:r>
      <w:r w:rsidRPr="006651DC">
        <w:rPr>
          <w:lang w:val="en-US"/>
        </w:rPr>
        <w:t>org</w:t>
      </w:r>
      <w:r w:rsidRPr="006651DC">
        <w:t>);</w:t>
      </w:r>
    </w:p>
    <w:p w14:paraId="42525135" w14:textId="101F4252" w:rsidR="006651DC" w:rsidRPr="006651DC" w:rsidRDefault="006651DC" w:rsidP="006651DC">
      <w:pPr>
        <w:pStyle w:val="01"/>
        <w:rPr>
          <w:lang w:val="en-US"/>
        </w:rPr>
      </w:pPr>
      <w:r w:rsidRPr="006651DC">
        <w:rPr>
          <w:lang w:val="en-US"/>
        </w:rPr>
        <w:t>EDIOS — European Directory of the Oceanobserving System (http://www.seadatanet.org/metadata/edios);</w:t>
      </w:r>
    </w:p>
    <w:p w14:paraId="3C712474" w14:textId="1B540C23" w:rsidR="006651DC" w:rsidRPr="006651DC" w:rsidRDefault="006651DC" w:rsidP="006651DC">
      <w:pPr>
        <w:pStyle w:val="01"/>
        <w:rPr>
          <w:lang w:val="en-US"/>
        </w:rPr>
      </w:pPr>
      <w:r w:rsidRPr="006651DC">
        <w:rPr>
          <w:lang w:val="en-US"/>
        </w:rPr>
        <w:t xml:space="preserve">CaspInfo — Caspian Sea Environmental And Industrial Data &amp; Information Service — </w:t>
      </w:r>
      <w:r>
        <w:t>проект</w:t>
      </w:r>
      <w:r w:rsidRPr="006651DC">
        <w:rPr>
          <w:lang w:val="en-US"/>
        </w:rPr>
        <w:t xml:space="preserve"> </w:t>
      </w:r>
      <w:r>
        <w:t>создания</w:t>
      </w:r>
      <w:r w:rsidRPr="006651DC">
        <w:rPr>
          <w:lang w:val="en-US"/>
        </w:rPr>
        <w:t xml:space="preserve"> </w:t>
      </w:r>
      <w:r>
        <w:t>инфраструктуры</w:t>
      </w:r>
      <w:r w:rsidRPr="006651DC">
        <w:rPr>
          <w:lang w:val="en-US"/>
        </w:rPr>
        <w:t xml:space="preserve"> </w:t>
      </w:r>
      <w:r>
        <w:t>Каспийского</w:t>
      </w:r>
      <w:r w:rsidRPr="006651DC">
        <w:rPr>
          <w:lang w:val="en-US"/>
        </w:rPr>
        <w:t xml:space="preserve"> </w:t>
      </w:r>
      <w:r>
        <w:t>региона</w:t>
      </w:r>
      <w:r w:rsidRPr="006651DC">
        <w:rPr>
          <w:lang w:val="en-US"/>
        </w:rPr>
        <w:t xml:space="preserve"> (http://www.caspinfo.net) </w:t>
      </w:r>
      <w:r>
        <w:t>и</w:t>
      </w:r>
      <w:r w:rsidRPr="006651DC">
        <w:rPr>
          <w:lang w:val="en-US"/>
        </w:rPr>
        <w:t> </w:t>
      </w:r>
      <w:r>
        <w:t>ряд</w:t>
      </w:r>
      <w:r w:rsidRPr="006651DC">
        <w:rPr>
          <w:lang w:val="en-US"/>
        </w:rPr>
        <w:t xml:space="preserve"> </w:t>
      </w:r>
      <w:r>
        <w:t>других</w:t>
      </w:r>
      <w:r w:rsidRPr="006651DC">
        <w:rPr>
          <w:lang w:val="en-US"/>
        </w:rPr>
        <w:t xml:space="preserve"> </w:t>
      </w:r>
      <w:r>
        <w:t>проектов</w:t>
      </w:r>
      <w:r w:rsidRPr="006651DC">
        <w:rPr>
          <w:lang w:val="en-US"/>
        </w:rPr>
        <w:t xml:space="preserve"> [2].</w:t>
      </w:r>
    </w:p>
    <w:p w14:paraId="2D092132" w14:textId="49007C9F" w:rsidR="006651DC" w:rsidRDefault="006651DC" w:rsidP="00CF60CE">
      <w:pPr>
        <w:pStyle w:val="01"/>
      </w:pPr>
      <w:r>
        <w:t>Среди исключительно российских проектов необходимо отметить проект ЕСИМО (Единая государственная Система информации об обстановке в Мировом океане, http://www.esimo.ru) [3]. ЕСИМО отвечает за интеграцию разнородной и распределенной информации об обстановке в Мировом океане; обеспечивает федеральные, региональные и местные органы РФ, организации, осуществляющие морскую деятельность, комплексной информацией об обстановке в Мировом океане; взаимодействует с зарубежными информационными системами морской направленности и обеспечивает доступ к их ресурсам. Обмен и интеграция информацией происходит на</w:t>
      </w:r>
      <w:r w:rsidR="00CF60CE">
        <w:t> </w:t>
      </w:r>
      <w:r>
        <w:t>основе сетевой</w:t>
      </w:r>
      <w:r w:rsidR="00CF60CE">
        <w:t xml:space="preserve"> </w:t>
      </w:r>
      <w:r>
        <w:lastRenderedPageBreak/>
        <w:t>модели взаимодействия и</w:t>
      </w:r>
      <w:r w:rsidR="00CF60CE">
        <w:t> </w:t>
      </w:r>
      <w:r>
        <w:t>сервисно-ориентированных геоинформационных технологий.</w:t>
      </w:r>
    </w:p>
    <w:p w14:paraId="6150F2AA" w14:textId="5BF43560" w:rsidR="006651DC" w:rsidRDefault="006651DC" w:rsidP="0024532A">
      <w:pPr>
        <w:pStyle w:val="01"/>
      </w:pPr>
      <w:r>
        <w:t>В</w:t>
      </w:r>
      <w:r w:rsidR="0024532A">
        <w:t> </w:t>
      </w:r>
      <w:r>
        <w:t>связи с</w:t>
      </w:r>
      <w:r w:rsidR="0024532A">
        <w:t> </w:t>
      </w:r>
      <w:r>
        <w:t>тем, что</w:t>
      </w:r>
      <w:r w:rsidR="0024532A">
        <w:t> </w:t>
      </w:r>
      <w:r>
        <w:t>объем пространственных данных ЕСИМО очень велик и</w:t>
      </w:r>
      <w:r w:rsidR="0024532A">
        <w:t> </w:t>
      </w:r>
      <w:r>
        <w:t>каждый</w:t>
      </w:r>
      <w:r w:rsidR="0024532A">
        <w:t xml:space="preserve"> </w:t>
      </w:r>
      <w:r>
        <w:t>день появляются новые данные, большое внимание в</w:t>
      </w:r>
      <w:r w:rsidR="0024532A">
        <w:t> </w:t>
      </w:r>
      <w:r>
        <w:t>системе уделяется разработке метаданных. ЕСИМО придерживается стандарта</w:t>
      </w:r>
      <w:r w:rsidR="0024532A">
        <w:t xml:space="preserve"> </w:t>
      </w:r>
      <w:r>
        <w:t>ISO 19115:2003 «Geographic information</w:t>
      </w:r>
      <w:r w:rsidR="0024532A">
        <w:t> </w:t>
      </w:r>
      <w:r>
        <w:t>—</w:t>
      </w:r>
      <w:r w:rsidR="0024532A">
        <w:t xml:space="preserve"> </w:t>
      </w:r>
      <w:r>
        <w:t>Metadata». Состав и</w:t>
      </w:r>
      <w:r w:rsidR="0024532A">
        <w:t> </w:t>
      </w:r>
      <w:r>
        <w:t>точность описания характеристик объектов метаданных зависит от</w:t>
      </w:r>
      <w:r w:rsidR="0024532A">
        <w:t> </w:t>
      </w:r>
      <w:r>
        <w:t>уровня управления данными. Таким образом,</w:t>
      </w:r>
      <w:r w:rsidR="0024532A">
        <w:t xml:space="preserve"> </w:t>
      </w:r>
      <w:r>
        <w:t>метаданные на</w:t>
      </w:r>
      <w:r w:rsidR="0024532A">
        <w:t> </w:t>
      </w:r>
      <w:r>
        <w:t>данные международного уровня отличаются от</w:t>
      </w:r>
      <w:r w:rsidR="0024532A">
        <w:t> </w:t>
      </w:r>
      <w:r>
        <w:t>метаданных на</w:t>
      </w:r>
      <w:r w:rsidR="0024532A">
        <w:t> </w:t>
      </w:r>
      <w:r>
        <w:t>данные уровня организации.</w:t>
      </w:r>
    </w:p>
    <w:p w14:paraId="224105CF" w14:textId="4309FE52" w:rsidR="006651DC" w:rsidRDefault="006651DC" w:rsidP="0024532A">
      <w:pPr>
        <w:pStyle w:val="01"/>
      </w:pPr>
      <w:r>
        <w:t>Характерной особенностью таких проектов является использование сетевых технологий, так</w:t>
      </w:r>
      <w:r w:rsidR="0024532A">
        <w:t> </w:t>
      </w:r>
      <w:r>
        <w:t>как только эти</w:t>
      </w:r>
      <w:r w:rsidR="0024532A">
        <w:t> </w:t>
      </w:r>
      <w:r>
        <w:t>технологии предоставляют единственное верное решение по</w:t>
      </w:r>
      <w:r w:rsidR="0024532A">
        <w:t> </w:t>
      </w:r>
      <w:r>
        <w:t>доставке информации от</w:t>
      </w:r>
      <w:r w:rsidR="0024532A">
        <w:t> </w:t>
      </w:r>
      <w:r>
        <w:t>производителей к</w:t>
      </w:r>
      <w:r w:rsidR="0024532A">
        <w:t> </w:t>
      </w:r>
      <w:r>
        <w:t>потребителю, объединяя в</w:t>
      </w:r>
      <w:r w:rsidR="0024532A">
        <w:t> </w:t>
      </w:r>
      <w:r>
        <w:t>единую логическую</w:t>
      </w:r>
      <w:r w:rsidR="0024532A">
        <w:t xml:space="preserve"> </w:t>
      </w:r>
      <w:r>
        <w:t>структуру распределенные источники информации. «Важная особенность компьютерной</w:t>
      </w:r>
      <w:r w:rsidR="0024532A">
        <w:t xml:space="preserve"> </w:t>
      </w:r>
      <w:r>
        <w:t>сети состоит в</w:t>
      </w:r>
      <w:r w:rsidR="0024532A">
        <w:t> </w:t>
      </w:r>
      <w:r>
        <w:t>том, что</w:t>
      </w:r>
      <w:r w:rsidR="0024532A">
        <w:t> </w:t>
      </w:r>
      <w:r>
        <w:t>она является, с</w:t>
      </w:r>
      <w:r w:rsidR="0024532A">
        <w:t> </w:t>
      </w:r>
      <w:r>
        <w:t>одной</w:t>
      </w:r>
      <w:r w:rsidR="0024532A">
        <w:t xml:space="preserve"> </w:t>
      </w:r>
      <w:r>
        <w:t>стороны, высокоскоростной транспортной</w:t>
      </w:r>
      <w:r w:rsidR="0024532A">
        <w:t xml:space="preserve"> </w:t>
      </w:r>
      <w:r>
        <w:t>средой, а</w:t>
      </w:r>
      <w:r w:rsidR="0024532A">
        <w:t> </w:t>
      </w:r>
      <w:r>
        <w:t>с</w:t>
      </w:r>
      <w:r w:rsidR="0024532A">
        <w:t> </w:t>
      </w:r>
      <w:r>
        <w:t>другой</w:t>
      </w:r>
      <w:r w:rsidR="0024532A">
        <w:t> </w:t>
      </w:r>
      <w:r>
        <w:t>— совокупностью распределенных информационных ресурсов» [4].</w:t>
      </w:r>
    </w:p>
    <w:p w14:paraId="68C2D8A6" w14:textId="22F4839E" w:rsidR="006651DC" w:rsidRDefault="006651DC" w:rsidP="0024532A">
      <w:pPr>
        <w:pStyle w:val="01"/>
      </w:pPr>
      <w:r>
        <w:lastRenderedPageBreak/>
        <w:t>Современные сетевые ГИС-приложения</w:t>
      </w:r>
      <w:r w:rsidR="0024532A">
        <w:t xml:space="preserve"> </w:t>
      </w:r>
      <w:r>
        <w:t>разрабатываются на</w:t>
      </w:r>
      <w:r w:rsidR="0024532A">
        <w:t> </w:t>
      </w:r>
      <w:r>
        <w:t>основе рекомендаций</w:t>
      </w:r>
      <w:r w:rsidR="0024532A">
        <w:t xml:space="preserve"> </w:t>
      </w:r>
      <w:r>
        <w:t>OGC (Open Geospatial Consortium). Открытый</w:t>
      </w:r>
      <w:r w:rsidR="0024532A">
        <w:t xml:space="preserve"> </w:t>
      </w:r>
      <w:r>
        <w:t>геопространственный консорциум является</w:t>
      </w:r>
      <w:r w:rsidR="0024532A">
        <w:t xml:space="preserve"> </w:t>
      </w:r>
      <w:r>
        <w:t>негосударственной некоммерческой организацией, созданной ведущими компаниями-разработчиками программного обеспечения и</w:t>
      </w:r>
      <w:r w:rsidR="0024532A">
        <w:t> </w:t>
      </w:r>
      <w:r>
        <w:t>аппаратуры в</w:t>
      </w:r>
      <w:r w:rsidR="0024532A">
        <w:t> </w:t>
      </w:r>
      <w:r>
        <w:t>области геоинформатики и дистанционного зондирования. В отличие от</w:t>
      </w:r>
      <w:r w:rsidR="0024532A">
        <w:t> </w:t>
      </w:r>
      <w:r>
        <w:t>ISO,</w:t>
      </w:r>
      <w:r w:rsidR="0024532A">
        <w:t xml:space="preserve"> </w:t>
      </w:r>
      <w:r>
        <w:t>где</w:t>
      </w:r>
      <w:r w:rsidR="0024532A">
        <w:t> </w:t>
      </w:r>
      <w:r>
        <w:t xml:space="preserve">стандарты утверждаются голосованием, </w:t>
      </w:r>
      <w:r w:rsidRPr="0024532A">
        <w:t>в</w:t>
      </w:r>
      <w:r w:rsidR="0024532A">
        <w:t> </w:t>
      </w:r>
      <w:r w:rsidRPr="0024532A">
        <w:t>OGC</w:t>
      </w:r>
      <w:r>
        <w:t xml:space="preserve"> спецификации утверждаются методом</w:t>
      </w:r>
      <w:r w:rsidR="0024532A">
        <w:t xml:space="preserve"> </w:t>
      </w:r>
      <w:r>
        <w:t>консенсуса, и</w:t>
      </w:r>
      <w:r w:rsidR="0024532A">
        <w:t> </w:t>
      </w:r>
      <w:r>
        <w:t>их</w:t>
      </w:r>
      <w:r w:rsidR="0024532A">
        <w:t> </w:t>
      </w:r>
      <w:r>
        <w:t>исполнение является добровольным. Наиболее важными спецификациями</w:t>
      </w:r>
      <w:r w:rsidR="0024532A">
        <w:t xml:space="preserve"> </w:t>
      </w:r>
      <w:r>
        <w:t>OGC являются WMS, WMF, WMC, CAT и</w:t>
      </w:r>
      <w:r w:rsidR="0024532A">
        <w:t> </w:t>
      </w:r>
      <w:r>
        <w:t>ряд</w:t>
      </w:r>
      <w:r w:rsidR="0024532A">
        <w:t xml:space="preserve"> </w:t>
      </w:r>
      <w:r>
        <w:t>других.</w:t>
      </w:r>
    </w:p>
    <w:p w14:paraId="302FE141" w14:textId="655AEA7A" w:rsidR="006651DC" w:rsidRDefault="006651DC" w:rsidP="0024532A">
      <w:pPr>
        <w:pStyle w:val="01"/>
      </w:pPr>
      <w:r>
        <w:t>WebMapService (WMS)</w:t>
      </w:r>
      <w:r w:rsidR="0024532A">
        <w:t> </w:t>
      </w:r>
      <w:r>
        <w:t>— спецификация</w:t>
      </w:r>
      <w:r w:rsidR="0024532A">
        <w:t xml:space="preserve"> </w:t>
      </w:r>
      <w:r>
        <w:t>интерфейса картографических веб</w:t>
      </w:r>
      <w:r w:rsidR="0024532A">
        <w:noBreakHyphen/>
      </w:r>
      <w:r>
        <w:t>служб, выдающих клиентскому приложению растровое</w:t>
      </w:r>
      <w:r w:rsidR="0024532A">
        <w:t xml:space="preserve"> </w:t>
      </w:r>
      <w:r>
        <w:t>изображение карты, сформированное на</w:t>
      </w:r>
      <w:r w:rsidR="0024532A">
        <w:t> </w:t>
      </w:r>
      <w:r>
        <w:t>основе его запроса. Это</w:t>
      </w:r>
      <w:r w:rsidR="0024532A">
        <w:t> </w:t>
      </w:r>
      <w:r>
        <w:t>наиболее известная и</w:t>
      </w:r>
      <w:r w:rsidR="0024532A">
        <w:t> </w:t>
      </w:r>
      <w:r>
        <w:t>широкоиспользуемая</w:t>
      </w:r>
      <w:r w:rsidR="0099276E">
        <w:t xml:space="preserve"> </w:t>
      </w:r>
      <w:r>
        <w:t>спецификация OGC.</w:t>
      </w:r>
    </w:p>
    <w:p w14:paraId="4F7F4542" w14:textId="58D9BCFC" w:rsidR="006651DC" w:rsidRDefault="006651DC" w:rsidP="0099276E">
      <w:pPr>
        <w:pStyle w:val="01"/>
      </w:pPr>
      <w:r>
        <w:t>Web Feature Service (WFS)</w:t>
      </w:r>
      <w:r w:rsidR="0024532A">
        <w:t> </w:t>
      </w:r>
      <w:r>
        <w:t>— другой вид</w:t>
      </w:r>
      <w:r w:rsidR="0024532A">
        <w:t xml:space="preserve"> </w:t>
      </w:r>
      <w:r>
        <w:t>картографической веб</w:t>
      </w:r>
      <w:r w:rsidR="0024532A">
        <w:noBreakHyphen/>
      </w:r>
      <w:r>
        <w:t>службы, возвращающей, в</w:t>
      </w:r>
      <w:r w:rsidR="0024532A">
        <w:t> </w:t>
      </w:r>
      <w:r>
        <w:t>отличие от</w:t>
      </w:r>
      <w:r w:rsidR="0024532A">
        <w:t> </w:t>
      </w:r>
      <w:r>
        <w:t>WMS, набор векторных объектов. Назначение WFS</w:t>
      </w:r>
      <w:r w:rsidR="0099276E">
        <w:t> </w:t>
      </w:r>
      <w:r>
        <w:t>— дать клиентскому</w:t>
      </w:r>
      <w:r w:rsidR="0099276E">
        <w:t xml:space="preserve"> </w:t>
      </w:r>
      <w:r>
        <w:t>приложению возможность создавать многослойные карты, в</w:t>
      </w:r>
      <w:r w:rsidR="0099276E">
        <w:t> </w:t>
      </w:r>
      <w:r>
        <w:t>которых слои берутся из</w:t>
      </w:r>
      <w:r w:rsidR="0099276E">
        <w:t> </w:t>
      </w:r>
      <w:r>
        <w:t>разных источников.</w:t>
      </w:r>
    </w:p>
    <w:p w14:paraId="75C3E1CA" w14:textId="5A917104" w:rsidR="0099276E" w:rsidRDefault="006651DC" w:rsidP="0099276E">
      <w:pPr>
        <w:pStyle w:val="01"/>
      </w:pPr>
      <w:r w:rsidRPr="0099276E">
        <w:rPr>
          <w:lang w:val="en-US"/>
        </w:rPr>
        <w:lastRenderedPageBreak/>
        <w:t>Web</w:t>
      </w:r>
      <w:r w:rsidRPr="0099276E">
        <w:t xml:space="preserve"> </w:t>
      </w:r>
      <w:r w:rsidRPr="0099276E">
        <w:rPr>
          <w:lang w:val="en-US"/>
        </w:rPr>
        <w:t>Coverage</w:t>
      </w:r>
      <w:r w:rsidRPr="0099276E">
        <w:t xml:space="preserve"> </w:t>
      </w:r>
      <w:r w:rsidRPr="0099276E">
        <w:rPr>
          <w:lang w:val="en-US"/>
        </w:rPr>
        <w:t>Service</w:t>
      </w:r>
      <w:r w:rsidRPr="0099276E">
        <w:t xml:space="preserve"> (</w:t>
      </w:r>
      <w:r w:rsidRPr="0099276E">
        <w:rPr>
          <w:lang w:val="en-US"/>
        </w:rPr>
        <w:t>WCS</w:t>
      </w:r>
      <w:r w:rsidRPr="0099276E">
        <w:t>)</w:t>
      </w:r>
      <w:r w:rsidR="0099276E" w:rsidRPr="0099276E">
        <w:rPr>
          <w:lang w:val="en-US"/>
        </w:rPr>
        <w:t> </w:t>
      </w:r>
      <w:r w:rsidRPr="0099276E">
        <w:t xml:space="preserve">— </w:t>
      </w:r>
      <w:r>
        <w:t>служба</w:t>
      </w:r>
      <w:r w:rsidRPr="0099276E">
        <w:t>,</w:t>
      </w:r>
      <w:r w:rsidR="0099276E">
        <w:t xml:space="preserve"> </w:t>
      </w:r>
      <w:r>
        <w:t>аналогичная WFS, но</w:t>
      </w:r>
      <w:r w:rsidR="0099276E">
        <w:t> </w:t>
      </w:r>
      <w:r>
        <w:t>ориентированная на</w:t>
      </w:r>
      <w:r w:rsidR="0099276E">
        <w:t> </w:t>
      </w:r>
      <w:r>
        <w:t>передачу «покрытий»</w:t>
      </w:r>
      <w:r w:rsidR="0099276E">
        <w:t> </w:t>
      </w:r>
      <w:r>
        <w:t>— сплошных распределений какого-либо признака в</w:t>
      </w:r>
      <w:r w:rsidR="0099276E">
        <w:t> </w:t>
      </w:r>
      <w:r>
        <w:t>пространстве. Как</w:t>
      </w:r>
      <w:r w:rsidR="0099276E">
        <w:t> </w:t>
      </w:r>
      <w:r>
        <w:t>правило, это</w:t>
      </w:r>
      <w:r w:rsidR="0099276E">
        <w:t> </w:t>
      </w:r>
      <w:r>
        <w:t>растровые данные. Она</w:t>
      </w:r>
      <w:r w:rsidR="0099276E">
        <w:t> </w:t>
      </w:r>
      <w:r>
        <w:t>также</w:t>
      </w:r>
      <w:r w:rsidR="0099276E">
        <w:t xml:space="preserve"> </w:t>
      </w:r>
      <w:r>
        <w:t>позволяет дополнить картографические изо</w:t>
      </w:r>
      <w:r w:rsidR="0099276E">
        <w:t>бражения WMS слоями нового типа, которые можно сочетать с базовой картой.</w:t>
      </w:r>
    </w:p>
    <w:p w14:paraId="64B93DAC" w14:textId="21D59B19" w:rsidR="0099276E" w:rsidRDefault="0099276E" w:rsidP="0099276E">
      <w:pPr>
        <w:pStyle w:val="01"/>
      </w:pPr>
      <w:r>
        <w:t>Catalog Interface (CAT) — спецификация схемы каталога геоинформационных ресурсов и протоколов доступа к нему. Доступ к каталогу может осуществляться из различных приложений для поиска геоинформационных ресурсов и просмотра их характеристик.</w:t>
      </w:r>
    </w:p>
    <w:p w14:paraId="1ECB6B76" w14:textId="2F2084E6" w:rsidR="0099276E" w:rsidRDefault="0099276E" w:rsidP="0099276E">
      <w:pPr>
        <w:pStyle w:val="01"/>
      </w:pPr>
      <w:r w:rsidRPr="0099276E">
        <w:rPr>
          <w:rStyle w:val="051"/>
        </w:rPr>
        <w:t>Постановка проблемы</w:t>
      </w:r>
      <w:r>
        <w:t>. Проект Upgrade Black Sea Scene (UBSS) является логическим продолжением проекта Black Sea Scene (BSS), который стартовал в 2005 г. И закончился в 2008 гг. в рамках Шестой Рамочной европейской</w:t>
      </w:r>
      <w:r w:rsidRPr="0099276E">
        <w:t xml:space="preserve"> </w:t>
      </w:r>
      <w:r>
        <w:t>программы</w:t>
      </w:r>
      <w:r w:rsidRPr="0099276E">
        <w:t xml:space="preserve"> (</w:t>
      </w:r>
      <w:r w:rsidRPr="0099276E">
        <w:rPr>
          <w:lang w:val="en-US"/>
        </w:rPr>
        <w:t>Sixth</w:t>
      </w:r>
      <w:r w:rsidRPr="0099276E">
        <w:t xml:space="preserve"> </w:t>
      </w:r>
      <w:r w:rsidRPr="0099276E">
        <w:rPr>
          <w:lang w:val="en-US"/>
        </w:rPr>
        <w:t>Framework</w:t>
      </w:r>
      <w:r w:rsidRPr="0099276E">
        <w:t xml:space="preserve"> </w:t>
      </w:r>
      <w:r w:rsidRPr="0099276E">
        <w:rPr>
          <w:lang w:val="en-US"/>
        </w:rPr>
        <w:t>Programme</w:t>
      </w:r>
      <w:r>
        <w:t xml:space="preserve"> </w:t>
      </w:r>
      <w:r w:rsidRPr="0099276E">
        <w:rPr>
          <w:lang w:val="en-US"/>
        </w:rPr>
        <w:t>for</w:t>
      </w:r>
      <w:r w:rsidRPr="0099276E">
        <w:t xml:space="preserve"> </w:t>
      </w:r>
      <w:r w:rsidRPr="0099276E">
        <w:rPr>
          <w:lang w:val="en-US"/>
        </w:rPr>
        <w:t>Research</w:t>
      </w:r>
      <w:r w:rsidRPr="0099276E">
        <w:t xml:space="preserve"> </w:t>
      </w:r>
      <w:r w:rsidRPr="0099276E">
        <w:rPr>
          <w:lang w:val="en-US"/>
        </w:rPr>
        <w:t>and</w:t>
      </w:r>
      <w:r w:rsidRPr="0099276E">
        <w:t xml:space="preserve"> </w:t>
      </w:r>
      <w:r w:rsidRPr="0099276E">
        <w:rPr>
          <w:lang w:val="en-US"/>
        </w:rPr>
        <w:t>Technological</w:t>
      </w:r>
      <w:r w:rsidRPr="0099276E">
        <w:t xml:space="preserve"> </w:t>
      </w:r>
      <w:r w:rsidRPr="0099276E">
        <w:rPr>
          <w:lang w:val="en-US"/>
        </w:rPr>
        <w:t>Development</w:t>
      </w:r>
      <w:r w:rsidRPr="0099276E">
        <w:t>).</w:t>
      </w:r>
      <w:r>
        <w:t xml:space="preserve"> Основной целью проекта BSS, который объединял 25 партнеров из стран черноморского региона и стран Европейского сообщества, было создание научной сети ведущих научно-исследовательских институтов, университетов, экологических </w:t>
      </w:r>
      <w:r>
        <w:lastRenderedPageBreak/>
        <w:t>и общественных организаций из стран Черноморского региона.</w:t>
      </w:r>
    </w:p>
    <w:p w14:paraId="22615876" w14:textId="379EE8A6" w:rsidR="0099276E" w:rsidRDefault="0099276E" w:rsidP="0099276E">
      <w:pPr>
        <w:pStyle w:val="01"/>
      </w:pPr>
      <w:r>
        <w:t>Такая научная сеть способствовала созданию и развитию виртуальной исследовательской инфраструктуры данных, которая поддерживается участниками проекта для улучшения сбора и идентификации данных, доступа, обмена, индикации качества данных и всестороннего использования информации о Черном море. Основная задача созданной научно-исследовательской сети состояла в стимуляции научного сотрудничества, обмене знаниями и опытом, повышении эффективности использования данных при решении научных и практических задач. Другой, не менее важной задачей, являлось согласование региональных и государственных стандартов метаданных и стандартов управления данными с принятыми европейскими стандартами. Это необходимое условие для обеспечения эффективного обмена информацией внутри черноморского региона и на европейском уровне в рамках крупнейшего европейского проекта по созданию инфраструктуры морских пространственных данных SeaDataNet (http://www.seadatanet.org).</w:t>
      </w:r>
    </w:p>
    <w:p w14:paraId="73B9BDCE" w14:textId="7E80DE8C" w:rsidR="0099276E" w:rsidRDefault="0099276E" w:rsidP="0099276E">
      <w:pPr>
        <w:pStyle w:val="01"/>
      </w:pPr>
      <w:r>
        <w:t xml:space="preserve">В качестве основных задач проекта UBSS, как логического продолжения проекта BSS, </w:t>
      </w:r>
      <w:r>
        <w:lastRenderedPageBreak/>
        <w:t>были определены следующие задачи (http://www.blackseascene.net):</w:t>
      </w:r>
    </w:p>
    <w:p w14:paraId="370901F4" w14:textId="1A0B91BC" w:rsidR="0099276E" w:rsidRDefault="0099276E" w:rsidP="0099276E">
      <w:pPr>
        <w:pStyle w:val="01"/>
      </w:pPr>
      <w:r>
        <w:rPr>
          <w:rFonts w:cs="Courier New"/>
        </w:rPr>
        <w:t>∙</w:t>
      </w:r>
      <w:r>
        <w:t xml:space="preserve"> расширение существующей научно-исследовательской сети, как следствие — улучшение регионального охвата информацией;</w:t>
      </w:r>
    </w:p>
    <w:p w14:paraId="1008D829" w14:textId="313D73D8" w:rsidR="0099276E" w:rsidRDefault="0099276E" w:rsidP="0099276E">
      <w:pPr>
        <w:pStyle w:val="01"/>
      </w:pPr>
      <w:r>
        <w:rPr>
          <w:rFonts w:cs="Courier New"/>
        </w:rPr>
        <w:t xml:space="preserve">∙ </w:t>
      </w:r>
      <w:r>
        <w:t>существенное улучшение качественных характеристик, инструментов и технологий в области управления данными и информации путем принятия и реализации новейших технологий и стандартов проекта SeaDataNet;</w:t>
      </w:r>
    </w:p>
    <w:p w14:paraId="2BC7A760" w14:textId="149F72A0" w:rsidR="0099276E" w:rsidRDefault="0099276E" w:rsidP="0099276E">
      <w:pPr>
        <w:pStyle w:val="01"/>
      </w:pPr>
      <w:r>
        <w:rPr>
          <w:rFonts w:cs="Courier New"/>
        </w:rPr>
        <w:t xml:space="preserve">∙ </w:t>
      </w:r>
      <w:r>
        <w:t>увеличение числа локальных тематических баз данных, которые могут быть запрошены и использованы в режиме реального времени через разработанные веб</w:t>
      </w:r>
      <w:r>
        <w:noBreakHyphen/>
        <w:t>сервисы инфраструктуры;</w:t>
      </w:r>
    </w:p>
    <w:p w14:paraId="60E9F281" w14:textId="3118C104" w:rsidR="0099276E" w:rsidRDefault="0099276E" w:rsidP="0099276E">
      <w:pPr>
        <w:pStyle w:val="01"/>
      </w:pPr>
      <w:r>
        <w:rPr>
          <w:rFonts w:cs="Courier New"/>
        </w:rPr>
        <w:t xml:space="preserve">∙ </w:t>
      </w:r>
      <w:r>
        <w:t>расширение существующей базы метаданных за счет добавления информации новыми партнерами;</w:t>
      </w:r>
    </w:p>
    <w:p w14:paraId="69A436E9" w14:textId="699B787B" w:rsidR="0099276E" w:rsidRDefault="0099276E" w:rsidP="0099276E">
      <w:pPr>
        <w:pStyle w:val="01"/>
      </w:pPr>
      <w:r>
        <w:rPr>
          <w:rFonts w:cs="Courier New"/>
        </w:rPr>
        <w:t xml:space="preserve">∙ </w:t>
      </w:r>
      <w:r>
        <w:t>принятие стандартных методик для опр</w:t>
      </w:r>
      <w:r w:rsidR="00A4609B">
        <w:t>е</w:t>
      </w:r>
      <w:r>
        <w:t>деления контроля качества наборов данных, включенных в инфраструктуру, а также определение принципов совместимости и согласованности наборов данных, которые будут добавлены;</w:t>
      </w:r>
    </w:p>
    <w:p w14:paraId="0CA87D58" w14:textId="3D1C07BF" w:rsidR="0099276E" w:rsidRDefault="00A4609B" w:rsidP="0099276E">
      <w:pPr>
        <w:pStyle w:val="01"/>
      </w:pPr>
      <w:r>
        <w:rPr>
          <w:rFonts w:cs="Courier New"/>
        </w:rPr>
        <w:t>∙</w:t>
      </w:r>
      <w:r>
        <w:rPr>
          <w:rFonts w:cs="Courier New"/>
        </w:rPr>
        <w:t xml:space="preserve"> </w:t>
      </w:r>
      <w:r w:rsidR="0099276E">
        <w:t>использование инновационных сетевых технологий визуализации данных.</w:t>
      </w:r>
    </w:p>
    <w:p w14:paraId="6E4C6606" w14:textId="77777777" w:rsidR="0099276E" w:rsidRDefault="0099276E" w:rsidP="0099276E">
      <w:pPr>
        <w:pStyle w:val="01"/>
      </w:pPr>
      <w:r>
        <w:t xml:space="preserve">Как уже было сказано выше, решить эти задачи можно исключительно посредством </w:t>
      </w:r>
      <w:r>
        <w:lastRenderedPageBreak/>
        <w:t>использования сетевых технологий. Портал проекта UBSS должен был стать точкой входа для пользователей независимо от уровня их подготовки и профессиональной направленности. Это могут быть и представители разных специальностей ученого сообщества, руководители разного уровня, представители общественных организаций, любой пользователь, который заинтересован в получении информации о черноморском регионе. Портал проекта должен обеспечить доступ к тематическим базам данных и обеспечить визуализацию пространственной информации. Особое внимание уделялось разработке такого интерфейса, который был бы интуитивно понятен любому пользователю.</w:t>
      </w:r>
    </w:p>
    <w:p w14:paraId="1BC212DB" w14:textId="7DE15011" w:rsidR="0099276E" w:rsidRDefault="0099276E" w:rsidP="00BB7332">
      <w:pPr>
        <w:pStyle w:val="01"/>
      </w:pPr>
      <w:r>
        <w:t>Кафедра картографии и</w:t>
      </w:r>
      <w:r w:rsidR="00BB7332">
        <w:t> </w:t>
      </w:r>
      <w:r>
        <w:t>геоинформатики</w:t>
      </w:r>
      <w:r w:rsidR="00BB7332">
        <w:t xml:space="preserve"> </w:t>
      </w:r>
      <w:r>
        <w:t>географического факультета МГУ принимала</w:t>
      </w:r>
      <w:r w:rsidR="00BB7332">
        <w:t xml:space="preserve"> </w:t>
      </w:r>
      <w:r>
        <w:t>активное участие в</w:t>
      </w:r>
      <w:r w:rsidR="00BB7332">
        <w:t> </w:t>
      </w:r>
      <w:r>
        <w:t>реализации трех основных блоков создаваемой системы</w:t>
      </w:r>
      <w:r w:rsidR="00BB7332">
        <w:t> </w:t>
      </w:r>
      <w:r>
        <w:t>— сервисы баз данных, пользовательский интерфейс</w:t>
      </w:r>
      <w:r w:rsidR="00BB7332">
        <w:t xml:space="preserve"> </w:t>
      </w:r>
      <w:r>
        <w:t>и</w:t>
      </w:r>
      <w:r w:rsidR="00BB7332">
        <w:t> </w:t>
      </w:r>
      <w:r>
        <w:t>ГИС</w:t>
      </w:r>
      <w:r w:rsidR="00BB7332">
        <w:noBreakHyphen/>
      </w:r>
      <w:r>
        <w:t>приложения. Опыт их разработки, реализации и</w:t>
      </w:r>
      <w:r w:rsidR="00BB7332">
        <w:t> </w:t>
      </w:r>
      <w:r>
        <w:t>внедрения излагается в</w:t>
      </w:r>
      <w:r w:rsidR="00BB7332">
        <w:t> </w:t>
      </w:r>
      <w:r>
        <w:t>данной статье.</w:t>
      </w:r>
    </w:p>
    <w:p w14:paraId="491BBA2A" w14:textId="77777777" w:rsidR="00BB7332" w:rsidRDefault="0099276E" w:rsidP="00BB7332">
      <w:pPr>
        <w:pStyle w:val="01"/>
      </w:pPr>
      <w:r w:rsidRPr="00BB7332">
        <w:rPr>
          <w:rStyle w:val="051"/>
        </w:rPr>
        <w:t>Сервисы баз данных</w:t>
      </w:r>
      <w:r>
        <w:t>. Разработка сервисов баз данных представляла собой главную</w:t>
      </w:r>
      <w:r w:rsidR="00BB7332">
        <w:t xml:space="preserve"> </w:t>
      </w:r>
      <w:r>
        <w:t>и</w:t>
      </w:r>
      <w:r w:rsidR="00BB7332">
        <w:t> </w:t>
      </w:r>
      <w:r>
        <w:t>технически наиболее трудоемкую задачу.</w:t>
      </w:r>
      <w:r w:rsidR="00BB7332">
        <w:t xml:space="preserve"> Требования к возможностям сервисов включали </w:t>
      </w:r>
      <w:r w:rsidR="00BB7332">
        <w:lastRenderedPageBreak/>
        <w:t>поиск и доступ необходимой информации, фильтрацию и сортировку данных, механизмы автоматического обновления информации. Можно выделить следующие этапы реализации поставленной задачи.</w:t>
      </w:r>
    </w:p>
    <w:p w14:paraId="49D12C36" w14:textId="792EAB5D" w:rsidR="00BB7332" w:rsidRDefault="00BB7332" w:rsidP="00BB7332">
      <w:pPr>
        <w:pStyle w:val="01"/>
      </w:pPr>
      <w:r>
        <w:t>1. Создание локальных баз данных в структуре, определенной требованиями поставщиков информации (каталогов).</w:t>
      </w:r>
    </w:p>
    <w:p w14:paraId="60E88242" w14:textId="405706C7" w:rsidR="00BB7332" w:rsidRDefault="00BB7332" w:rsidP="00BB7332">
      <w:pPr>
        <w:pStyle w:val="01"/>
      </w:pPr>
      <w:r>
        <w:t>2. Разработка механизма обновления информации между локальными базами данных и каталогов.</w:t>
      </w:r>
    </w:p>
    <w:p w14:paraId="15BCE6DF" w14:textId="67612868" w:rsidR="00BB7332" w:rsidRDefault="00BB7332" w:rsidP="00BB7332">
      <w:pPr>
        <w:pStyle w:val="01"/>
      </w:pPr>
      <w:r>
        <w:t>3. Разработка пользовательских инструментов поиска, фильтрации, сортировки и визуализации данных, включая пространственный запрос.</w:t>
      </w:r>
    </w:p>
    <w:p w14:paraId="50138CDA" w14:textId="120101EF" w:rsidR="00BB7332" w:rsidRDefault="00BB7332" w:rsidP="00BB7332">
      <w:pPr>
        <w:pStyle w:val="01"/>
      </w:pPr>
      <w:r>
        <w:t xml:space="preserve">В качестве исходных источников информации были использованы широкоизвестные европейские базы данных EDMO (European </w:t>
      </w:r>
      <w:r w:rsidRPr="00BB7332">
        <w:rPr>
          <w:lang w:val="en-US"/>
        </w:rPr>
        <w:t>Directory</w:t>
      </w:r>
      <w:r w:rsidRPr="00BB7332">
        <w:t xml:space="preserve"> </w:t>
      </w:r>
      <w:r w:rsidRPr="00BB7332">
        <w:rPr>
          <w:lang w:val="en-US"/>
        </w:rPr>
        <w:t>Marine</w:t>
      </w:r>
      <w:r w:rsidRPr="00BB7332">
        <w:t xml:space="preserve"> </w:t>
      </w:r>
      <w:r w:rsidRPr="00BB7332">
        <w:rPr>
          <w:lang w:val="en-US"/>
        </w:rPr>
        <w:t>Organizations</w:t>
      </w:r>
      <w:r w:rsidRPr="00BB7332">
        <w:t xml:space="preserve">, </w:t>
      </w:r>
      <w:r w:rsidRPr="00BB7332">
        <w:rPr>
          <w:lang w:val="en-US"/>
        </w:rPr>
        <w:t>http</w:t>
      </w:r>
      <w:r w:rsidRPr="00BB7332">
        <w:t>://</w:t>
      </w:r>
      <w:r w:rsidRPr="00BB7332">
        <w:rPr>
          <w:lang w:val="en-US"/>
        </w:rPr>
        <w:t>www</w:t>
      </w:r>
      <w:r w:rsidRPr="00BB7332">
        <w:t>.</w:t>
      </w:r>
      <w:r>
        <w:t>seadatanet.org/edmo) — профильная адресная база данных обо всех организациях, участвующих</w:t>
      </w:r>
      <w:r w:rsidRPr="00BB7332">
        <w:t xml:space="preserve"> </w:t>
      </w:r>
      <w:r>
        <w:t>в морских</w:t>
      </w:r>
      <w:r w:rsidRPr="00BB7332">
        <w:t xml:space="preserve"> </w:t>
      </w:r>
      <w:r>
        <w:t>исследованиях</w:t>
      </w:r>
      <w:r w:rsidRPr="00BB7332">
        <w:t xml:space="preserve">; </w:t>
      </w:r>
      <w:r w:rsidRPr="00BB7332">
        <w:rPr>
          <w:lang w:val="en-US"/>
        </w:rPr>
        <w:t>EDMERP</w:t>
      </w:r>
      <w:r>
        <w:t xml:space="preserve"> </w:t>
      </w:r>
      <w:r w:rsidRPr="00BB7332">
        <w:t>(</w:t>
      </w:r>
      <w:r w:rsidRPr="00BB7332">
        <w:rPr>
          <w:lang w:val="en-US"/>
        </w:rPr>
        <w:t>Directory</w:t>
      </w:r>
      <w:r w:rsidRPr="00BB7332">
        <w:t xml:space="preserve"> </w:t>
      </w:r>
      <w:r w:rsidRPr="00BB7332">
        <w:rPr>
          <w:lang w:val="en-US"/>
        </w:rPr>
        <w:t>Marine</w:t>
      </w:r>
      <w:r w:rsidRPr="00BB7332">
        <w:t xml:space="preserve"> </w:t>
      </w:r>
      <w:r w:rsidRPr="00BB7332">
        <w:rPr>
          <w:lang w:val="en-US"/>
        </w:rPr>
        <w:t>and</w:t>
      </w:r>
      <w:r w:rsidRPr="00BB7332">
        <w:t xml:space="preserve"> </w:t>
      </w:r>
      <w:r w:rsidRPr="00BB7332">
        <w:rPr>
          <w:lang w:val="en-US"/>
        </w:rPr>
        <w:t>Environmental</w:t>
      </w:r>
      <w:r w:rsidRPr="00BB7332">
        <w:t xml:space="preserve"> </w:t>
      </w:r>
      <w:r w:rsidRPr="00BB7332">
        <w:rPr>
          <w:lang w:val="en-US"/>
        </w:rPr>
        <w:t>Research</w:t>
      </w:r>
      <w:r>
        <w:t xml:space="preserve"> Projects) — европейский каталог научных проектов по широкому спектру дисциплин; </w:t>
      </w:r>
      <w:r w:rsidRPr="00BB7332">
        <w:rPr>
          <w:lang w:val="en-US"/>
        </w:rPr>
        <w:t>EDMED</w:t>
      </w:r>
      <w:r w:rsidRPr="00BB7332">
        <w:t xml:space="preserve"> (</w:t>
      </w:r>
      <w:r w:rsidRPr="00BB7332">
        <w:rPr>
          <w:lang w:val="en-US"/>
        </w:rPr>
        <w:t>European</w:t>
      </w:r>
      <w:r w:rsidRPr="00BB7332">
        <w:t xml:space="preserve"> </w:t>
      </w:r>
      <w:r w:rsidRPr="00BB7332">
        <w:rPr>
          <w:lang w:val="en-US"/>
        </w:rPr>
        <w:t>Directory</w:t>
      </w:r>
      <w:r w:rsidRPr="00BB7332">
        <w:t xml:space="preserve"> </w:t>
      </w:r>
      <w:r w:rsidRPr="00BB7332">
        <w:rPr>
          <w:lang w:val="en-US"/>
        </w:rPr>
        <w:t>Marine</w:t>
      </w:r>
      <w:r w:rsidRPr="00BB7332">
        <w:t xml:space="preserve"> </w:t>
      </w:r>
      <w:r w:rsidRPr="00BB7332">
        <w:rPr>
          <w:lang w:val="en-US"/>
        </w:rPr>
        <w:t>and</w:t>
      </w:r>
      <w:r>
        <w:t xml:space="preserve"> </w:t>
      </w:r>
      <w:r w:rsidRPr="00BB7332">
        <w:rPr>
          <w:lang w:val="en-US"/>
        </w:rPr>
        <w:lastRenderedPageBreak/>
        <w:t>Environmental</w:t>
      </w:r>
      <w:r w:rsidRPr="00BB7332">
        <w:t xml:space="preserve"> </w:t>
      </w:r>
      <w:r w:rsidRPr="00BB7332">
        <w:rPr>
          <w:lang w:val="en-US"/>
        </w:rPr>
        <w:t>Datasets</w:t>
      </w:r>
      <w:r w:rsidRPr="00BB7332">
        <w:t>)</w:t>
      </w:r>
      <w:r>
        <w:t> </w:t>
      </w:r>
      <w:r w:rsidRPr="00BB7332">
        <w:t xml:space="preserve">— </w:t>
      </w:r>
      <w:r>
        <w:t>европейский</w:t>
      </w:r>
      <w:r w:rsidRPr="00BB7332">
        <w:t xml:space="preserve"> </w:t>
      </w:r>
      <w:r>
        <w:t>каталог морских и экологических данных.</w:t>
      </w:r>
    </w:p>
    <w:p w14:paraId="5551222A" w14:textId="17C30028" w:rsidR="00BB7332" w:rsidRDefault="00BB7332" w:rsidP="00BB7332">
      <w:pPr>
        <w:pStyle w:val="01"/>
      </w:pPr>
      <w:r>
        <w:t>Выбор именно этих баз данных обусловлен несколькими факторами:</w:t>
      </w:r>
      <w:r>
        <w:br/>
        <w:t>а) информация, полученная из этих каталогов, востребована пользователями;</w:t>
      </w:r>
      <w:r>
        <w:br/>
        <w:t>б) имеется разработанная технология, позволяющая постоянно актуализировать информацию;</w:t>
      </w:r>
      <w:r>
        <w:br/>
        <w:t>в) надежность информации обеспечивается соглашениями между владельцами данных, предоставляющих информацию, и европейской комиссией, финансировавшей создание этих баз.</w:t>
      </w:r>
    </w:p>
    <w:p w14:paraId="35F5DD39" w14:textId="3C1A0E22" w:rsidR="00BB7332" w:rsidRDefault="00BB7332" w:rsidP="00BB7332">
      <w:pPr>
        <w:pStyle w:val="01"/>
      </w:pPr>
      <w:r>
        <w:t xml:space="preserve">При проектировании базы данных было принято решение содержать на портале локальные копии баз данных EDMO, EDMERP, EDMED. При этом в выгрузку включались только данные, имеющие отношение к Черноморскому региону. Выбор в пользу локальных копий был сделан в целях снижения нагрузки на основные сервера, поддерживающие европейские базы данных, и для уменьшения времени обработки запросов. Такая схема организации доступа к информации хороша тем, что с минимальными затратами мы получаем доступ к уже разработанным базам данных с соответствующими сервисами, отвечающими </w:t>
      </w:r>
      <w:r>
        <w:lastRenderedPageBreak/>
        <w:t>за ввод новой информации, актуализацию данных, контроль качества содержания.</w:t>
      </w:r>
    </w:p>
    <w:p w14:paraId="484AF6D5" w14:textId="6F2DFF92" w:rsidR="00BB7332" w:rsidRDefault="00BB7332" w:rsidP="00BB7332">
      <w:pPr>
        <w:pStyle w:val="01"/>
      </w:pPr>
      <w:r>
        <w:t>На следующем этапе была выполнена разработка сервиса, отвечающего за обмен информации между порталом проекта UBSS и серверами баз данных EDMO, EDMED, EDMERP. На языке Java было разработано специальное приложение, которое посылает запрос с сервера UBSS на сервера европейских каталогов информации. В свою очередь, на серверах европейских каталогов активирован специальный веб</w:t>
      </w:r>
      <w:r>
        <w:noBreakHyphen/>
        <w:t>сервис, позволяющий принимать запросы через сеть Интернет и выдавать результаты обработки запросов. После обработки запроса серверы европейских каталогов высылают отфильтрованную информацию приложению портала в виде набора XML</w:t>
      </w:r>
      <w:r>
        <w:noBreakHyphen/>
        <w:t xml:space="preserve">файлов (Extensible Markup Language). Приложение, использующее технологию </w:t>
      </w:r>
      <w:r w:rsidRPr="00BB7332">
        <w:rPr>
          <w:lang w:val="en-US"/>
        </w:rPr>
        <w:t>XSLT</w:t>
      </w:r>
      <w:r w:rsidRPr="00BB7332">
        <w:t xml:space="preserve"> (</w:t>
      </w:r>
      <w:r w:rsidRPr="00BB7332">
        <w:rPr>
          <w:lang w:val="en-US"/>
        </w:rPr>
        <w:t>eXtensible</w:t>
      </w:r>
      <w:r w:rsidRPr="00BB7332">
        <w:t xml:space="preserve"> </w:t>
      </w:r>
      <w:r w:rsidRPr="00BB7332">
        <w:rPr>
          <w:lang w:val="en-US"/>
        </w:rPr>
        <w:t>Stylesheet</w:t>
      </w:r>
      <w:r>
        <w:t xml:space="preserve"> </w:t>
      </w:r>
      <w:r w:rsidRPr="00BB7332">
        <w:rPr>
          <w:lang w:val="en-US"/>
        </w:rPr>
        <w:t>Language</w:t>
      </w:r>
      <w:r w:rsidRPr="00BB7332">
        <w:t xml:space="preserve"> </w:t>
      </w:r>
      <w:r w:rsidRPr="00BB7332">
        <w:rPr>
          <w:lang w:val="en-US"/>
        </w:rPr>
        <w:t>Transformations</w:t>
      </w:r>
      <w:r w:rsidRPr="00BB7332">
        <w:t xml:space="preserve">), </w:t>
      </w:r>
      <w:r>
        <w:t>интегрирует</w:t>
      </w:r>
      <w:r w:rsidRPr="00BB7332">
        <w:t xml:space="preserve"> </w:t>
      </w:r>
      <w:r>
        <w:t xml:space="preserve">полученную информацию в локальную, управляемую СУБД MySQL, базу данных. Такая технология может быть использована для доступа к любым базам данных. Таким образом, на портале UBSS была размещена наиболее актуальная информация европейских баз. Сам процесс обмена информацией между серверами можно автоматизировать, определив расписание, </w:t>
      </w:r>
      <w:r>
        <w:lastRenderedPageBreak/>
        <w:t>по которому он будет запускаться, либо по анализу специальных маркеров, определяющих обновление информации в европейских каталогах. На рис. 1 отображена принципиальная схема организации доступа к данным европейских каталогов через портал UBSS.</w:t>
      </w:r>
    </w:p>
    <w:p w14:paraId="6FB4D905" w14:textId="46EBD8A4" w:rsidR="00175ABC" w:rsidRDefault="00175ABC" w:rsidP="00175ABC">
      <w:pPr>
        <w:pStyle w:val="04"/>
      </w:pPr>
      <w:r w:rsidRPr="00175ABC">
        <w:rPr>
          <w:noProof/>
        </w:rPr>
        <w:drawing>
          <wp:inline distT="0" distB="0" distL="0" distR="0" wp14:anchorId="1F4D5907" wp14:editId="49A173CF">
            <wp:extent cx="2880000" cy="1414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4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2D994" w14:textId="3E5B98D0" w:rsidR="00175ABC" w:rsidRPr="00175ABC" w:rsidRDefault="00175ABC" w:rsidP="00175ABC">
      <w:pPr>
        <w:pStyle w:val="04"/>
      </w:pPr>
      <w:r>
        <w:t xml:space="preserve">Рис. 1. Принципиальная схема доступа к европейским базам данных через портал </w:t>
      </w:r>
      <w:r>
        <w:rPr>
          <w:lang w:val="en-US"/>
        </w:rPr>
        <w:t>UBSS</w:t>
      </w:r>
    </w:p>
    <w:p w14:paraId="1627CE92" w14:textId="0FA1724D" w:rsidR="00175ABC" w:rsidRDefault="00BB7332" w:rsidP="00175ABC">
      <w:pPr>
        <w:pStyle w:val="01"/>
      </w:pPr>
      <w:r>
        <w:t>Последним этапом разработки сервисов</w:t>
      </w:r>
      <w:r w:rsidR="00175ABC">
        <w:t xml:space="preserve"> </w:t>
      </w:r>
      <w:r>
        <w:t>баз данных стало создание пользовательских</w:t>
      </w:r>
      <w:r w:rsidR="00175ABC">
        <w:t xml:space="preserve"> инструментов выборки, фильтрации и сортировки данных. Используя разработанные инструменты, пользователь может запросить, например, только украинские организации из базы данных EDMO. Другим примером такого сервиса может быть запрос пользователя о проектах, которые проходили в определенный интервал времени по определенной тематике из базы данных EDMERP. Или же это может быть запрос пользователя о данных по температуре, </w:t>
      </w:r>
      <w:r w:rsidR="00175ABC">
        <w:lastRenderedPageBreak/>
        <w:t>которые были получены в определенный период времени на заданном участке черноморского региона.</w:t>
      </w:r>
    </w:p>
    <w:p w14:paraId="09085F4E" w14:textId="377D81D2" w:rsidR="00175ABC" w:rsidRDefault="00175ABC" w:rsidP="00175ABC">
      <w:pPr>
        <w:pStyle w:val="01"/>
      </w:pPr>
      <w:r>
        <w:t>Отдельным блоком стоит специальный инструмент поиска, разработанный для поиска информации по всем существующим базам</w:t>
      </w:r>
      <w:r w:rsidRPr="00175ABC">
        <w:t xml:space="preserve"> </w:t>
      </w:r>
      <w:r>
        <w:t>данных </w:t>
      </w:r>
      <w:r w:rsidRPr="00175ABC">
        <w:t>— «</w:t>
      </w:r>
      <w:r w:rsidRPr="00175ABC">
        <w:rPr>
          <w:lang w:val="en-US"/>
        </w:rPr>
        <w:t>cross</w:t>
      </w:r>
      <w:r w:rsidRPr="00175ABC">
        <w:t xml:space="preserve"> </w:t>
      </w:r>
      <w:r w:rsidRPr="00175ABC">
        <w:rPr>
          <w:lang w:val="en-US"/>
        </w:rPr>
        <w:t>database</w:t>
      </w:r>
      <w:r w:rsidRPr="00175ABC">
        <w:t xml:space="preserve"> </w:t>
      </w:r>
      <w:r w:rsidRPr="00175ABC">
        <w:rPr>
          <w:lang w:val="en-US"/>
        </w:rPr>
        <w:t>search</w:t>
      </w:r>
      <w:r w:rsidRPr="00175ABC">
        <w:t xml:space="preserve">». </w:t>
      </w:r>
      <w:r>
        <w:t>Этот инструмент был разработан для облегчения поиска информации пользователем портала UBSS. Результат выполнения работы этого инструмента представляется в табличном виде с указанием конкретной базы данных, где была найдена информация.</w:t>
      </w:r>
    </w:p>
    <w:p w14:paraId="1CC6C646" w14:textId="43CE1422" w:rsidR="00175ABC" w:rsidRDefault="00175ABC" w:rsidP="00175ABC">
      <w:pPr>
        <w:pStyle w:val="01"/>
      </w:pPr>
      <w:r>
        <w:t>В отличие от EDMERP, базы данных EDMO и EDMED имеют пространственную привязку, поэтому дополнительно стояла задача показать результаты запросов пользователя не только в табличном виде, но и в виде отдельных слоев в ГИС-приложении.</w:t>
      </w:r>
    </w:p>
    <w:p w14:paraId="55CED565" w14:textId="5DDDBC00" w:rsidR="00175ABC" w:rsidRDefault="00175ABC" w:rsidP="00175ABC">
      <w:pPr>
        <w:pStyle w:val="01"/>
      </w:pPr>
      <w:r>
        <w:t>Разработка сервисов, обеспечивающих работу с базами данных, тесно взаимосвязана с разработкой пользовательского интерфейса портала проекта UBSS.</w:t>
      </w:r>
    </w:p>
    <w:p w14:paraId="3C425043" w14:textId="1F228459" w:rsidR="00175ABC" w:rsidRDefault="00175ABC" w:rsidP="00175ABC">
      <w:pPr>
        <w:pStyle w:val="01"/>
      </w:pPr>
      <w:r w:rsidRPr="00175ABC">
        <w:rPr>
          <w:rStyle w:val="051"/>
        </w:rPr>
        <w:t>Пользовательский интерфейс</w:t>
      </w:r>
      <w:r>
        <w:t>. Целью разработки пользовательского интерфейса портала UBSS являлось создание интерактивного веб</w:t>
      </w:r>
      <w:r>
        <w:noBreakHyphen/>
        <w:t xml:space="preserve">интерфейса, отвечающего за взаимодействие между порталом </w:t>
      </w:r>
      <w:r>
        <w:lastRenderedPageBreak/>
        <w:t>и пользователем в части использования сервисов баз данных и ГИС-приложения.</w:t>
      </w:r>
    </w:p>
    <w:p w14:paraId="4B49924F" w14:textId="0B5D6141" w:rsidR="00175ABC" w:rsidRDefault="00175ABC" w:rsidP="00175ABC">
      <w:pPr>
        <w:pStyle w:val="01"/>
      </w:pPr>
      <w:r>
        <w:t>Основными критериями при создании веб</w:t>
      </w:r>
      <w:r>
        <w:noBreakHyphen/>
        <w:t>интерфейса являлись:</w:t>
      </w:r>
    </w:p>
    <w:p w14:paraId="727B86FC" w14:textId="5D410715" w:rsidR="00175ABC" w:rsidRDefault="00175ABC" w:rsidP="00175ABC">
      <w:pPr>
        <w:pStyle w:val="01"/>
      </w:pPr>
      <w:r>
        <w:rPr>
          <w:rFonts w:cs="Courier New"/>
        </w:rPr>
        <w:t>∙</w:t>
      </w:r>
      <w:r>
        <w:t xml:space="preserve"> интуитивная простота интерфейса, легкость в использовании, четкая структура и логичность расположения управляющих элементов;</w:t>
      </w:r>
    </w:p>
    <w:p w14:paraId="5FAB240E" w14:textId="33330D39" w:rsidR="00175ABC" w:rsidRDefault="00175ABC" w:rsidP="00175ABC">
      <w:pPr>
        <w:pStyle w:val="01"/>
      </w:pPr>
      <w:r>
        <w:rPr>
          <w:rFonts w:cs="Courier New"/>
        </w:rPr>
        <w:t xml:space="preserve">∙ </w:t>
      </w:r>
      <w:r>
        <w:t>минимальное использование графических элементов в целях повышения скорости загрузки приложения в окне браузера;</w:t>
      </w:r>
    </w:p>
    <w:p w14:paraId="559815F3" w14:textId="0E654672" w:rsidR="00175ABC" w:rsidRDefault="00175ABC" w:rsidP="00175ABC">
      <w:pPr>
        <w:pStyle w:val="01"/>
      </w:pPr>
      <w:r>
        <w:rPr>
          <w:rFonts w:cs="Courier New"/>
        </w:rPr>
        <w:t xml:space="preserve">∙ </w:t>
      </w:r>
      <w:r>
        <w:t>все элементы оформления и содержательная информация должны быть выдержаны в единой цветовой гамме, позволяющей пользователю выделить содержательную часть и отдельно элементы управления;</w:t>
      </w:r>
    </w:p>
    <w:p w14:paraId="208A59C9" w14:textId="6D21044E" w:rsidR="00175ABC" w:rsidRDefault="00175ABC" w:rsidP="00175ABC">
      <w:pPr>
        <w:pStyle w:val="01"/>
      </w:pPr>
      <w:r>
        <w:t>пользователь не должен устанавливать никакого дополнительного программного обеспечения для работы с порталом UBSS, используя стандартное программное обеспечение для просмотра страниц в Интернете.</w:t>
      </w:r>
    </w:p>
    <w:p w14:paraId="26AF0392" w14:textId="701B2050" w:rsidR="00175ABC" w:rsidRDefault="00175ABC" w:rsidP="00175ABC">
      <w:pPr>
        <w:pStyle w:val="04"/>
      </w:pPr>
      <w:r w:rsidRPr="00175ABC">
        <w:rPr>
          <w:noProof/>
        </w:rPr>
        <w:lastRenderedPageBreak/>
        <w:drawing>
          <wp:inline distT="0" distB="0" distL="0" distR="0" wp14:anchorId="44FF52F8" wp14:editId="647B7A99">
            <wp:extent cx="3240000" cy="2217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2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38A02" w14:textId="00C75E3B" w:rsidR="00175ABC" w:rsidRPr="007333AF" w:rsidRDefault="00175ABC" w:rsidP="00175ABC">
      <w:pPr>
        <w:pStyle w:val="04"/>
      </w:pPr>
      <w:r>
        <w:t xml:space="preserve">Рис. 2. Пользовательский интерфейс приложения: </w:t>
      </w:r>
      <w:r>
        <w:rPr>
          <w:lang w:val="en-US"/>
        </w:rPr>
        <w:t>A</w:t>
      </w:r>
      <w:r>
        <w:t xml:space="preserve"> — окно блока управления элементов; </w:t>
      </w:r>
      <w:r>
        <w:rPr>
          <w:lang w:val="en-US"/>
        </w:rPr>
        <w:t>B </w:t>
      </w:r>
      <w:r w:rsidRPr="00175ABC">
        <w:t xml:space="preserve">— </w:t>
      </w:r>
      <w:r>
        <w:t>окно ГИС</w:t>
      </w:r>
      <w:r>
        <w:noBreakHyphen/>
        <w:t>приложения</w:t>
      </w:r>
      <w:r w:rsidRPr="00175ABC">
        <w:t xml:space="preserve">; </w:t>
      </w:r>
      <w:r>
        <w:rPr>
          <w:lang w:val="en-US"/>
        </w:rPr>
        <w:t>C</w:t>
      </w:r>
      <w:r w:rsidR="007333AF">
        <w:rPr>
          <w:lang w:val="en-US"/>
        </w:rPr>
        <w:t> </w:t>
      </w:r>
      <w:r w:rsidR="007333AF" w:rsidRPr="007333AF">
        <w:t xml:space="preserve">— </w:t>
      </w:r>
      <w:r w:rsidR="007333AF">
        <w:t>окно результата табличного вида</w:t>
      </w:r>
    </w:p>
    <w:p w14:paraId="3FA29532" w14:textId="77D557B3" w:rsidR="00175ABC" w:rsidRDefault="00175ABC" w:rsidP="00131267">
      <w:pPr>
        <w:pStyle w:val="01"/>
      </w:pPr>
      <w:r>
        <w:t>Можно выделить три основных блока в компоновке разработанного пользовательского интерфейса (рис. 2). Первый блок, находящийся</w:t>
      </w:r>
      <w:r w:rsidR="00131267">
        <w:t xml:space="preserve"> </w:t>
      </w:r>
      <w:r>
        <w:t>в</w:t>
      </w:r>
      <w:r w:rsidR="00131267">
        <w:t> </w:t>
      </w:r>
      <w:r>
        <w:t>левой стороне страницы, представляет собой</w:t>
      </w:r>
      <w:r w:rsidR="00131267">
        <w:t xml:space="preserve"> </w:t>
      </w:r>
      <w:r>
        <w:t>набор управляющих элементов, отвечающих</w:t>
      </w:r>
      <w:r w:rsidR="00131267">
        <w:t xml:space="preserve"> </w:t>
      </w:r>
      <w:r>
        <w:t>за</w:t>
      </w:r>
      <w:r w:rsidR="00131267">
        <w:t> </w:t>
      </w:r>
      <w:r>
        <w:t>функциональность ГИС</w:t>
      </w:r>
      <w:r w:rsidR="00131267">
        <w:noBreakHyphen/>
      </w:r>
      <w:r>
        <w:t>приложения и</w:t>
      </w:r>
      <w:r w:rsidR="00131267">
        <w:t> </w:t>
      </w:r>
      <w:r>
        <w:t>поля базы данных, по которым пользователь</w:t>
      </w:r>
      <w:r w:rsidR="00131267">
        <w:t xml:space="preserve"> </w:t>
      </w:r>
      <w:r>
        <w:t>может проводить выборку и</w:t>
      </w:r>
      <w:r w:rsidR="00131267">
        <w:t> </w:t>
      </w:r>
      <w:r>
        <w:t>фильтрацию данных.</w:t>
      </w:r>
      <w:r w:rsidR="00131267">
        <w:t xml:space="preserve"> </w:t>
      </w:r>
      <w:r>
        <w:t>Элементы, отвечающие за</w:t>
      </w:r>
      <w:r w:rsidR="00131267">
        <w:t> </w:t>
      </w:r>
      <w:r>
        <w:t>функциональность</w:t>
      </w:r>
      <w:r w:rsidR="00131267">
        <w:t xml:space="preserve"> </w:t>
      </w:r>
      <w:r>
        <w:t>ГИС</w:t>
      </w:r>
      <w:r w:rsidR="00131267">
        <w:noBreakHyphen/>
      </w:r>
      <w:r>
        <w:t>приложения, позволяют осуществлять</w:t>
      </w:r>
      <w:r w:rsidR="00131267">
        <w:t xml:space="preserve"> </w:t>
      </w:r>
      <w:r>
        <w:t>выбор слоя базовой карты, функции уменьшения/увеличения масштаба, идентификацию</w:t>
      </w:r>
      <w:r w:rsidR="00131267">
        <w:t xml:space="preserve"> </w:t>
      </w:r>
      <w:r>
        <w:t xml:space="preserve">объекта, функции </w:t>
      </w:r>
      <w:r>
        <w:lastRenderedPageBreak/>
        <w:t>пространственной выборки</w:t>
      </w:r>
      <w:r w:rsidR="00131267">
        <w:t xml:space="preserve"> </w:t>
      </w:r>
      <w:r>
        <w:t>объектов и</w:t>
      </w:r>
      <w:r w:rsidR="00131267">
        <w:t> </w:t>
      </w:r>
      <w:r>
        <w:t>прочие элементы. Также в</w:t>
      </w:r>
      <w:r w:rsidR="00131267">
        <w:t> </w:t>
      </w:r>
      <w:r>
        <w:t>этом блоке компоновки находится навигационная карта.</w:t>
      </w:r>
    </w:p>
    <w:p w14:paraId="02429957" w14:textId="14FAAFB7" w:rsidR="00175ABC" w:rsidRDefault="00175ABC" w:rsidP="00131267">
      <w:pPr>
        <w:pStyle w:val="01"/>
      </w:pPr>
      <w:r>
        <w:t>Вторым блоком компоновки пользовательского интерфейса является окно</w:t>
      </w:r>
      <w:r w:rsidR="00131267">
        <w:t xml:space="preserve"> </w:t>
      </w:r>
      <w:r>
        <w:t>Г</w:t>
      </w:r>
      <w:r w:rsidR="00131267">
        <w:t>ИС</w:t>
      </w:r>
      <w:r w:rsidR="00131267">
        <w:noBreakHyphen/>
      </w:r>
      <w:r>
        <w:t>приложения, в</w:t>
      </w:r>
      <w:r w:rsidR="00131267">
        <w:t> </w:t>
      </w:r>
      <w:r>
        <w:t>котором отображаются</w:t>
      </w:r>
      <w:r w:rsidR="00131267">
        <w:t xml:space="preserve"> </w:t>
      </w:r>
      <w:r>
        <w:t>выбранный пользователем базовый слой и</w:t>
      </w:r>
      <w:r w:rsidR="00131267">
        <w:t> </w:t>
      </w:r>
      <w:r>
        <w:t>тематический слой, являющийся результатом обработки фильтрации баз данных. Результатом</w:t>
      </w:r>
      <w:r w:rsidR="00131267">
        <w:t xml:space="preserve"> </w:t>
      </w:r>
      <w:r>
        <w:t>обработки запросов к</w:t>
      </w:r>
      <w:r w:rsidR="00131267">
        <w:t> </w:t>
      </w:r>
      <w:r>
        <w:t>базе EDMO являются</w:t>
      </w:r>
      <w:r w:rsidR="00131267">
        <w:t xml:space="preserve"> </w:t>
      </w:r>
      <w:r>
        <w:t>точечные объекты, представленные на</w:t>
      </w:r>
      <w:r w:rsidR="00131267">
        <w:t> </w:t>
      </w:r>
      <w:r>
        <w:t>базовой</w:t>
      </w:r>
      <w:r w:rsidR="00131267">
        <w:t xml:space="preserve"> </w:t>
      </w:r>
      <w:r>
        <w:t>карте специальным символом. Результат обработки запросов к</w:t>
      </w:r>
      <w:r w:rsidR="00131267">
        <w:t> </w:t>
      </w:r>
      <w:r>
        <w:t>базе EDMED представляет</w:t>
      </w:r>
      <w:r w:rsidR="00131267">
        <w:t xml:space="preserve"> </w:t>
      </w:r>
      <w:r>
        <w:t>собой совокупность прямоугольников, определяющих пространственный охват данных. Так</w:t>
      </w:r>
      <w:r w:rsidR="00131267">
        <w:t> </w:t>
      </w:r>
      <w:r>
        <w:t>как база EDMERP не</w:t>
      </w:r>
      <w:r w:rsidR="00131267">
        <w:t> </w:t>
      </w:r>
      <w:r>
        <w:t>имеет объектов с</w:t>
      </w:r>
      <w:r w:rsidR="00131267">
        <w:t> </w:t>
      </w:r>
      <w:r>
        <w:t>пространственной привязкой, при</w:t>
      </w:r>
      <w:r w:rsidR="00131267">
        <w:t> </w:t>
      </w:r>
      <w:r>
        <w:t>работе с</w:t>
      </w:r>
      <w:r w:rsidR="00131267">
        <w:t> </w:t>
      </w:r>
      <w:r>
        <w:t>этой</w:t>
      </w:r>
      <w:r w:rsidR="00131267">
        <w:t xml:space="preserve"> </w:t>
      </w:r>
      <w:r>
        <w:t>базой данных окно ГИС-приложения не</w:t>
      </w:r>
      <w:r w:rsidR="00131267">
        <w:t> </w:t>
      </w:r>
      <w:r>
        <w:t>отображается.</w:t>
      </w:r>
    </w:p>
    <w:p w14:paraId="3A6F93B9" w14:textId="4980D4CC" w:rsidR="00131267" w:rsidRDefault="00175ABC" w:rsidP="00131267">
      <w:pPr>
        <w:pStyle w:val="01"/>
      </w:pPr>
      <w:r>
        <w:t>Третьим блоком компоновки интерфейса является окно табличного представления</w:t>
      </w:r>
      <w:r w:rsidR="00131267">
        <w:t xml:space="preserve"> </w:t>
      </w:r>
      <w:r>
        <w:t>результатов запросов к</w:t>
      </w:r>
      <w:r w:rsidR="00131267">
        <w:t> </w:t>
      </w:r>
      <w:r>
        <w:t>базе данных. В</w:t>
      </w:r>
      <w:r w:rsidR="00131267">
        <w:t> </w:t>
      </w:r>
      <w:r>
        <w:t>этом</w:t>
      </w:r>
      <w:r w:rsidR="00131267">
        <w:t xml:space="preserve"> </w:t>
      </w:r>
      <w:r>
        <w:t>окне, расположенным справа под</w:t>
      </w:r>
      <w:r w:rsidR="00131267">
        <w:t> </w:t>
      </w:r>
      <w:r>
        <w:t>окном ГИС</w:t>
      </w:r>
      <w:r w:rsidR="00131267">
        <w:noBreakHyphen/>
      </w:r>
      <w:r>
        <w:t>приложения, результаты запросов к</w:t>
      </w:r>
      <w:r w:rsidR="00131267">
        <w:t> </w:t>
      </w:r>
      <w:r>
        <w:t>базам данных представлены в</w:t>
      </w:r>
      <w:r w:rsidR="00131267">
        <w:t> </w:t>
      </w:r>
      <w:r>
        <w:t>табличном, простом для</w:t>
      </w:r>
      <w:r w:rsidR="00131267">
        <w:t> </w:t>
      </w:r>
      <w:r>
        <w:t>восприятия информации, виде. Пользователю</w:t>
      </w:r>
      <w:r w:rsidR="00131267">
        <w:t xml:space="preserve"> </w:t>
      </w:r>
      <w:r>
        <w:t>предоставляется возможность осуществлять</w:t>
      </w:r>
      <w:r w:rsidR="00131267">
        <w:t xml:space="preserve"> </w:t>
      </w:r>
      <w:r>
        <w:t xml:space="preserve">сортировку данных, переход между страницами результата выборки, </w:t>
      </w:r>
      <w:r>
        <w:lastRenderedPageBreak/>
        <w:t>получать полную</w:t>
      </w:r>
      <w:r w:rsidR="00131267">
        <w:t xml:space="preserve"> </w:t>
      </w:r>
      <w:r>
        <w:t>информацию о</w:t>
      </w:r>
      <w:r w:rsidR="00131267">
        <w:t> </w:t>
      </w:r>
      <w:r>
        <w:t>выбранном из</w:t>
      </w:r>
      <w:r w:rsidR="00131267">
        <w:t> </w:t>
      </w:r>
      <w:r>
        <w:t>таблицы</w:t>
      </w:r>
      <w:r w:rsidR="00131267">
        <w:t xml:space="preserve"> </w:t>
      </w:r>
      <w:r>
        <w:t>объ</w:t>
      </w:r>
      <w:r w:rsidR="00131267">
        <w:t>екте. Выбранные в окне табличного представления записи выделяются в виде специальных значков тематического слоя в окне ГИС-приложения, и наоборот. Таким образом, обеспечивается полная взаимосвязь между базой данных и ГИС</w:t>
      </w:r>
      <w:r w:rsidR="00131267">
        <w:noBreakHyphen/>
        <w:t>приложением, когда любые действия пользователя с базой данных, визуализируются ГИС</w:t>
      </w:r>
      <w:r w:rsidR="00131267">
        <w:noBreakHyphen/>
        <w:t>приложением.</w:t>
      </w:r>
    </w:p>
    <w:p w14:paraId="60890582" w14:textId="52893894" w:rsidR="00131267" w:rsidRDefault="00131267" w:rsidP="00131267">
      <w:pPr>
        <w:pStyle w:val="01"/>
      </w:pPr>
      <w:r>
        <w:t xml:space="preserve">Интерфейс отдельного раздела портала «Каталог карт» несколько отличается от общего интерфейса портала. Это связано с тем, что цель данного каталога не поиск информации, а представление уже готовых картографических материалов, хранящихся на доверенных серверах, посредством сервисов WMS (Web Map </w:t>
      </w:r>
      <w:r w:rsidRPr="00131267">
        <w:rPr>
          <w:lang w:val="en-US"/>
        </w:rPr>
        <w:t>Service</w:t>
      </w:r>
      <w:r w:rsidRPr="00131267">
        <w:t xml:space="preserve">) </w:t>
      </w:r>
      <w:r>
        <w:t>и </w:t>
      </w:r>
      <w:r w:rsidRPr="00131267">
        <w:rPr>
          <w:lang w:val="en-US"/>
        </w:rPr>
        <w:t>WFS</w:t>
      </w:r>
      <w:r w:rsidRPr="00131267">
        <w:t xml:space="preserve"> (</w:t>
      </w:r>
      <w:r w:rsidRPr="00131267">
        <w:rPr>
          <w:lang w:val="en-US"/>
        </w:rPr>
        <w:t>Web</w:t>
      </w:r>
      <w:r w:rsidRPr="00131267">
        <w:t xml:space="preserve"> </w:t>
      </w:r>
      <w:r w:rsidRPr="00131267">
        <w:rPr>
          <w:lang w:val="en-US"/>
        </w:rPr>
        <w:t>Feature</w:t>
      </w:r>
      <w:r w:rsidRPr="00131267">
        <w:t xml:space="preserve"> </w:t>
      </w:r>
      <w:r w:rsidRPr="00131267">
        <w:rPr>
          <w:lang w:val="en-US"/>
        </w:rPr>
        <w:t>Service</w:t>
      </w:r>
      <w:r w:rsidRPr="00131267">
        <w:t xml:space="preserve">). </w:t>
      </w:r>
      <w:r>
        <w:t>Окно табличного представления информации состоит из списка серверов и их описания. При выборе пользователем требуемого сервера окно ГИС</w:t>
      </w:r>
      <w:r>
        <w:noBreakHyphen/>
        <w:t xml:space="preserve">приложения заполняется списком доступных картографических материалов, представленных в виде отдельных слоев ресурса. Есть возможность сделать видимым и активным не только отдельный слой, но и несколько слоев. Это позволяет не только визуализировать информацию, но и совершать простейшую операцию оверлея. </w:t>
      </w:r>
      <w:r>
        <w:lastRenderedPageBreak/>
        <w:t>Например, на карту температуры, представленную в виде отдельного слоя, можно наложить карту течений, также представленную в виде отдельного слоя.</w:t>
      </w:r>
    </w:p>
    <w:p w14:paraId="469B2B8F" w14:textId="21F8D6D5" w:rsidR="00131267" w:rsidRDefault="00131267" w:rsidP="00131267">
      <w:pPr>
        <w:pStyle w:val="01"/>
      </w:pPr>
      <w:r>
        <w:t xml:space="preserve">Организационно пользовательский интерфейс реализован как совокупность сервлетов — приложений, выполняемых на серверной стороне и обрабатывающих запросы к локальным базам данных, и клиентской части, представленной в виде набора динамически создаваемых страниц, визуализирующих результаты обработки запросов. Создание страниц происходит на основе языков DHTML (Dynamic </w:t>
      </w:r>
      <w:r w:rsidRPr="00131267">
        <w:rPr>
          <w:lang w:val="en-US"/>
        </w:rPr>
        <w:t>HyperText</w:t>
      </w:r>
      <w:r w:rsidRPr="00131267">
        <w:t xml:space="preserve"> </w:t>
      </w:r>
      <w:r w:rsidRPr="00131267">
        <w:rPr>
          <w:lang w:val="en-US"/>
        </w:rPr>
        <w:t>MarkUp</w:t>
      </w:r>
      <w:r w:rsidRPr="00131267">
        <w:t xml:space="preserve"> </w:t>
      </w:r>
      <w:r w:rsidRPr="00131267">
        <w:rPr>
          <w:lang w:val="en-US"/>
        </w:rPr>
        <w:t>Language</w:t>
      </w:r>
      <w:r w:rsidRPr="00131267">
        <w:t xml:space="preserve">) </w:t>
      </w:r>
      <w:r>
        <w:t>и </w:t>
      </w:r>
      <w:r w:rsidRPr="00131267">
        <w:rPr>
          <w:lang w:val="en-US"/>
        </w:rPr>
        <w:t>JavaScript</w:t>
      </w:r>
      <w:r w:rsidRPr="00131267">
        <w:t>.</w:t>
      </w:r>
    </w:p>
    <w:p w14:paraId="69A9FDEA" w14:textId="6F1351E6" w:rsidR="00131267" w:rsidRDefault="00131267" w:rsidP="008A104E">
      <w:pPr>
        <w:pStyle w:val="01"/>
      </w:pPr>
      <w:r>
        <w:t>Для проверки стабильности внешнего вида интерфейса в разных средах было проведено тестирование в наиболее распространенных веб</w:t>
      </w:r>
      <w:r>
        <w:noBreakHyphen/>
        <w:t>браузерах — Microsoft Internet Explorer, Mozilla FireFox, Google Chrome. Необходимость подобного тестирования обусловлена вероятностью неодинакового отображения веб</w:t>
      </w:r>
      <w:r>
        <w:noBreakHyphen/>
        <w:t>страниц вследствие неоднозначной интерпретации исходного HTML</w:t>
      </w:r>
      <w:r w:rsidR="008A104E">
        <w:noBreakHyphen/>
      </w:r>
      <w:r>
        <w:t>кода. Результаты тестирования</w:t>
      </w:r>
      <w:r w:rsidR="008A104E">
        <w:t xml:space="preserve"> </w:t>
      </w:r>
      <w:r>
        <w:t>показали стабильность интерфейса во</w:t>
      </w:r>
      <w:r w:rsidR="008A104E">
        <w:t> </w:t>
      </w:r>
      <w:r>
        <w:t>всех перечисленных средах.</w:t>
      </w:r>
    </w:p>
    <w:p w14:paraId="307C1375" w14:textId="2B9F4AEC" w:rsidR="00131267" w:rsidRDefault="00131267" w:rsidP="008A104E">
      <w:pPr>
        <w:pStyle w:val="01"/>
      </w:pPr>
      <w:r w:rsidRPr="008A104E">
        <w:rPr>
          <w:rStyle w:val="051"/>
        </w:rPr>
        <w:t>ГИС</w:t>
      </w:r>
      <w:r w:rsidR="008A104E" w:rsidRPr="008A104E">
        <w:rPr>
          <w:rStyle w:val="051"/>
        </w:rPr>
        <w:noBreakHyphen/>
      </w:r>
      <w:r w:rsidRPr="008A104E">
        <w:rPr>
          <w:rStyle w:val="051"/>
        </w:rPr>
        <w:t>приложение</w:t>
      </w:r>
      <w:r>
        <w:t>. С</w:t>
      </w:r>
      <w:r w:rsidR="008A104E">
        <w:t> </w:t>
      </w:r>
      <w:r>
        <w:t>точки зрения пользователя, ГИС</w:t>
      </w:r>
      <w:r w:rsidR="008A104E">
        <w:noBreakHyphen/>
      </w:r>
      <w:r>
        <w:t xml:space="preserve">приложение является </w:t>
      </w:r>
      <w:r>
        <w:lastRenderedPageBreak/>
        <w:t>незаменимым инструментом для</w:t>
      </w:r>
      <w:r w:rsidR="008A104E">
        <w:t xml:space="preserve"> </w:t>
      </w:r>
      <w:r>
        <w:t>интерактивной работы с</w:t>
      </w:r>
      <w:r w:rsidR="008A104E">
        <w:t> </w:t>
      </w:r>
      <w:r>
        <w:t>пространственными данными в</w:t>
      </w:r>
      <w:r w:rsidR="008A104E">
        <w:t> </w:t>
      </w:r>
      <w:r>
        <w:t>сети</w:t>
      </w:r>
      <w:r w:rsidR="008A104E">
        <w:t xml:space="preserve"> </w:t>
      </w:r>
      <w:r>
        <w:t>интернет. Разработка полнофункционального Веб</w:t>
      </w:r>
      <w:r w:rsidR="008A104E">
        <w:noBreakHyphen/>
      </w:r>
      <w:r>
        <w:t>ГИС</w:t>
      </w:r>
      <w:r w:rsidR="008A104E">
        <w:noBreakHyphen/>
      </w:r>
      <w:r>
        <w:t>приложения представляет собой</w:t>
      </w:r>
      <w:r w:rsidR="008A104E">
        <w:t xml:space="preserve"> </w:t>
      </w:r>
      <w:r>
        <w:t>комплексную задачу, при</w:t>
      </w:r>
      <w:r w:rsidR="008A104E">
        <w:t> </w:t>
      </w:r>
      <w:r>
        <w:t>решении которой</w:t>
      </w:r>
      <w:r w:rsidR="008A104E">
        <w:t xml:space="preserve"> </w:t>
      </w:r>
      <w:r>
        <w:t>необходимо учитывать обширный набор технических спецификаций, требований, владеть</w:t>
      </w:r>
      <w:r w:rsidR="008A104E">
        <w:t xml:space="preserve"> </w:t>
      </w:r>
      <w:r>
        <w:t>программированием, в</w:t>
      </w:r>
      <w:r w:rsidR="008A104E">
        <w:t> </w:t>
      </w:r>
      <w:r>
        <w:t>особенности сетевым.</w:t>
      </w:r>
      <w:r w:rsidR="008A104E">
        <w:t xml:space="preserve"> </w:t>
      </w:r>
      <w:r>
        <w:t>По</w:t>
      </w:r>
      <w:r w:rsidR="008A104E">
        <w:t> </w:t>
      </w:r>
      <w:r>
        <w:t>определению, Веб</w:t>
      </w:r>
      <w:r w:rsidR="008A104E">
        <w:noBreakHyphen/>
      </w:r>
      <w:r>
        <w:t>ГИС</w:t>
      </w:r>
      <w:r w:rsidR="008A104E">
        <w:t> </w:t>
      </w:r>
      <w:r>
        <w:t>— это</w:t>
      </w:r>
      <w:r w:rsidR="008A104E">
        <w:t> </w:t>
      </w:r>
      <w:r>
        <w:t>геоинформационная система, ориентированная на</w:t>
      </w:r>
      <w:r w:rsidR="008A104E">
        <w:t> </w:t>
      </w:r>
      <w:r>
        <w:t>ее</w:t>
      </w:r>
      <w:r w:rsidR="008A104E">
        <w:t xml:space="preserve"> </w:t>
      </w:r>
      <w:r>
        <w:t>использование в</w:t>
      </w:r>
      <w:r w:rsidR="008A104E">
        <w:t> </w:t>
      </w:r>
      <w:r>
        <w:t>компьютерных сетях типа интернет или</w:t>
      </w:r>
      <w:r w:rsidR="008A104E">
        <w:t> </w:t>
      </w:r>
      <w:r>
        <w:t>интранет (в</w:t>
      </w:r>
      <w:r w:rsidR="008A104E">
        <w:t> </w:t>
      </w:r>
      <w:r>
        <w:t>их веб</w:t>
      </w:r>
      <w:r w:rsidR="008A104E">
        <w:noBreakHyphen/>
      </w:r>
      <w:r>
        <w:t>службах), обычно реализованная на</w:t>
      </w:r>
      <w:r w:rsidR="008A104E">
        <w:t> </w:t>
      </w:r>
      <w:r>
        <w:t>ГИС</w:t>
      </w:r>
      <w:r w:rsidR="008A104E">
        <w:noBreakHyphen/>
      </w:r>
      <w:r>
        <w:t>сервере [5].</w:t>
      </w:r>
    </w:p>
    <w:p w14:paraId="70D85B6A" w14:textId="77777777" w:rsidR="008A104E" w:rsidRDefault="00131267" w:rsidP="008A104E">
      <w:pPr>
        <w:pStyle w:val="01"/>
      </w:pPr>
      <w:r>
        <w:t>ГИС</w:t>
      </w:r>
      <w:r w:rsidR="008A104E">
        <w:noBreakHyphen/>
      </w:r>
      <w:r>
        <w:t>приложение, которое было разработано в</w:t>
      </w:r>
      <w:r w:rsidR="008A104E">
        <w:t> </w:t>
      </w:r>
      <w:r>
        <w:t>рамках проекта UBSS, использует</w:t>
      </w:r>
      <w:r w:rsidR="008A104E">
        <w:t xml:space="preserve"> </w:t>
      </w:r>
      <w:r>
        <w:t>бесплатный картографический сервер MMS</w:t>
      </w:r>
      <w:r w:rsidR="008A104E">
        <w:t xml:space="preserve"> </w:t>
      </w:r>
      <w:r>
        <w:t>(Minnesota Map Server). Другим фактором,</w:t>
      </w:r>
      <w:r w:rsidR="008A104E">
        <w:t xml:space="preserve"> </w:t>
      </w:r>
      <w:r>
        <w:t>определившим выбор именно этого картографического сервера, стала существенная</w:t>
      </w:r>
      <w:r w:rsidR="008A104E">
        <w:t xml:space="preserve"> </w:t>
      </w:r>
      <w:r>
        <w:t>поддержка MMS геоинформационным сообществом</w:t>
      </w:r>
      <w:r w:rsidRPr="008A104E">
        <w:t xml:space="preserve">, </w:t>
      </w:r>
      <w:r>
        <w:t>включая</w:t>
      </w:r>
      <w:r w:rsidRPr="008A104E">
        <w:t xml:space="preserve"> </w:t>
      </w:r>
      <w:r w:rsidRPr="00131267">
        <w:rPr>
          <w:lang w:val="en-US"/>
        </w:rPr>
        <w:t>OGC</w:t>
      </w:r>
      <w:r w:rsidRPr="008A104E">
        <w:t xml:space="preserve"> (</w:t>
      </w:r>
      <w:r w:rsidRPr="00131267">
        <w:rPr>
          <w:lang w:val="en-US"/>
        </w:rPr>
        <w:t>Open</w:t>
      </w:r>
      <w:r w:rsidRPr="008A104E">
        <w:t xml:space="preserve"> </w:t>
      </w:r>
      <w:r w:rsidRPr="00131267">
        <w:rPr>
          <w:lang w:val="en-US"/>
        </w:rPr>
        <w:t>Geospatial</w:t>
      </w:r>
      <w:r w:rsidR="008A104E">
        <w:t xml:space="preserve"> </w:t>
      </w:r>
      <w:r w:rsidRPr="00131267">
        <w:rPr>
          <w:lang w:val="en-US"/>
        </w:rPr>
        <w:t>Consortium</w:t>
      </w:r>
      <w:r w:rsidRPr="008A104E">
        <w:t xml:space="preserve">). </w:t>
      </w:r>
      <w:r>
        <w:t>Дополнительно решалась задача</w:t>
      </w:r>
      <w:r w:rsidR="008A104E">
        <w:t xml:space="preserve"> </w:t>
      </w:r>
      <w:r>
        <w:t>интеграции JavaScript-библиотеки Open Layers</w:t>
      </w:r>
      <w:r w:rsidR="008A104E">
        <w:t xml:space="preserve"> </w:t>
      </w:r>
      <w:r>
        <w:t>в</w:t>
      </w:r>
      <w:r w:rsidR="008A104E">
        <w:t> </w:t>
      </w:r>
      <w:r>
        <w:t>инструментарий картографического сервера.</w:t>
      </w:r>
      <w:r w:rsidR="008A104E">
        <w:t xml:space="preserve"> </w:t>
      </w:r>
      <w:r>
        <w:t>Данная библиотека позволяет очень быстро и</w:t>
      </w:r>
      <w:r w:rsidR="008A104E">
        <w:t> </w:t>
      </w:r>
      <w:r>
        <w:t>легко создать веб</w:t>
      </w:r>
      <w:r w:rsidR="008A104E">
        <w:noBreakHyphen/>
      </w:r>
      <w:r>
        <w:t>интерфейс для</w:t>
      </w:r>
      <w:r w:rsidR="008A104E">
        <w:t> </w:t>
      </w:r>
      <w:r>
        <w:t>отображения</w:t>
      </w:r>
      <w:r w:rsidR="008A104E">
        <w:t xml:space="preserve"> </w:t>
      </w:r>
      <w:r>
        <w:t xml:space="preserve">картографических материалов, представленных </w:t>
      </w:r>
      <w:r>
        <w:lastRenderedPageBreak/>
        <w:t>в</w:t>
      </w:r>
      <w:r w:rsidR="008A104E">
        <w:t> </w:t>
      </w:r>
      <w:r>
        <w:t>различных форматах и</w:t>
      </w:r>
      <w:r w:rsidR="008A104E">
        <w:t> </w:t>
      </w:r>
      <w:r>
        <w:t>расположенных</w:t>
      </w:r>
      <w:r w:rsidR="008A104E">
        <w:t xml:space="preserve"> </w:t>
      </w:r>
      <w:r>
        <w:t>на</w:t>
      </w:r>
      <w:r w:rsidR="008A104E">
        <w:t> </w:t>
      </w:r>
      <w:r>
        <w:t>различных серверах.</w:t>
      </w:r>
    </w:p>
    <w:p w14:paraId="6E010801" w14:textId="3B203DE4" w:rsidR="00131267" w:rsidRDefault="00131267" w:rsidP="008A104E">
      <w:pPr>
        <w:pStyle w:val="01"/>
      </w:pPr>
      <w:r>
        <w:t>Вследствие того, что</w:t>
      </w:r>
      <w:r w:rsidR="008A104E">
        <w:t> </w:t>
      </w:r>
      <w:r>
        <w:t>основная задача</w:t>
      </w:r>
      <w:r w:rsidR="008A104E">
        <w:t xml:space="preserve"> </w:t>
      </w:r>
      <w:r>
        <w:t>ГИС</w:t>
      </w:r>
      <w:r w:rsidR="008A104E">
        <w:noBreakHyphen/>
      </w:r>
      <w:r>
        <w:t>приложения портала UBSS заключалась в</w:t>
      </w:r>
      <w:r w:rsidR="008A104E">
        <w:t> </w:t>
      </w:r>
      <w:r>
        <w:t>визуализации пространственных данных по</w:t>
      </w:r>
      <w:r w:rsidR="008A104E">
        <w:t> </w:t>
      </w:r>
      <w:r>
        <w:t>результатам</w:t>
      </w:r>
      <w:r w:rsidR="008A104E">
        <w:t xml:space="preserve"> </w:t>
      </w:r>
      <w:r>
        <w:t>работы пользователя с</w:t>
      </w:r>
      <w:r w:rsidR="008A104E">
        <w:t> </w:t>
      </w:r>
      <w:r>
        <w:t>базами данных,</w:t>
      </w:r>
      <w:r w:rsidR="008A104E">
        <w:t xml:space="preserve"> </w:t>
      </w:r>
      <w:r>
        <w:t>особое внимание уделялось именно разработке</w:t>
      </w:r>
      <w:r w:rsidR="008A104E">
        <w:t xml:space="preserve"> </w:t>
      </w:r>
      <w:r>
        <w:t>разных способов и</w:t>
      </w:r>
      <w:r w:rsidR="008A104E">
        <w:t> </w:t>
      </w:r>
      <w:r>
        <w:t>функциональных возможностей инструментов представления пространственной информации. В</w:t>
      </w:r>
      <w:r w:rsidR="008A104E">
        <w:t> </w:t>
      </w:r>
      <w:r>
        <w:t>ГИС</w:t>
      </w:r>
      <w:r w:rsidR="008A104E">
        <w:noBreakHyphen/>
      </w:r>
      <w:r>
        <w:t>приложении были реализованы основные функции навигации:</w:t>
      </w:r>
      <w:r w:rsidR="008A104E">
        <w:t xml:space="preserve"> </w:t>
      </w:r>
      <w:r>
        <w:t>сдвиг, масштабирование по</w:t>
      </w:r>
      <w:r w:rsidR="008A104E">
        <w:t> </w:t>
      </w:r>
      <w:r>
        <w:t>охвату, масштабирование по</w:t>
      </w:r>
      <w:r w:rsidR="008A104E">
        <w:t> </w:t>
      </w:r>
      <w:r>
        <w:t>объекту. Инструменты скомпонованы в</w:t>
      </w:r>
      <w:r w:rsidR="008A104E">
        <w:t> </w:t>
      </w:r>
      <w:r>
        <w:t>интуитивно понятную панель.</w:t>
      </w:r>
    </w:p>
    <w:p w14:paraId="319C9EBC" w14:textId="5484DB74" w:rsidR="00131267" w:rsidRDefault="00131267" w:rsidP="008A104E">
      <w:pPr>
        <w:pStyle w:val="01"/>
      </w:pPr>
      <w:r>
        <w:t>Следующий набор функций ГИС</w:t>
      </w:r>
      <w:r w:rsidR="008A104E">
        <w:noBreakHyphen/>
      </w:r>
      <w:r>
        <w:t>приложения представляют инструменты для</w:t>
      </w:r>
      <w:r w:rsidR="008A104E">
        <w:t> </w:t>
      </w:r>
      <w:r>
        <w:t>работы</w:t>
      </w:r>
      <w:r w:rsidR="008A104E">
        <w:t xml:space="preserve"> </w:t>
      </w:r>
      <w:r>
        <w:t>со</w:t>
      </w:r>
      <w:r w:rsidR="008A104E">
        <w:t> </w:t>
      </w:r>
      <w:r>
        <w:t>слоями. Пользователю предоставляется возможность</w:t>
      </w:r>
      <w:r w:rsidR="008A104E">
        <w:t xml:space="preserve"> </w:t>
      </w:r>
      <w:r>
        <w:t>выбора базовых слоев. Это</w:t>
      </w:r>
      <w:r w:rsidR="008A104E">
        <w:t> </w:t>
      </w:r>
      <w:r>
        <w:t>может</w:t>
      </w:r>
      <w:r w:rsidR="008A104E">
        <w:t xml:space="preserve"> </w:t>
      </w:r>
      <w:r>
        <w:t>быть специально разработанный для</w:t>
      </w:r>
      <w:r w:rsidR="008A104E">
        <w:t> </w:t>
      </w:r>
      <w:r>
        <w:t>проекта</w:t>
      </w:r>
      <w:r w:rsidR="008A104E">
        <w:t xml:space="preserve"> </w:t>
      </w:r>
      <w:r>
        <w:t>набор слоев данных, либо наборы слоев, полученных с</w:t>
      </w:r>
      <w:r w:rsidR="008A104E">
        <w:t> </w:t>
      </w:r>
      <w:r>
        <w:t>открытых картографических серверов, таких как</w:t>
      </w:r>
      <w:r w:rsidR="008A104E">
        <w:t> </w:t>
      </w:r>
      <w:r>
        <w:t>Metacarta (labs.metacarta.com)</w:t>
      </w:r>
      <w:r w:rsidR="008A104E">
        <w:t xml:space="preserve"> </w:t>
      </w:r>
      <w:r>
        <w:t>или</w:t>
      </w:r>
      <w:r w:rsidR="008A104E">
        <w:t> </w:t>
      </w:r>
      <w:r w:rsidRPr="00131267">
        <w:rPr>
          <w:lang w:val="en-US"/>
        </w:rPr>
        <w:t>Demis</w:t>
      </w:r>
      <w:r w:rsidRPr="008A104E">
        <w:t xml:space="preserve"> (</w:t>
      </w:r>
      <w:r w:rsidRPr="00131267">
        <w:rPr>
          <w:lang w:val="en-US"/>
        </w:rPr>
        <w:t>www</w:t>
      </w:r>
      <w:r w:rsidRPr="008A104E">
        <w:t>2.</w:t>
      </w:r>
      <w:r w:rsidRPr="00131267">
        <w:rPr>
          <w:lang w:val="en-US"/>
        </w:rPr>
        <w:t>demis</w:t>
      </w:r>
      <w:r w:rsidRPr="008A104E">
        <w:t>.</w:t>
      </w:r>
      <w:r w:rsidRPr="00131267">
        <w:rPr>
          <w:lang w:val="en-US"/>
        </w:rPr>
        <w:t>nl</w:t>
      </w:r>
      <w:r w:rsidRPr="008A104E">
        <w:t xml:space="preserve">). </w:t>
      </w:r>
      <w:r>
        <w:t>Результаты запросов к</w:t>
      </w:r>
      <w:r w:rsidR="008A104E">
        <w:t> </w:t>
      </w:r>
      <w:r>
        <w:t>базам данных EDMO, EDMED автоматически отображаются в</w:t>
      </w:r>
      <w:r w:rsidR="008A104E">
        <w:t> </w:t>
      </w:r>
      <w:r>
        <w:t>виде отдельных активных тематических слоев: полигональных для</w:t>
      </w:r>
      <w:r w:rsidR="008A104E">
        <w:t> </w:t>
      </w:r>
      <w:r>
        <w:t>базы EDMED и</w:t>
      </w:r>
      <w:r w:rsidR="008A104E">
        <w:t> </w:t>
      </w:r>
      <w:r>
        <w:t>точечных для</w:t>
      </w:r>
      <w:r w:rsidR="008A104E">
        <w:t> </w:t>
      </w:r>
      <w:r>
        <w:t>базы EDMO</w:t>
      </w:r>
      <w:r w:rsidR="008A104E">
        <w:t xml:space="preserve"> </w:t>
      </w:r>
      <w:r>
        <w:t xml:space="preserve">объектов. </w:t>
      </w:r>
      <w:r>
        <w:lastRenderedPageBreak/>
        <w:t>При</w:t>
      </w:r>
      <w:r w:rsidR="008A104E">
        <w:t> </w:t>
      </w:r>
      <w:r>
        <w:t>работе с</w:t>
      </w:r>
      <w:r w:rsidR="008A104E">
        <w:t> </w:t>
      </w:r>
      <w:r>
        <w:t>разделом «Каталог карт»</w:t>
      </w:r>
      <w:r w:rsidR="008A104E">
        <w:t xml:space="preserve"> </w:t>
      </w:r>
      <w:r>
        <w:t>пользователю предоставляется больше функциональных возможностей работы со</w:t>
      </w:r>
      <w:r w:rsidR="008A104E">
        <w:t> </w:t>
      </w:r>
      <w:r>
        <w:t>слоями</w:t>
      </w:r>
      <w:r w:rsidR="008A104E">
        <w:t> </w:t>
      </w:r>
      <w:r>
        <w:t>— управление видимостью, активация, показ</w:t>
      </w:r>
      <w:r w:rsidR="008A104E">
        <w:t xml:space="preserve"> </w:t>
      </w:r>
      <w:r>
        <w:t>легенды активного слоя, управление которых</w:t>
      </w:r>
      <w:r w:rsidR="008A104E">
        <w:t xml:space="preserve"> </w:t>
      </w:r>
      <w:r>
        <w:t>реализованы посредством пиктограмм, представляющих свойства слоя.</w:t>
      </w:r>
    </w:p>
    <w:p w14:paraId="513717AA" w14:textId="77777777" w:rsidR="008A104E" w:rsidRDefault="00131267" w:rsidP="008A104E">
      <w:pPr>
        <w:pStyle w:val="01"/>
      </w:pPr>
      <w:r>
        <w:t>Параллельно решалась задача показа результатов работы с</w:t>
      </w:r>
      <w:r w:rsidR="008A104E">
        <w:t> </w:t>
      </w:r>
      <w:r>
        <w:t>базами данных. Если задача визуализации точечных объектов представляется достаточно простой, то</w:t>
      </w:r>
      <w:r w:rsidR="008A104E">
        <w:t> </w:t>
      </w:r>
      <w:r>
        <w:t>визуализация</w:t>
      </w:r>
      <w:r w:rsidR="008A104E">
        <w:t xml:space="preserve"> </w:t>
      </w:r>
      <w:r>
        <w:t>системы полигональных перекрывающихся</w:t>
      </w:r>
      <w:r w:rsidR="008A104E">
        <w:t xml:space="preserve"> </w:t>
      </w:r>
      <w:r>
        <w:t>объектов, представляющих собой графическое</w:t>
      </w:r>
      <w:r w:rsidR="008A104E">
        <w:t xml:space="preserve"> </w:t>
      </w:r>
      <w:r>
        <w:t>представление результатов обработки запросов к</w:t>
      </w:r>
      <w:r w:rsidR="008A104E">
        <w:t> </w:t>
      </w:r>
      <w:r>
        <w:t>базе данных EDMED, требовала оригинального решения. Пользователь видит только</w:t>
      </w:r>
      <w:r w:rsidR="008A104E">
        <w:t xml:space="preserve"> </w:t>
      </w:r>
      <w:r>
        <w:t>совокупность полигональных объектов, поэтому ему трудно определить, для</w:t>
      </w:r>
      <w:r w:rsidR="008A104E">
        <w:t> </w:t>
      </w:r>
      <w:r>
        <w:t>какого именно</w:t>
      </w:r>
      <w:r w:rsidR="008A104E">
        <w:t xml:space="preserve"> </w:t>
      </w:r>
      <w:r>
        <w:t>объекта он хочет получить дополнительную</w:t>
      </w:r>
      <w:r w:rsidR="008A104E">
        <w:t xml:space="preserve"> </w:t>
      </w:r>
      <w:r>
        <w:t>информацию. С</w:t>
      </w:r>
      <w:r w:rsidR="008A104E">
        <w:t> </w:t>
      </w:r>
      <w:r>
        <w:t>другой стороны, также трудно</w:t>
      </w:r>
      <w:r w:rsidR="008A104E">
        <w:t xml:space="preserve"> </w:t>
      </w:r>
      <w:r>
        <w:t>определить, сколько и</w:t>
      </w:r>
      <w:r w:rsidR="008A104E">
        <w:t> </w:t>
      </w:r>
      <w:r>
        <w:t>какие другие данные попадают в</w:t>
      </w:r>
      <w:r w:rsidR="008A104E">
        <w:t> </w:t>
      </w:r>
      <w:r>
        <w:t>зону интереса. Поэтому было решено,</w:t>
      </w:r>
      <w:r w:rsidR="008A104E">
        <w:t xml:space="preserve"> </w:t>
      </w:r>
      <w:r>
        <w:t>что</w:t>
      </w:r>
      <w:r w:rsidR="008A104E">
        <w:t> </w:t>
      </w:r>
      <w:r>
        <w:t>насыщенность цвета находится в</w:t>
      </w:r>
      <w:r w:rsidR="008A104E">
        <w:t> </w:t>
      </w:r>
      <w:r>
        <w:t>функциональной</w:t>
      </w:r>
      <w:r w:rsidR="008A104E">
        <w:t xml:space="preserve"> </w:t>
      </w:r>
      <w:r>
        <w:t>зависимости от</w:t>
      </w:r>
      <w:r w:rsidR="008A104E">
        <w:t> </w:t>
      </w:r>
      <w:r>
        <w:t>количества нижележащих объектов. Чем</w:t>
      </w:r>
      <w:r w:rsidR="008A104E">
        <w:t> </w:t>
      </w:r>
      <w:r>
        <w:t>насыщенней цвет, тем</w:t>
      </w:r>
      <w:r w:rsidR="008A104E">
        <w:t xml:space="preserve"> </w:t>
      </w:r>
      <w:r>
        <w:t>больше объектов перекрывают или</w:t>
      </w:r>
      <w:r w:rsidR="008A104E">
        <w:t> </w:t>
      </w:r>
      <w:r>
        <w:t>накладываются друг на</w:t>
      </w:r>
      <w:r w:rsidR="008A104E">
        <w:t> </w:t>
      </w:r>
      <w:r>
        <w:t>друга. Такое решение позволило</w:t>
      </w:r>
      <w:r w:rsidR="008A104E">
        <w:t xml:space="preserve"> </w:t>
      </w:r>
      <w:r>
        <w:t xml:space="preserve">существенно облегчить пользователю восприятие графического </w:t>
      </w:r>
      <w:r>
        <w:lastRenderedPageBreak/>
        <w:t>представления результатов</w:t>
      </w:r>
      <w:r w:rsidR="008A104E">
        <w:t xml:space="preserve"> </w:t>
      </w:r>
      <w:r>
        <w:t>обработки запросов к</w:t>
      </w:r>
      <w:r w:rsidR="008A104E">
        <w:t> </w:t>
      </w:r>
      <w:r>
        <w:t>базе EDMED.</w:t>
      </w:r>
    </w:p>
    <w:p w14:paraId="664805AF" w14:textId="3E7C6CDE" w:rsidR="008A104E" w:rsidRDefault="00131267" w:rsidP="008A104E">
      <w:pPr>
        <w:pStyle w:val="01"/>
      </w:pPr>
      <w:r>
        <w:t>Отдельным блоком стояла задача реализация спецификаций WMS (Web Map Service) и</w:t>
      </w:r>
      <w:r w:rsidR="008A104E">
        <w:t> </w:t>
      </w:r>
      <w:r>
        <w:t>WFS (Web Feature Service). На</w:t>
      </w:r>
      <w:r w:rsidR="008A104E">
        <w:t> </w:t>
      </w:r>
      <w:r>
        <w:t>сервере портала UBSS реализована следующая архитектура.</w:t>
      </w:r>
      <w:r w:rsidR="008A104E">
        <w:t xml:space="preserve"> </w:t>
      </w:r>
      <w:r>
        <w:t>Портал UBSS выступает в</w:t>
      </w:r>
      <w:r w:rsidR="008A104E">
        <w:t> </w:t>
      </w:r>
      <w:r>
        <w:t>качестве WMS клиента, то</w:t>
      </w:r>
      <w:r w:rsidR="008A104E">
        <w:t> </w:t>
      </w:r>
      <w:r>
        <w:t>есть он может получать с</w:t>
      </w:r>
      <w:r w:rsidR="008A104E">
        <w:t> </w:t>
      </w:r>
      <w:r>
        <w:t>других серверов картографическую информацию через</w:t>
      </w:r>
      <w:r w:rsidR="008A104E">
        <w:t xml:space="preserve"> WMS</w:t>
      </w:r>
      <w:r w:rsidR="008A104E">
        <w:noBreakHyphen/>
        <w:t>сервис. Это реализовано в виде доступа к базовым слоям портала с серверов Metacarta и Demis, которые выступают в качестве WMS</w:t>
      </w:r>
      <w:r w:rsidR="008A104E">
        <w:noBreakHyphen/>
        <w:t>серверов. Визуализация картографической информации в разделе «Каталог карт» также осуществляется через WMS</w:t>
      </w:r>
      <w:r w:rsidR="008A104E">
        <w:noBreakHyphen/>
        <w:t>сервис.</w:t>
      </w:r>
    </w:p>
    <w:p w14:paraId="49C0999B" w14:textId="3B361BD7" w:rsidR="008A104E" w:rsidRDefault="008A104E" w:rsidP="008E6B17">
      <w:pPr>
        <w:pStyle w:val="01"/>
      </w:pPr>
      <w:r>
        <w:t>С другой стороны, пользователь или другие информационные сетевые ресурсы могут использовать ряд тематических слоев,</w:t>
      </w:r>
      <w:r w:rsidR="009301FC">
        <w:t xml:space="preserve"> </w:t>
      </w:r>
      <w:r>
        <w:t>которые хранятся на</w:t>
      </w:r>
      <w:r w:rsidR="009301FC">
        <w:t> </w:t>
      </w:r>
      <w:r>
        <w:t>сервере портала. В</w:t>
      </w:r>
      <w:r w:rsidR="009301FC">
        <w:t> </w:t>
      </w:r>
      <w:r>
        <w:t>этом</w:t>
      </w:r>
      <w:r w:rsidR="009301FC">
        <w:t xml:space="preserve"> </w:t>
      </w:r>
      <w:r>
        <w:t>случае портал UBSS выступает в</w:t>
      </w:r>
      <w:r w:rsidR="009301FC">
        <w:t> </w:t>
      </w:r>
      <w:r>
        <w:t>качестве</w:t>
      </w:r>
      <w:r w:rsidR="009301FC">
        <w:t xml:space="preserve"> </w:t>
      </w:r>
      <w:r>
        <w:t>WMS</w:t>
      </w:r>
      <w:r w:rsidR="009301FC">
        <w:noBreakHyphen/>
      </w:r>
      <w:r>
        <w:t>сервера. Аналогичная ситуация и</w:t>
      </w:r>
      <w:r w:rsidR="009301FC">
        <w:t> </w:t>
      </w:r>
      <w:r>
        <w:t>с</w:t>
      </w:r>
      <w:r w:rsidR="009301FC">
        <w:t> </w:t>
      </w:r>
      <w:r>
        <w:t>реализацией спецификаций WFS. Интеграция</w:t>
      </w:r>
      <w:r w:rsidR="009301FC">
        <w:t xml:space="preserve"> </w:t>
      </w:r>
      <w:r>
        <w:t>WMS и</w:t>
      </w:r>
      <w:r w:rsidR="009301FC">
        <w:t> </w:t>
      </w:r>
      <w:r>
        <w:t>WFS</w:t>
      </w:r>
      <w:r w:rsidR="009301FC">
        <w:noBreakHyphen/>
      </w:r>
      <w:r>
        <w:t>сервисов стала возможной благодаря тому, что</w:t>
      </w:r>
      <w:r w:rsidR="009301FC">
        <w:t> </w:t>
      </w:r>
      <w:r>
        <w:t>картографический сервер MMS</w:t>
      </w:r>
      <w:r w:rsidR="009301FC">
        <w:t xml:space="preserve"> </w:t>
      </w:r>
      <w:r>
        <w:t>поддерживает реализацию этих спецификаций</w:t>
      </w:r>
      <w:r w:rsidR="009301FC">
        <w:t xml:space="preserve"> </w:t>
      </w:r>
      <w:r>
        <w:t>(рис.</w:t>
      </w:r>
      <w:r w:rsidR="009301FC">
        <w:t> </w:t>
      </w:r>
      <w:r>
        <w:t>3). На</w:t>
      </w:r>
      <w:r w:rsidR="009301FC">
        <w:t> </w:t>
      </w:r>
      <w:r>
        <w:t xml:space="preserve">представленной иллюстрации </w:t>
      </w:r>
      <w:r>
        <w:lastRenderedPageBreak/>
        <w:t>в</w:t>
      </w:r>
      <w:r w:rsidR="009301FC">
        <w:t> </w:t>
      </w:r>
      <w:r>
        <w:t>качестве базовых выступают слои, загруженные</w:t>
      </w:r>
      <w:r w:rsidR="008E6B17">
        <w:t xml:space="preserve"> </w:t>
      </w:r>
      <w:r>
        <w:t>через WMS</w:t>
      </w:r>
      <w:r w:rsidR="008E6B17">
        <w:noBreakHyphen/>
      </w:r>
      <w:r>
        <w:t>сервис с</w:t>
      </w:r>
      <w:r w:rsidR="008E6B17">
        <w:t> </w:t>
      </w:r>
      <w:r>
        <w:t>портала Demis, а</w:t>
      </w:r>
      <w:r w:rsidR="008E6B17">
        <w:t> </w:t>
      </w:r>
      <w:r w:rsidRPr="008E6B17">
        <w:t>в</w:t>
      </w:r>
      <w:r w:rsidR="008E6B17">
        <w:t> </w:t>
      </w:r>
      <w:r w:rsidRPr="008E6B17">
        <w:t>каче</w:t>
      </w:r>
      <w:r>
        <w:t>стве тематических слоев представлены картографические материалы с</w:t>
      </w:r>
      <w:r w:rsidR="008E6B17">
        <w:t> </w:t>
      </w:r>
      <w:r>
        <w:t>сайта Института геофизики (Грузия).</w:t>
      </w:r>
    </w:p>
    <w:p w14:paraId="25D6DB7A" w14:textId="069D65D5" w:rsidR="008E6B17" w:rsidRDefault="008E6B17" w:rsidP="008E6B17">
      <w:pPr>
        <w:pStyle w:val="04"/>
      </w:pPr>
      <w:r w:rsidRPr="008E6B17">
        <w:rPr>
          <w:noProof/>
        </w:rPr>
        <w:drawing>
          <wp:inline distT="0" distB="0" distL="0" distR="0" wp14:anchorId="55DC8A7F" wp14:editId="530BCBFC">
            <wp:extent cx="3240000" cy="203760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0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4357" w14:textId="6BD584EA" w:rsidR="008E6B17" w:rsidRPr="008E6B17" w:rsidRDefault="008E6B17" w:rsidP="008E6B17">
      <w:pPr>
        <w:pStyle w:val="04"/>
      </w:pPr>
      <w:r>
        <w:t xml:space="preserve">Рис. 3. Пример использования </w:t>
      </w:r>
      <w:r>
        <w:rPr>
          <w:lang w:val="en-US"/>
        </w:rPr>
        <w:t>WMS</w:t>
      </w:r>
      <w:r>
        <w:noBreakHyphen/>
        <w:t>сервиса</w:t>
      </w:r>
    </w:p>
    <w:p w14:paraId="73FED355" w14:textId="299F5957" w:rsidR="008A104E" w:rsidRDefault="008A104E" w:rsidP="008E6B17">
      <w:pPr>
        <w:pStyle w:val="01"/>
      </w:pPr>
      <w:r>
        <w:t>Также в</w:t>
      </w:r>
      <w:r w:rsidR="008E6B17">
        <w:t> </w:t>
      </w:r>
      <w:r>
        <w:t>ГИС</w:t>
      </w:r>
      <w:r w:rsidR="008E6B17">
        <w:noBreakHyphen/>
      </w:r>
      <w:r>
        <w:t>приложении UBSS-портала</w:t>
      </w:r>
      <w:r w:rsidR="008E6B17">
        <w:t xml:space="preserve"> </w:t>
      </w:r>
      <w:r>
        <w:t>доступны такие стандартные функции как</w:t>
      </w:r>
      <w:r w:rsidR="008E6B17">
        <w:t> </w:t>
      </w:r>
      <w:r>
        <w:t>проведение измерений, вычисление координат</w:t>
      </w:r>
      <w:r w:rsidR="008E6B17">
        <w:t xml:space="preserve"> </w:t>
      </w:r>
      <w:r>
        <w:t>курсора и</w:t>
      </w:r>
      <w:r w:rsidR="008E6B17">
        <w:t> </w:t>
      </w:r>
      <w:r>
        <w:t>текущего масштаба.</w:t>
      </w:r>
    </w:p>
    <w:p w14:paraId="3C03A1EA" w14:textId="01E884AF" w:rsidR="008A104E" w:rsidRDefault="008A104E" w:rsidP="008E6B17">
      <w:pPr>
        <w:pStyle w:val="01"/>
      </w:pPr>
      <w:r w:rsidRPr="008E6B17">
        <w:rPr>
          <w:rStyle w:val="051"/>
        </w:rPr>
        <w:t>Заключение</w:t>
      </w:r>
      <w:r>
        <w:t>. Веб</w:t>
      </w:r>
      <w:r w:rsidR="008E6B17">
        <w:noBreakHyphen/>
      </w:r>
      <w:r>
        <w:t>технологии обеспечивают удобный обмен картографическими</w:t>
      </w:r>
      <w:r w:rsidR="008E6B17">
        <w:t xml:space="preserve"> </w:t>
      </w:r>
      <w:r>
        <w:t>источниками и</w:t>
      </w:r>
      <w:r w:rsidR="008E6B17">
        <w:t> </w:t>
      </w:r>
      <w:r>
        <w:t>пространственными данными, открытый доступ к</w:t>
      </w:r>
      <w:r w:rsidR="008E6B17">
        <w:t> </w:t>
      </w:r>
      <w:r>
        <w:t>разнообразным ГИС</w:t>
      </w:r>
      <w:r w:rsidR="008E6B17">
        <w:noBreakHyphen/>
      </w:r>
      <w:r>
        <w:t>приложениям для</w:t>
      </w:r>
      <w:r w:rsidR="008E6B17">
        <w:t> </w:t>
      </w:r>
      <w:r>
        <w:t>любого пользователя, находящегося в</w:t>
      </w:r>
      <w:r w:rsidR="008E6B17">
        <w:t> </w:t>
      </w:r>
      <w:r>
        <w:t>любой точке земного шара в</w:t>
      </w:r>
      <w:r w:rsidR="008E6B17">
        <w:t> </w:t>
      </w:r>
      <w:r>
        <w:t>режиме</w:t>
      </w:r>
      <w:r w:rsidR="008E6B17">
        <w:t xml:space="preserve"> </w:t>
      </w:r>
      <w:r>
        <w:t>реального времени, и</w:t>
      </w:r>
      <w:r w:rsidR="008E6B17">
        <w:t> </w:t>
      </w:r>
      <w:r>
        <w:t xml:space="preserve">используются </w:t>
      </w:r>
      <w:r>
        <w:lastRenderedPageBreak/>
        <w:t>при</w:t>
      </w:r>
      <w:r w:rsidR="008E6B17">
        <w:t> </w:t>
      </w:r>
      <w:r>
        <w:t>организации доступа к</w:t>
      </w:r>
      <w:r w:rsidR="008E6B17">
        <w:t> </w:t>
      </w:r>
      <w:r>
        <w:t>пространственным данным</w:t>
      </w:r>
      <w:r w:rsidR="008E6B17">
        <w:t xml:space="preserve"> </w:t>
      </w:r>
      <w:r>
        <w:t>геопорталов. Востребованность и</w:t>
      </w:r>
      <w:r w:rsidR="008E6B17">
        <w:t> </w:t>
      </w:r>
      <w:r>
        <w:t>постоянно</w:t>
      </w:r>
      <w:r w:rsidR="008E6B17">
        <w:t xml:space="preserve"> </w:t>
      </w:r>
      <w:r>
        <w:t>растущая доступность географически привязанной информации (наборов готовых данных,</w:t>
      </w:r>
      <w:r w:rsidR="008E6B17">
        <w:t xml:space="preserve"> </w:t>
      </w:r>
      <w:r>
        <w:t>изображений и</w:t>
      </w:r>
      <w:r w:rsidR="008E6B17">
        <w:t> </w:t>
      </w:r>
      <w:r>
        <w:t>т.</w:t>
      </w:r>
      <w:r w:rsidR="008E6B17">
        <w:t> </w:t>
      </w:r>
      <w:r>
        <w:t>д.) на</w:t>
      </w:r>
      <w:r w:rsidR="008E6B17">
        <w:t> </w:t>
      </w:r>
      <w:r>
        <w:t>сегодняшний день определяют направление развития картографии.</w:t>
      </w:r>
    </w:p>
    <w:p w14:paraId="39141E64" w14:textId="5F792B8D" w:rsidR="008E6B17" w:rsidRDefault="008A104E" w:rsidP="001D0D79">
      <w:pPr>
        <w:pStyle w:val="01"/>
      </w:pPr>
      <w:r>
        <w:t>Проект UBSS является примером успешного применения веб</w:t>
      </w:r>
      <w:r w:rsidR="008E6B17">
        <w:noBreakHyphen/>
      </w:r>
      <w:r>
        <w:t>технологий и</w:t>
      </w:r>
      <w:r w:rsidR="008E6B17">
        <w:t> </w:t>
      </w:r>
      <w:r>
        <w:t>сервисов,</w:t>
      </w:r>
      <w:r w:rsidR="008E6B17">
        <w:t xml:space="preserve"> </w:t>
      </w:r>
      <w:r>
        <w:t>ориентированных на</w:t>
      </w:r>
      <w:r w:rsidR="008E6B17">
        <w:t> </w:t>
      </w:r>
      <w:r>
        <w:t>решение задачи доставки</w:t>
      </w:r>
      <w:r w:rsidR="008E6B17">
        <w:t xml:space="preserve"> </w:t>
      </w:r>
      <w:r>
        <w:t>информации к</w:t>
      </w:r>
      <w:r w:rsidR="008E6B17">
        <w:t> </w:t>
      </w:r>
      <w:r>
        <w:t>потребителю посредством сетевых технологий. Аналогичная технологическая</w:t>
      </w:r>
      <w:r w:rsidR="008E6B17">
        <w:t xml:space="preserve"> </w:t>
      </w:r>
      <w:r>
        <w:t>схема обмена информацией может быть применена при</w:t>
      </w:r>
      <w:r w:rsidR="008E6B17">
        <w:t> </w:t>
      </w:r>
      <w:r>
        <w:t>создании специализированных тематических баз данных и</w:t>
      </w:r>
      <w:r w:rsidR="008E6B17">
        <w:t> </w:t>
      </w:r>
      <w:r>
        <w:t xml:space="preserve">быть продуктивной </w:t>
      </w:r>
      <w:r w:rsidRPr="008E6B17">
        <w:t>при</w:t>
      </w:r>
      <w:r w:rsidR="008E6B17">
        <w:t> </w:t>
      </w:r>
      <w:r w:rsidRPr="008E6B17">
        <w:t>решении</w:t>
      </w:r>
      <w:r>
        <w:t xml:space="preserve"> широкого круга образовательных, на</w:t>
      </w:r>
      <w:r w:rsidR="008E6B17" w:rsidRPr="008E6B17">
        <w:t>учных и</w:t>
      </w:r>
      <w:r w:rsidR="001D0D79">
        <w:t> </w:t>
      </w:r>
      <w:r w:rsidR="008E6B17" w:rsidRPr="008E6B17">
        <w:t>практических задач. Поддержка встро</w:t>
      </w:r>
      <w:r w:rsidR="008E6B17">
        <w:t>енного картографического сервиса позволяет</w:t>
      </w:r>
      <w:r w:rsidR="001D0D79">
        <w:t xml:space="preserve"> </w:t>
      </w:r>
      <w:r w:rsidR="008E6B17">
        <w:t>не</w:t>
      </w:r>
      <w:r w:rsidR="001D0D79">
        <w:t> </w:t>
      </w:r>
      <w:r w:rsidR="008E6B17">
        <w:t>только значительно облегчить восприятие</w:t>
      </w:r>
      <w:r w:rsidR="001D0D79">
        <w:t xml:space="preserve"> </w:t>
      </w:r>
      <w:r w:rsidR="008E6B17">
        <w:t>пространственной информации. Посредством</w:t>
      </w:r>
      <w:r w:rsidR="001D0D79">
        <w:t xml:space="preserve"> </w:t>
      </w:r>
      <w:r w:rsidR="008E6B17">
        <w:t>реализации спецификаций WMS и</w:t>
      </w:r>
      <w:r w:rsidR="001D0D79">
        <w:t> </w:t>
      </w:r>
      <w:r w:rsidR="008E6B17">
        <w:t>WFS осуществляется обмен картографической информацией, таким образом, происходит создание</w:t>
      </w:r>
      <w:r w:rsidR="001D0D79">
        <w:t xml:space="preserve"> </w:t>
      </w:r>
      <w:r w:rsidR="008E6B17">
        <w:t>единого геоинформационного пространства.</w:t>
      </w:r>
    </w:p>
    <w:p w14:paraId="0E8440CE" w14:textId="628BE7B0" w:rsidR="008E6B17" w:rsidRDefault="008E6B17" w:rsidP="008E6B17">
      <w:pPr>
        <w:pStyle w:val="01"/>
      </w:pPr>
      <w:r>
        <w:t>Выполнение рекомендаций OGC позволило без</w:t>
      </w:r>
      <w:r w:rsidR="001D0D79">
        <w:t> </w:t>
      </w:r>
      <w:r>
        <w:t>дополнительных технологических</w:t>
      </w:r>
      <w:r w:rsidR="001D0D79">
        <w:t xml:space="preserve"> </w:t>
      </w:r>
      <w:r>
        <w:t>затрат интегрироваться в</w:t>
      </w:r>
      <w:r w:rsidR="001D0D79">
        <w:t> </w:t>
      </w:r>
      <w:r>
        <w:t xml:space="preserve">Европейскую </w:t>
      </w:r>
      <w:r>
        <w:lastRenderedPageBreak/>
        <w:t>инфраструктуру пространственных данных, облегчить поиск информации и</w:t>
      </w:r>
      <w:r w:rsidR="001D0D79">
        <w:t> </w:t>
      </w:r>
      <w:r>
        <w:t>доступ к</w:t>
      </w:r>
      <w:r w:rsidR="001D0D79">
        <w:t> </w:t>
      </w:r>
      <w:r>
        <w:t>данным.</w:t>
      </w:r>
    </w:p>
    <w:p w14:paraId="2C443D34" w14:textId="23E4BC7D" w:rsidR="001D0D79" w:rsidRDefault="001D0D79" w:rsidP="001D0D79">
      <w:pPr>
        <w:pStyle w:val="1"/>
      </w:pPr>
      <w:bookmarkStart w:id="4" w:name="_Toc48152432"/>
      <w:r>
        <w:t>Исследование алгоритмов автоматизированной генерализации линейных объектов</w:t>
      </w:r>
      <w:bookmarkEnd w:id="4"/>
    </w:p>
    <w:p w14:paraId="191FD4AA" w14:textId="7AF2A27A" w:rsidR="001D0D79" w:rsidRDefault="001D0D79" w:rsidP="001D0D79">
      <w:pPr>
        <w:pStyle w:val="01"/>
      </w:pPr>
      <w:r w:rsidRPr="001D0D79">
        <w:rPr>
          <w:rStyle w:val="051"/>
        </w:rPr>
        <w:t>Аннотация</w:t>
      </w:r>
      <w:r>
        <w:t>. Для получения оптимальных результатов при создании любых карт требуется разработка некоторых правил и критериев по выбору масштаба карты, а также проведению генерализации. Масштаб карты обычно выбирается традиционно — это ручной процесс, но он требует от картографа глубоких знаний об объекте картографирования, что делает данный процесс субъективным. Поэтому при создании самой карты и осуществлении генерализации ее содержания, а также уменьшении ручного труда, возникает необходимость автоматизации процесса. Рассмотрены альтернативные решения путей генерализации линейных объектов на основе ГИС</w:t>
      </w:r>
      <w:r>
        <w:noBreakHyphen/>
        <w:t>технологий.</w:t>
      </w:r>
    </w:p>
    <w:p w14:paraId="3616458D" w14:textId="08A2E591" w:rsidR="001D0D79" w:rsidRDefault="001D0D79" w:rsidP="001D0D79">
      <w:pPr>
        <w:pStyle w:val="01"/>
      </w:pPr>
      <w:r w:rsidRPr="001D0D79">
        <w:rPr>
          <w:rStyle w:val="051"/>
        </w:rPr>
        <w:t>Введение</w:t>
      </w:r>
      <w:r>
        <w:t xml:space="preserve">. Понятию автоматизированной генерализации, пришедшего из обычной картографии, стали уделять все большее внимание как и в географических информационных системах (ГИС), так и в традиционных областях картографирования. Для сокращения </w:t>
      </w:r>
      <w:r>
        <w:lastRenderedPageBreak/>
        <w:t>производственного времени в картосоставлении и обеспечения объективности создаваемых картографических образов требуется исследование процессов и алгоритмов автоматизации генерализации карт. Настоящее исследование, посвященное генерализации дорожной сети для территории г. Дехрадун (Индия), проведено с использованием ArcGIS.</w:t>
      </w:r>
    </w:p>
    <w:p w14:paraId="67F37124" w14:textId="11B2267F" w:rsidR="001D0D79" w:rsidRDefault="001D0D79" w:rsidP="001D0D79">
      <w:pPr>
        <w:pStyle w:val="01"/>
      </w:pPr>
      <w:r>
        <w:t>При картографировании все географические объекты и явления подвергаются масштабированию. Для получения оптимальных результатов создатели карт разрабатывают ряд правил и критериев, но они изменяются в процессе создания карты, оставаясь темой многих исследований и поныне.</w:t>
      </w:r>
    </w:p>
    <w:p w14:paraId="35BD45DC" w14:textId="6D1B21C2" w:rsidR="001D0D79" w:rsidRDefault="001D0D79" w:rsidP="001D0D79">
      <w:pPr>
        <w:pStyle w:val="01"/>
      </w:pPr>
      <w:r>
        <w:t>Установление оптимального масштаба карты обычно производится традиционно — это ручной процесс, он требует от картографа глубоких знаний об объекте картографирования, опыта. Это делает процесс субъективным, так как можно создать сколько угодно карт по масштабу с заранее установленными требованиям. В этом случае полезно пользоваться автоматической генерализацией, которая основана на картографических правилах, работающих с установленными цензами и нормами и дающих стабильный результат.</w:t>
      </w:r>
    </w:p>
    <w:p w14:paraId="2C7979F6" w14:textId="63DEC541" w:rsidR="001D0D79" w:rsidRDefault="001D0D79" w:rsidP="001D0D79">
      <w:pPr>
        <w:pStyle w:val="04"/>
      </w:pPr>
      <w:r w:rsidRPr="001D0D79">
        <w:rPr>
          <w:noProof/>
        </w:rPr>
        <w:lastRenderedPageBreak/>
        <w:drawing>
          <wp:inline distT="0" distB="0" distL="0" distR="0" wp14:anchorId="5CDFFFBB" wp14:editId="02104D6F">
            <wp:extent cx="3637280" cy="155130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8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243A6" w14:textId="6AEF8BB0" w:rsidR="0018049E" w:rsidRDefault="0018049E" w:rsidP="001D0D79">
      <w:pPr>
        <w:pStyle w:val="04"/>
      </w:pPr>
      <w:r>
        <w:t>Рис. 1. Карта изучаемой территории</w:t>
      </w:r>
    </w:p>
    <w:p w14:paraId="2870E3C8" w14:textId="6FB488F8" w:rsidR="001D0D79" w:rsidRDefault="001D0D79" w:rsidP="0018049E">
      <w:pPr>
        <w:pStyle w:val="01"/>
      </w:pPr>
      <w:r>
        <w:t>Можно выделить три главных элемента карты — дорожную сеть, объекты гидрографии и населенные пункты. Наши исследования направлены на генерализацию дорожной сети. В качестве объекта исследования были взяты земли г. Дехрадун, штата Уттаркханда, Индия. Город имеет разные типы дорог: национальные (главные), небольшие второстепенные, шириной около 18 м, и прочие дороги, шириной меньше трех метров. В качестве исходной информации была использована карта-путеводитель г. Дехрадун, для оценки результатов генерализации дорог — топографическая карта Уттаранчал масштаба 1:50 000. 53 Д/З (рис. 1).</w:t>
      </w:r>
      <w:r w:rsidR="0018049E">
        <w:t xml:space="preserve"> </w:t>
      </w:r>
      <w:r>
        <w:t>В</w:t>
      </w:r>
      <w:r w:rsidR="0018049E">
        <w:t> </w:t>
      </w:r>
      <w:r>
        <w:t>статье изложены результаты сравнительного</w:t>
      </w:r>
      <w:r w:rsidR="0018049E">
        <w:t xml:space="preserve"> </w:t>
      </w:r>
      <w:r>
        <w:t>анализа программного обеспечения генерализации дорог, ее</w:t>
      </w:r>
      <w:r w:rsidR="0018049E">
        <w:t> </w:t>
      </w:r>
      <w:r>
        <w:t>операторы и</w:t>
      </w:r>
      <w:r w:rsidR="0018049E">
        <w:t> </w:t>
      </w:r>
      <w:r>
        <w:t xml:space="preserve">алгоритмы, которые </w:t>
      </w:r>
      <w:r>
        <w:lastRenderedPageBreak/>
        <w:t>применяются во</w:t>
      </w:r>
      <w:r w:rsidR="0018049E">
        <w:t> </w:t>
      </w:r>
      <w:r>
        <w:t>многих странах мира, а</w:t>
      </w:r>
      <w:r w:rsidR="0018049E">
        <w:t> </w:t>
      </w:r>
      <w:r>
        <w:t>также их преимущества и</w:t>
      </w:r>
      <w:r w:rsidR="0018049E">
        <w:t> </w:t>
      </w:r>
      <w:r>
        <w:t>недостатки.</w:t>
      </w:r>
    </w:p>
    <w:p w14:paraId="6B384B5F" w14:textId="23C19443" w:rsidR="001D0D79" w:rsidRDefault="001D0D79" w:rsidP="0018049E">
      <w:pPr>
        <w:pStyle w:val="01"/>
      </w:pPr>
      <w:r w:rsidRPr="0018049E">
        <w:rPr>
          <w:rStyle w:val="051"/>
        </w:rPr>
        <w:t>Цели и</w:t>
      </w:r>
      <w:r w:rsidR="0018049E">
        <w:rPr>
          <w:rStyle w:val="051"/>
        </w:rPr>
        <w:t> </w:t>
      </w:r>
      <w:r w:rsidRPr="0018049E">
        <w:rPr>
          <w:rStyle w:val="051"/>
        </w:rPr>
        <w:t>задачи</w:t>
      </w:r>
      <w:r>
        <w:t>. Целью исследования была</w:t>
      </w:r>
      <w:r w:rsidR="0018049E">
        <w:t xml:space="preserve"> </w:t>
      </w:r>
      <w:r>
        <w:t>разработка инструмента автоматической генерализации дорожной сети и</w:t>
      </w:r>
      <w:r w:rsidR="0018049E">
        <w:t> </w:t>
      </w:r>
      <w:r>
        <w:t>составление генерализованной карты на</w:t>
      </w:r>
      <w:r w:rsidR="0018049E">
        <w:t> </w:t>
      </w:r>
      <w:r>
        <w:t>район исследования,</w:t>
      </w:r>
      <w:r w:rsidR="0018049E">
        <w:t xml:space="preserve"> </w:t>
      </w:r>
      <w:r>
        <w:t>которое было проведено в</w:t>
      </w:r>
      <w:r w:rsidR="0018049E">
        <w:t> </w:t>
      </w:r>
      <w:r>
        <w:t>несколько этапов:</w:t>
      </w:r>
    </w:p>
    <w:p w14:paraId="24E8D5F8" w14:textId="37F3E60A" w:rsidR="001D0D79" w:rsidRDefault="001D0D79" w:rsidP="0018049E">
      <w:pPr>
        <w:pStyle w:val="01"/>
      </w:pPr>
      <w:r>
        <w:t>1) подготовка карты дорожной сети на</w:t>
      </w:r>
      <w:r w:rsidR="0018049E">
        <w:t> </w:t>
      </w:r>
      <w:r>
        <w:t>основе карты-путеводителя г.</w:t>
      </w:r>
      <w:r w:rsidR="0018049E">
        <w:t> </w:t>
      </w:r>
      <w:r>
        <w:t>Дехрадун масштаба 1:20</w:t>
      </w:r>
      <w:r w:rsidR="0018049E">
        <w:t> </w:t>
      </w:r>
      <w:r>
        <w:t>000;</w:t>
      </w:r>
    </w:p>
    <w:p w14:paraId="7599DD56" w14:textId="04924886" w:rsidR="001D0D79" w:rsidRDefault="001D0D79" w:rsidP="0018049E">
      <w:pPr>
        <w:pStyle w:val="01"/>
      </w:pPr>
      <w:r>
        <w:t>2) уточнение и</w:t>
      </w:r>
      <w:r w:rsidR="0018049E">
        <w:t> </w:t>
      </w:r>
      <w:r>
        <w:t>корректировка контуров</w:t>
      </w:r>
      <w:r w:rsidR="0018049E">
        <w:t xml:space="preserve"> </w:t>
      </w:r>
      <w:r>
        <w:t>содержания карты по</w:t>
      </w:r>
      <w:r w:rsidR="0018049E">
        <w:t> </w:t>
      </w:r>
      <w:r>
        <w:t>данным спутниковой</w:t>
      </w:r>
      <w:r w:rsidR="0018049E">
        <w:t xml:space="preserve"> </w:t>
      </w:r>
      <w:r>
        <w:t>съемки CaroSat</w:t>
      </w:r>
      <w:r w:rsidR="0018049E">
        <w:noBreakHyphen/>
      </w:r>
      <w:r>
        <w:t>1 (панхроматические снимки,</w:t>
      </w:r>
      <w:r w:rsidR="0018049E">
        <w:t xml:space="preserve"> </w:t>
      </w:r>
      <w:r>
        <w:t>ПАН) и</w:t>
      </w:r>
      <w:r w:rsidR="0018049E">
        <w:t> </w:t>
      </w:r>
      <w:r>
        <w:t>IRSP6 LISSIVMX (многоспектральные снимки) и</w:t>
      </w:r>
      <w:r w:rsidR="0018049E">
        <w:t> </w:t>
      </w:r>
      <w:r>
        <w:t>объединение данных;</w:t>
      </w:r>
    </w:p>
    <w:p w14:paraId="130B2AD8" w14:textId="56DBF994" w:rsidR="001D0D79" w:rsidRDefault="001D0D79" w:rsidP="0018049E">
      <w:pPr>
        <w:pStyle w:val="01"/>
      </w:pPr>
      <w:r>
        <w:t>3) изучение и</w:t>
      </w:r>
      <w:r w:rsidR="0018049E">
        <w:t> </w:t>
      </w:r>
      <w:r>
        <w:t>оценка существующих операторов и</w:t>
      </w:r>
      <w:r w:rsidR="0018049E">
        <w:t> </w:t>
      </w:r>
      <w:r>
        <w:t>алгоритмов ГИС генерализации дорог;</w:t>
      </w:r>
    </w:p>
    <w:p w14:paraId="09D1A808" w14:textId="3BD31936" w:rsidR="001D0D79" w:rsidRDefault="001D0D79" w:rsidP="0018049E">
      <w:pPr>
        <w:pStyle w:val="01"/>
      </w:pPr>
      <w:r>
        <w:t>4) разработка программного обеспечения</w:t>
      </w:r>
      <w:r w:rsidR="0018049E">
        <w:t xml:space="preserve"> </w:t>
      </w:r>
      <w:r>
        <w:t>для</w:t>
      </w:r>
      <w:r w:rsidR="0018049E">
        <w:t> </w:t>
      </w:r>
      <w:r>
        <w:t>осуществления генерализации дорожной</w:t>
      </w:r>
      <w:r w:rsidR="0018049E">
        <w:t xml:space="preserve"> </w:t>
      </w:r>
      <w:r>
        <w:t>сети и</w:t>
      </w:r>
      <w:r w:rsidR="0018049E">
        <w:t> </w:t>
      </w:r>
      <w:r>
        <w:t>составления электронной карты дорожной сети;</w:t>
      </w:r>
    </w:p>
    <w:p w14:paraId="5594FB69" w14:textId="057A4D47" w:rsidR="001D0D79" w:rsidRDefault="001D0D79" w:rsidP="0018049E">
      <w:pPr>
        <w:pStyle w:val="01"/>
      </w:pPr>
      <w:r>
        <w:t>5) оценка качества генерализованной карты дорожной сети.</w:t>
      </w:r>
    </w:p>
    <w:p w14:paraId="7524BF15" w14:textId="5931346B" w:rsidR="0018049E" w:rsidRDefault="001D0D79" w:rsidP="0018049E">
      <w:pPr>
        <w:pStyle w:val="01"/>
      </w:pPr>
      <w:r w:rsidRPr="0018049E">
        <w:rPr>
          <w:rStyle w:val="051"/>
        </w:rPr>
        <w:t>Методика</w:t>
      </w:r>
      <w:r>
        <w:t>. Для</w:t>
      </w:r>
      <w:r w:rsidR="0018049E">
        <w:t> </w:t>
      </w:r>
      <w:r>
        <w:t>достижения цели исследования разработана методика (рис. 2), суть</w:t>
      </w:r>
      <w:r w:rsidR="0018049E">
        <w:t xml:space="preserve"> </w:t>
      </w:r>
      <w:r>
        <w:t>которой состоит в</w:t>
      </w:r>
      <w:r w:rsidR="0018049E">
        <w:t> </w:t>
      </w:r>
      <w:r>
        <w:t xml:space="preserve">следующем. Сначала </w:t>
      </w:r>
      <w:r>
        <w:lastRenderedPageBreak/>
        <w:t>были</w:t>
      </w:r>
      <w:r w:rsidR="0018049E">
        <w:t xml:space="preserve"> </w:t>
      </w:r>
      <w:r>
        <w:t>изучены алгоритмы генерализации дорожной</w:t>
      </w:r>
      <w:r w:rsidR="0018049E">
        <w:t xml:space="preserve"> </w:t>
      </w:r>
      <w:r>
        <w:t>сети. Далее был произведен сбор данных и</w:t>
      </w:r>
      <w:r w:rsidR="0018049E">
        <w:t> </w:t>
      </w:r>
      <w:r>
        <w:t>оцифрована топографическая карта на</w:t>
      </w:r>
      <w:r w:rsidR="0018049E">
        <w:t> </w:t>
      </w:r>
      <w:r>
        <w:t>основе карты-путеводителя г.</w:t>
      </w:r>
      <w:r w:rsidR="0018049E">
        <w:t> </w:t>
      </w:r>
      <w:r>
        <w:t>Дехрадун масштаба</w:t>
      </w:r>
      <w:r w:rsidR="0018049E">
        <w:t xml:space="preserve"> </w:t>
      </w:r>
      <w:r>
        <w:t>1:20 000 и</w:t>
      </w:r>
      <w:r w:rsidR="0018049E">
        <w:t> </w:t>
      </w:r>
      <w:r>
        <w:t>обновлена по</w:t>
      </w:r>
      <w:r w:rsidR="0018049E">
        <w:t> </w:t>
      </w:r>
      <w:r>
        <w:t>спутниковым данным</w:t>
      </w:r>
      <w:r w:rsidR="0018049E">
        <w:t xml:space="preserve"> </w:t>
      </w:r>
      <w:r>
        <w:t>(IKONAS). Сбор данных разделен на</w:t>
      </w:r>
      <w:r w:rsidR="0018049E">
        <w:t> </w:t>
      </w:r>
      <w:r>
        <w:t>два эта</w:t>
      </w:r>
      <w:r w:rsidR="0018049E">
        <w:t>па: получение имеющихся топографических карт; спутниковых снимков и других данных для исследования; сбор информации наземного контроля.</w:t>
      </w:r>
    </w:p>
    <w:p w14:paraId="2B2D08D3" w14:textId="67420206" w:rsidR="0018049E" w:rsidRDefault="0018049E" w:rsidP="0018049E">
      <w:pPr>
        <w:pStyle w:val="04"/>
      </w:pPr>
      <w:r w:rsidRPr="0018049E">
        <w:rPr>
          <w:noProof/>
        </w:rPr>
        <w:drawing>
          <wp:inline distT="0" distB="0" distL="0" distR="0" wp14:anchorId="0B12E369" wp14:editId="0BE4E56B">
            <wp:extent cx="1519200" cy="252000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9D4F" w14:textId="0F95028F" w:rsidR="0018049E" w:rsidRDefault="0018049E" w:rsidP="0018049E">
      <w:pPr>
        <w:pStyle w:val="04"/>
      </w:pPr>
      <w:r>
        <w:t>Рис. 2. Схема методологии исследования</w:t>
      </w:r>
    </w:p>
    <w:p w14:paraId="1ED06C16" w14:textId="6D28AB4E" w:rsidR="0018049E" w:rsidRDefault="0018049E" w:rsidP="0018049E">
      <w:pPr>
        <w:pStyle w:val="01"/>
      </w:pPr>
      <w:r>
        <w:t xml:space="preserve">На основе оцифрованных данных была создана база данных ГИС, которая в дальнейшем будет служить входным источником для выбора операторов </w:t>
      </w:r>
      <w:r>
        <w:lastRenderedPageBreak/>
        <w:t>программного обеспечения генерализации дорог. Для организации базы геоданных были использованы топографические карты, спутниковые изображения и материалы полевых исследований. Методология состояла из трех этапов: сбор данных; создание базы геоданных; разработка алгоритмов для генерализации дорожной сети и использование их для получения разномасштабных карт.</w:t>
      </w:r>
    </w:p>
    <w:p w14:paraId="5F51597A" w14:textId="7BCEF3BC" w:rsidR="0018049E" w:rsidRDefault="0018049E" w:rsidP="0018049E">
      <w:pPr>
        <w:pStyle w:val="01"/>
      </w:pPr>
      <w:r>
        <w:t>Программное обеспечение генерализации было разработано при помощи языка программирования «Питон» и графического интерфейса пользователя GUI, созданного по программе PyQt. Разработанная программа генерализации дорог имеет четыре оператора — выбор, устранение, упрощение и сглаживание. Результаты были оценены на основе качественных и количественных показателей путем сопоставления полученных данных с топографической картой части Уттаракханда в масштабе 1:50 000 (номер листа 53J/3).</w:t>
      </w:r>
    </w:p>
    <w:p w14:paraId="4F2F5784" w14:textId="2CF81ECC" w:rsidR="0018049E" w:rsidRDefault="0018049E" w:rsidP="0018049E">
      <w:pPr>
        <w:pStyle w:val="01"/>
      </w:pPr>
      <w:r>
        <w:t xml:space="preserve">В ходе исследований векторизация топографической карты и анализ информации были произведены с использованием программного обеспечения ArcGIS. Обработка изображения и его слияние с картой осуществлялись с использованием программы </w:t>
      </w:r>
      <w:r>
        <w:lastRenderedPageBreak/>
        <w:t>ERDASImagine. Алгоритмы были разработаны программой Python 2.7.3 и графическим интерфейсом (GUI) с использованием QtDesigner 4.8.4 (рис. 3).</w:t>
      </w:r>
    </w:p>
    <w:p w14:paraId="45C24F67" w14:textId="487FD677" w:rsidR="005621C1" w:rsidRDefault="005621C1" w:rsidP="005621C1">
      <w:pPr>
        <w:pStyle w:val="04"/>
      </w:pPr>
      <w:r w:rsidRPr="005621C1">
        <w:rPr>
          <w:noProof/>
        </w:rPr>
        <w:drawing>
          <wp:inline distT="0" distB="0" distL="0" distR="0" wp14:anchorId="61756089" wp14:editId="722D220A">
            <wp:extent cx="3240000" cy="2307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3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35E62" w14:textId="58E11650" w:rsidR="005621C1" w:rsidRDefault="005621C1" w:rsidP="005621C1">
      <w:pPr>
        <w:pStyle w:val="04"/>
      </w:pPr>
      <w:r>
        <w:t>Рис. 3. Блок</w:t>
      </w:r>
      <w:r>
        <w:noBreakHyphen/>
        <w:t>схема исследования</w:t>
      </w:r>
    </w:p>
    <w:p w14:paraId="5E1636A5" w14:textId="7FB6BE63" w:rsidR="0018049E" w:rsidRDefault="0018049E" w:rsidP="005621C1">
      <w:pPr>
        <w:pStyle w:val="01"/>
      </w:pPr>
      <w:r>
        <w:t xml:space="preserve">После того как процесс сбора данных был завершен, дороги были классифицированы (упорядочены) в соответствии с их характеристиками, которые помогают пользователю генерализовать данные с помощью разработанного программного обеспечения. Основываясь на исследования, можно выделить следующие важные характеристики для классификации: ширина дороги; дорожное покрытие; открытые </w:t>
      </w:r>
      <w:r>
        <w:lastRenderedPageBreak/>
        <w:t>области; области поселение; равнины; гористый и</w:t>
      </w:r>
      <w:r w:rsidR="005621C1">
        <w:t> </w:t>
      </w:r>
      <w:r>
        <w:t>крутой ландшафт.</w:t>
      </w:r>
    </w:p>
    <w:p w14:paraId="50704255" w14:textId="6CE1CD8C" w:rsidR="0018049E" w:rsidRDefault="0018049E" w:rsidP="005621C1">
      <w:pPr>
        <w:pStyle w:val="01"/>
      </w:pPr>
      <w:r>
        <w:t>Исследование было выполнено по</w:t>
      </w:r>
      <w:r w:rsidR="005621C1">
        <w:t> </w:t>
      </w:r>
      <w:r>
        <w:t>характеристике «Расположение и</w:t>
      </w:r>
      <w:r w:rsidR="005621C1">
        <w:t> </w:t>
      </w:r>
      <w:r>
        <w:t>покрытие дорог»,</w:t>
      </w:r>
      <w:r w:rsidR="005621C1">
        <w:t xml:space="preserve"> </w:t>
      </w:r>
      <w:r>
        <w:t>т.</w:t>
      </w:r>
      <w:r w:rsidR="005621C1">
        <w:t> </w:t>
      </w:r>
      <w:r>
        <w:t>е. по</w:t>
      </w:r>
      <w:r w:rsidR="005621C1">
        <w:t> </w:t>
      </w:r>
      <w:r>
        <w:t>области расположения дороги</w:t>
      </w:r>
      <w:r w:rsidR="005621C1">
        <w:t> —</w:t>
      </w:r>
      <w:r>
        <w:t xml:space="preserve"> равнинам и</w:t>
      </w:r>
      <w:r w:rsidR="005621C1">
        <w:t> </w:t>
      </w:r>
      <w:r>
        <w:t>покрытию</w:t>
      </w:r>
      <w:r w:rsidR="005621C1">
        <w:t> —</w:t>
      </w:r>
      <w:r>
        <w:t xml:space="preserve"> асфальтом.</w:t>
      </w:r>
    </w:p>
    <w:p w14:paraId="0FD12DBA" w14:textId="184F157D" w:rsidR="0018049E" w:rsidRDefault="0018049E" w:rsidP="0018049E">
      <w:pPr>
        <w:pStyle w:val="01"/>
      </w:pPr>
      <w:r>
        <w:t>Необходимо подчеркнуть, что</w:t>
      </w:r>
      <w:r w:rsidR="005621C1">
        <w:t> </w:t>
      </w:r>
      <w:r>
        <w:t>удачная</w:t>
      </w:r>
      <w:r w:rsidR="005621C1">
        <w:t xml:space="preserve"> </w:t>
      </w:r>
      <w:r>
        <w:t>классификация дорог делает выбор более легким и</w:t>
      </w:r>
      <w:r w:rsidR="005621C1">
        <w:t> </w:t>
      </w:r>
      <w:r>
        <w:t>точным. Этот шаг идентифицирует объекты, которые помещены в</w:t>
      </w:r>
      <w:r w:rsidR="005621C1">
        <w:t> </w:t>
      </w:r>
      <w:r>
        <w:t>группы в</w:t>
      </w:r>
      <w:r w:rsidR="005621C1">
        <w:t> </w:t>
      </w:r>
      <w:r>
        <w:t>соответствии с</w:t>
      </w:r>
      <w:r w:rsidR="005621C1">
        <w:t> </w:t>
      </w:r>
      <w:r>
        <w:t>аналогичными свойствами. Это</w:t>
      </w:r>
      <w:r w:rsidR="005621C1">
        <w:t> </w:t>
      </w:r>
      <w:r>
        <w:t>также</w:t>
      </w:r>
      <w:r w:rsidR="005621C1">
        <w:t xml:space="preserve"> </w:t>
      </w:r>
      <w:r>
        <w:t>уменьшает сложность и</w:t>
      </w:r>
      <w:r w:rsidR="005621C1">
        <w:t> </w:t>
      </w:r>
      <w:r>
        <w:t>улучшает организацию карты, поэтому дороги были упорядочены</w:t>
      </w:r>
      <w:r w:rsidR="005621C1">
        <w:t xml:space="preserve"> </w:t>
      </w:r>
      <w:r>
        <w:t>в</w:t>
      </w:r>
      <w:r w:rsidR="005621C1">
        <w:t> </w:t>
      </w:r>
      <w:r>
        <w:t>классы с</w:t>
      </w:r>
      <w:r w:rsidR="005621C1">
        <w:t> </w:t>
      </w:r>
      <w:r>
        <w:t>шириной в</w:t>
      </w:r>
      <w:r w:rsidR="005621C1">
        <w:t> </w:t>
      </w:r>
      <w:r>
        <w:t>пределах от</w:t>
      </w:r>
      <w:r w:rsidR="005621C1">
        <w:t> </w:t>
      </w:r>
      <w:r>
        <w:t>3 до</w:t>
      </w:r>
      <w:r w:rsidR="005621C1">
        <w:t> </w:t>
      </w:r>
      <w:r>
        <w:t>18</w:t>
      </w:r>
      <w:r w:rsidR="005621C1">
        <w:t> </w:t>
      </w:r>
      <w:r>
        <w:t>м:</w:t>
      </w:r>
      <w:r w:rsidR="005621C1">
        <w:t xml:space="preserve"> </w:t>
      </w:r>
      <w:r>
        <w:t>главные (основные), второстепенные и</w:t>
      </w:r>
      <w:r w:rsidR="005621C1">
        <w:t> </w:t>
      </w:r>
      <w:r>
        <w:t>прочие</w:t>
      </w:r>
      <w:r w:rsidR="005621C1">
        <w:t xml:space="preserve"> </w:t>
      </w:r>
      <w:r>
        <w:t>дороги. Только определенные дорожные классы были отобраны для</w:t>
      </w:r>
      <w:r w:rsidR="005621C1">
        <w:t> </w:t>
      </w:r>
      <w:r>
        <w:t>включения в</w:t>
      </w:r>
      <w:r w:rsidR="005621C1">
        <w:t> </w:t>
      </w:r>
      <w:r>
        <w:t>целевой</w:t>
      </w:r>
      <w:r w:rsidR="005621C1">
        <w:t xml:space="preserve"> </w:t>
      </w:r>
      <w:r>
        <w:t>масштаб. Выбор выполнен на</w:t>
      </w:r>
      <w:r w:rsidR="005621C1">
        <w:t> </w:t>
      </w:r>
      <w:r>
        <w:t>основании признаков дорог</w:t>
      </w:r>
      <w:r w:rsidR="005621C1">
        <w:t> —</w:t>
      </w:r>
      <w:r>
        <w:t xml:space="preserve"> ширина, тип (основной, второстепенный и</w:t>
      </w:r>
      <w:r w:rsidR="005621C1">
        <w:t> </w:t>
      </w:r>
      <w:r>
        <w:t>прочие) и</w:t>
      </w:r>
      <w:r w:rsidR="005621C1">
        <w:t> </w:t>
      </w:r>
      <w:r>
        <w:t>длина.</w:t>
      </w:r>
    </w:p>
    <w:p w14:paraId="391F0A2C" w14:textId="778D5ACB" w:rsidR="005621C1" w:rsidRDefault="0018049E" w:rsidP="005621C1">
      <w:pPr>
        <w:pStyle w:val="01"/>
      </w:pPr>
      <w:r>
        <w:t>Картографируемые объекты, которые не</w:t>
      </w:r>
      <w:r w:rsidR="005621C1">
        <w:t xml:space="preserve"> имеют отношения к назначению карты, например, сегмент дороги — короче определенной длины или небольшие сегменты дороги, которые могут ухудшить содержание итоговой карты и не являются значимыми для представления на карте, — могут быть устранены. В данном случае, в качестве </w:t>
      </w:r>
      <w:r w:rsidR="005621C1">
        <w:lastRenderedPageBreak/>
        <w:t>целевого масштаба 1:50 000 все дороги, имеющие длину менее 100 м, не были представлены в итоговой карте. С другой стороны, используя атрибут данных дорог, можно в дальнейшем устранить детали, полученные на мелкомасштабных картах.</w:t>
      </w:r>
    </w:p>
    <w:p w14:paraId="73A68B9A" w14:textId="14ED0DA4" w:rsidR="005621C1" w:rsidRDefault="005621C1" w:rsidP="00F818EC">
      <w:pPr>
        <w:pStyle w:val="01"/>
      </w:pPr>
      <w:r>
        <w:t>Для упрощения линии используется алгоритм Дугласа</w:t>
      </w:r>
      <w:r w:rsidR="00F818EC">
        <w:noBreakHyphen/>
      </w:r>
      <w:r>
        <w:t>Пекера, более оптимальный для</w:t>
      </w:r>
      <w:r w:rsidR="00F818EC">
        <w:t> </w:t>
      </w:r>
      <w:r>
        <w:t>этих целей. Его</w:t>
      </w:r>
      <w:r w:rsidR="00F818EC">
        <w:t> </w:t>
      </w:r>
      <w:r>
        <w:t>позиционная точность является самой высокой среди других алгоритмов</w:t>
      </w:r>
      <w:r w:rsidR="00F818EC">
        <w:t xml:space="preserve"> </w:t>
      </w:r>
      <w:r>
        <w:t>упрощения линии, и</w:t>
      </w:r>
      <w:r w:rsidR="00F818EC">
        <w:t> </w:t>
      </w:r>
      <w:r>
        <w:t>отобранная область исследования также относительно небольшая,</w:t>
      </w:r>
      <w:r w:rsidR="00F818EC">
        <w:t xml:space="preserve"> </w:t>
      </w:r>
      <w:r>
        <w:t>как</w:t>
      </w:r>
      <w:r w:rsidR="00F818EC">
        <w:t> </w:t>
      </w:r>
      <w:r>
        <w:t>и</w:t>
      </w:r>
      <w:r w:rsidR="00F818EC">
        <w:t> </w:t>
      </w:r>
      <w:r>
        <w:t>продолжительность обработки, которая</w:t>
      </w:r>
      <w:r w:rsidR="00F818EC">
        <w:t xml:space="preserve"> </w:t>
      </w:r>
      <w:r>
        <w:t>также очень непримечательная (рис. 4).</w:t>
      </w:r>
    </w:p>
    <w:p w14:paraId="65310C91" w14:textId="0F06ADF3" w:rsidR="00F818EC" w:rsidRDefault="00F818EC" w:rsidP="00F818EC">
      <w:pPr>
        <w:pStyle w:val="04"/>
      </w:pPr>
      <w:r w:rsidRPr="00F818EC">
        <w:rPr>
          <w:noProof/>
        </w:rPr>
        <w:drawing>
          <wp:inline distT="0" distB="0" distL="0" distR="0" wp14:anchorId="577C8326" wp14:editId="74A09E4A">
            <wp:extent cx="3240000" cy="119160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1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019C" w14:textId="36AF706E" w:rsidR="00F818EC" w:rsidRDefault="00F818EC" w:rsidP="00F818EC">
      <w:pPr>
        <w:pStyle w:val="04"/>
      </w:pPr>
      <w:r>
        <w:t>Рис. 4. Блок</w:t>
      </w:r>
      <w:r>
        <w:noBreakHyphen/>
        <w:t>схема операторов программы генерализации</w:t>
      </w:r>
    </w:p>
    <w:p w14:paraId="28575DCB" w14:textId="75716120" w:rsidR="00A802E9" w:rsidRDefault="005621C1" w:rsidP="00A802E9">
      <w:pPr>
        <w:pStyle w:val="01"/>
      </w:pPr>
      <w:r>
        <w:t>К</w:t>
      </w:r>
      <w:r w:rsidR="00A802E9">
        <w:t> </w:t>
      </w:r>
      <w:r>
        <w:t>сокращению планирования времени,</w:t>
      </w:r>
      <w:r w:rsidR="00A802E9">
        <w:t xml:space="preserve"> </w:t>
      </w:r>
      <w:r>
        <w:t>уменьшению загрузки памяти компьютера,</w:t>
      </w:r>
      <w:r w:rsidR="00A802E9">
        <w:t xml:space="preserve"> </w:t>
      </w:r>
      <w:r>
        <w:t>более быстрому преобразованию вектора к</w:t>
      </w:r>
      <w:r w:rsidR="00A802E9">
        <w:t> </w:t>
      </w:r>
      <w:r>
        <w:t>растру и</w:t>
      </w:r>
      <w:r w:rsidR="00A802E9">
        <w:t> </w:t>
      </w:r>
      <w:r>
        <w:t>более быстрой векторной обработке</w:t>
      </w:r>
      <w:r w:rsidR="00A802E9">
        <w:t xml:space="preserve"> </w:t>
      </w:r>
      <w:r>
        <w:t>приводит сглаживание. Операция по</w:t>
      </w:r>
      <w:r w:rsidR="00A802E9">
        <w:t> </w:t>
      </w:r>
      <w:r>
        <w:t xml:space="preserve">сглаживанию линии позволяет уменьшить </w:t>
      </w:r>
      <w:r>
        <w:lastRenderedPageBreak/>
        <w:t>количество</w:t>
      </w:r>
      <w:r w:rsidR="00A802E9">
        <w:t xml:space="preserve"> </w:t>
      </w:r>
      <w:r>
        <w:t>острых углов,</w:t>
      </w:r>
      <w:r w:rsidR="00A802E9">
        <w:t xml:space="preserve"> </w:t>
      </w:r>
      <w:r>
        <w:t>улучшить эстетику изображения.</w:t>
      </w:r>
      <w:r w:rsidR="00A802E9">
        <w:t xml:space="preserve"> </w:t>
      </w:r>
      <w:r>
        <w:t>Здесь использовался алгоритм сглаживания</w:t>
      </w:r>
      <w:r w:rsidR="00A802E9">
        <w:t xml:space="preserve"> </w:t>
      </w:r>
      <w:r>
        <w:t>кривой Безье, который дает сглаживание линии после алгоритма упрощения линии, что</w:t>
      </w:r>
      <w:r w:rsidR="00A802E9">
        <w:t> </w:t>
      </w:r>
      <w:r>
        <w:t>прида</w:t>
      </w:r>
      <w:r w:rsidR="00A802E9">
        <w:t>е</w:t>
      </w:r>
      <w:r>
        <w:t>т линиям более эстетичный вид (рис. 5).</w:t>
      </w:r>
      <w:r w:rsidR="00A802E9">
        <w:t xml:space="preserve"> </w:t>
      </w:r>
      <w:r>
        <w:t>Алгоритм кривой Безье широко используется</w:t>
      </w:r>
      <w:r w:rsidR="00A802E9">
        <w:t xml:space="preserve"> </w:t>
      </w:r>
      <w:r>
        <w:t>во</w:t>
      </w:r>
      <w:r w:rsidR="00A802E9">
        <w:t> </w:t>
      </w:r>
      <w:r>
        <w:t>многих коммерческих программных обеспечениях, особенно часто в</w:t>
      </w:r>
      <w:r w:rsidR="00A802E9">
        <w:t> </w:t>
      </w:r>
      <w:r>
        <w:t>ArcGIS ESRI.</w:t>
      </w:r>
    </w:p>
    <w:p w14:paraId="19A80DC6" w14:textId="36A94C5B" w:rsidR="00A802E9" w:rsidRDefault="00A802E9" w:rsidP="00A802E9">
      <w:pPr>
        <w:pStyle w:val="04"/>
      </w:pPr>
      <w:r w:rsidRPr="00A802E9">
        <w:rPr>
          <w:noProof/>
        </w:rPr>
        <w:drawing>
          <wp:inline distT="0" distB="0" distL="0" distR="0" wp14:anchorId="28E21D55" wp14:editId="77BBB85E">
            <wp:extent cx="3240000" cy="954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9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A655" w14:textId="3FA78909" w:rsidR="00A802E9" w:rsidRDefault="00A802E9" w:rsidP="00A802E9">
      <w:pPr>
        <w:pStyle w:val="04"/>
      </w:pPr>
      <w:r>
        <w:t>Рис. 5. Интерфейс инструмента генерализации</w:t>
      </w:r>
    </w:p>
    <w:p w14:paraId="254F60C8" w14:textId="1DBC18A7" w:rsidR="005621C1" w:rsidRDefault="005621C1" w:rsidP="00A802E9">
      <w:pPr>
        <w:pStyle w:val="01"/>
      </w:pPr>
      <w:r>
        <w:t>Как</w:t>
      </w:r>
      <w:r w:rsidR="00A802E9">
        <w:t> </w:t>
      </w:r>
      <w:r>
        <w:t>было упомянуто выше, инструмент</w:t>
      </w:r>
      <w:r w:rsidR="00A802E9">
        <w:t xml:space="preserve"> </w:t>
      </w:r>
      <w:r>
        <w:t>генерализации дорожной сети состоит из</w:t>
      </w:r>
      <w:r w:rsidR="00A802E9">
        <w:t> </w:t>
      </w:r>
      <w:r>
        <w:t>двух</w:t>
      </w:r>
      <w:r w:rsidR="00A802E9">
        <w:t xml:space="preserve"> </w:t>
      </w:r>
      <w:r>
        <w:t>операторов</w:t>
      </w:r>
      <w:r w:rsidR="00A802E9">
        <w:t> —</w:t>
      </w:r>
      <w:r>
        <w:t xml:space="preserve"> «Выбора», «Устранения»</w:t>
      </w:r>
      <w:r w:rsidR="00A802E9">
        <w:t xml:space="preserve"> — </w:t>
      </w:r>
      <w:r>
        <w:t>и</w:t>
      </w:r>
      <w:r w:rsidR="00A802E9">
        <w:t> </w:t>
      </w:r>
      <w:r>
        <w:t>из</w:t>
      </w:r>
      <w:r w:rsidR="00A802E9">
        <w:t> </w:t>
      </w:r>
      <w:r>
        <w:t>двух алгоритмов «Упрощение линии»,</w:t>
      </w:r>
      <w:r w:rsidR="00A802E9">
        <w:t xml:space="preserve"> </w:t>
      </w:r>
      <w:r>
        <w:t>«Сглаживание линии». Они</w:t>
      </w:r>
      <w:r w:rsidR="00A802E9">
        <w:t> </w:t>
      </w:r>
      <w:r>
        <w:t>были разработаны</w:t>
      </w:r>
      <w:r w:rsidR="00A802E9">
        <w:t xml:space="preserve"> </w:t>
      </w:r>
      <w:r>
        <w:t>в</w:t>
      </w:r>
      <w:r w:rsidR="00A802E9">
        <w:t> </w:t>
      </w:r>
      <w:r>
        <w:t>качестве заключения исследования и</w:t>
      </w:r>
      <w:r w:rsidR="00A802E9">
        <w:t> </w:t>
      </w:r>
      <w:r>
        <w:t>служат</w:t>
      </w:r>
      <w:r w:rsidR="00A802E9">
        <w:t xml:space="preserve"> </w:t>
      </w:r>
      <w:r>
        <w:t>для</w:t>
      </w:r>
      <w:r w:rsidR="00A802E9">
        <w:t> </w:t>
      </w:r>
      <w:r>
        <w:t>обсуждения операторов программного</w:t>
      </w:r>
      <w:r w:rsidR="00A802E9">
        <w:t xml:space="preserve"> </w:t>
      </w:r>
      <w:r>
        <w:t>обеспечения и</w:t>
      </w:r>
      <w:r w:rsidR="00A802E9">
        <w:t> </w:t>
      </w:r>
      <w:r>
        <w:t>точности, которую они имеют.</w:t>
      </w:r>
    </w:p>
    <w:p w14:paraId="686475AE" w14:textId="4EE41AF2" w:rsidR="007D4E8B" w:rsidRDefault="007D4E8B" w:rsidP="007D4E8B">
      <w:pPr>
        <w:pStyle w:val="01"/>
      </w:pPr>
      <w:r>
        <w:t>GUI (Графический интерфейс пользователя) был разработан, чтобы достигнуть целей одновременно. В GUI имеется шесть команд — «Домой», «Выбор», «Устранение», «Упрощение», «Сглаживая» и «О программе» (рис. 6).</w:t>
      </w:r>
    </w:p>
    <w:p w14:paraId="038AC4FF" w14:textId="77777777" w:rsidR="007D4E8B" w:rsidRDefault="007D4E8B" w:rsidP="007D4E8B">
      <w:pPr>
        <w:pStyle w:val="04"/>
      </w:pPr>
      <w:r w:rsidRPr="009939DB">
        <w:rPr>
          <w:noProof/>
        </w:rPr>
        <w:lastRenderedPageBreak/>
        <w:drawing>
          <wp:inline distT="0" distB="0" distL="0" distR="0" wp14:anchorId="02DCE5BC" wp14:editId="6F661BDC">
            <wp:extent cx="3240000" cy="939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9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242E" w14:textId="42DB405B" w:rsidR="007D4E8B" w:rsidRPr="007D4E8B" w:rsidRDefault="007D4E8B" w:rsidP="007D4E8B">
      <w:pPr>
        <w:pStyle w:val="04"/>
      </w:pPr>
      <w:r>
        <w:t>Рис. 6. Ошибки после алгоритма упрощения линий Дугласа-Пекера с допуском 0.00024</w:t>
      </w:r>
    </w:p>
    <w:p w14:paraId="504C5EC1" w14:textId="65C50243" w:rsidR="007D4E8B" w:rsidRDefault="007D4E8B" w:rsidP="007D4E8B">
      <w:pPr>
        <w:pStyle w:val="01"/>
      </w:pPr>
      <w:r>
        <w:t>Операторы «Выбор» и «Устранение» выбирают линейные объекты согласно таким признакам дорог, как класс, ширина и длина. Для масштаба 1:50 000 дороги длиной меньше чем 200 м считаются второстепенными и в конечном счете были удалены.</w:t>
      </w:r>
    </w:p>
    <w:p w14:paraId="315E236B" w14:textId="77777777" w:rsidR="007D4E8B" w:rsidRDefault="007D4E8B" w:rsidP="007D4E8B">
      <w:pPr>
        <w:pStyle w:val="01"/>
      </w:pPr>
      <w:r>
        <w:t>Для упрощения линейных особенностей считается, что алгоритм упрощения линии Дугласа−Пекера дает лучшие результаты в позиционной точности, а также при искажении форм. Некоторые исследователи считают этот алгоритм трудоемким, однако, в наборе данных, которые используются в нашем случае, достигается упрощение дорог в течение незначимого времени. При эксперименте алгоритма с несколькими допусками лучший результат получен для карты масштаба 1:50 000, и он был взят в качестве допуска упрощения дорожной сети для текущего масштаба карты.</w:t>
      </w:r>
    </w:p>
    <w:p w14:paraId="01F5CA1D" w14:textId="16D240F5" w:rsidR="007D4E8B" w:rsidRDefault="007D4E8B" w:rsidP="007D4E8B">
      <w:pPr>
        <w:pStyle w:val="01"/>
      </w:pPr>
      <w:r>
        <w:t xml:space="preserve">Накладывание целевой карты и упрощенных результатов карты было сравнено, </w:t>
      </w:r>
      <w:r>
        <w:lastRenderedPageBreak/>
        <w:t>и в большинстве случаев карта, полученная из алгоритма Дугласа–Пекера, соответствовала топографической карте, однако, в некоторых местах несходство было замечено (рис. 7).</w:t>
      </w:r>
    </w:p>
    <w:p w14:paraId="1B12A53D" w14:textId="2FC8B1B1" w:rsidR="003E5BDA" w:rsidRDefault="003E5BDA" w:rsidP="003E5BDA">
      <w:pPr>
        <w:pStyle w:val="04"/>
      </w:pPr>
      <w:r w:rsidRPr="003E5BDA">
        <w:rPr>
          <w:noProof/>
        </w:rPr>
        <w:drawing>
          <wp:inline distT="0" distB="0" distL="0" distR="0" wp14:anchorId="119FD01C" wp14:editId="3CA4F1F8">
            <wp:extent cx="3240000" cy="2502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5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41372" w14:textId="5FC6A3E0" w:rsidR="003E5BDA" w:rsidRDefault="003E5BDA" w:rsidP="003E5BDA">
      <w:pPr>
        <w:pStyle w:val="04"/>
      </w:pPr>
      <w:r>
        <w:t>Рис. 7. Ошибки после алгоритма сглаживания Безье</w:t>
      </w:r>
    </w:p>
    <w:p w14:paraId="51FF0848" w14:textId="4BE276E4" w:rsidR="007D4E8B" w:rsidRDefault="007D4E8B" w:rsidP="007D4E8B">
      <w:pPr>
        <w:pStyle w:val="01"/>
      </w:pPr>
      <w:r>
        <w:t>Оператор сглаживания дает сглаженные линии, так как после алгоритма упрощения дороги выглядят прямыми линиями. На карте они должны быть гладкими, что и делает карту более читабельной и приятной в понимании.</w:t>
      </w:r>
    </w:p>
    <w:p w14:paraId="546EF053" w14:textId="6D728DE0" w:rsidR="007D4E8B" w:rsidRDefault="007D4E8B" w:rsidP="007D4E8B">
      <w:pPr>
        <w:pStyle w:val="01"/>
      </w:pPr>
      <w:r>
        <w:t xml:space="preserve">После алгоритма сглаживания Безье, судя по эстетическому виду и читаемости карты, результаты были более чем достаточными </w:t>
      </w:r>
      <w:r>
        <w:lastRenderedPageBreak/>
        <w:t>для заданной целевой карты. Тем не менее, некоторые позиционные ошибки были замечены (рис. 8).</w:t>
      </w:r>
    </w:p>
    <w:p w14:paraId="5EB9C7F4" w14:textId="6DD8394A" w:rsidR="007D4E8B" w:rsidRDefault="007D4E8B" w:rsidP="007D4E8B">
      <w:pPr>
        <w:pStyle w:val="04"/>
      </w:pPr>
      <w:r w:rsidRPr="007D4E8B">
        <w:rPr>
          <w:noProof/>
        </w:rPr>
        <w:drawing>
          <wp:inline distT="0" distB="0" distL="0" distR="0" wp14:anchorId="1AB8E84D" wp14:editId="75CB8278">
            <wp:extent cx="3240000" cy="127440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2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6B991" w14:textId="40D06C29" w:rsidR="007D4E8B" w:rsidRDefault="007D4E8B" w:rsidP="007D4E8B">
      <w:pPr>
        <w:pStyle w:val="04"/>
      </w:pPr>
      <w:r>
        <w:t xml:space="preserve">Рис. 8. Сравнение оцифрованной карты дорожной сети масштаба 1:20 000 (а) с генеральной картой </w:t>
      </w:r>
      <w:r w:rsidR="003E5BDA">
        <w:t>масштаба</w:t>
      </w:r>
      <w:r>
        <w:t xml:space="preserve"> 1:50 000 (б)</w:t>
      </w:r>
    </w:p>
    <w:p w14:paraId="1908CC22" w14:textId="2A9845F8" w:rsidR="003E5BDA" w:rsidRDefault="007D4E8B" w:rsidP="003E5BDA">
      <w:pPr>
        <w:pStyle w:val="01"/>
      </w:pPr>
      <w:r>
        <w:t>В</w:t>
      </w:r>
      <w:r w:rsidR="003E5BDA">
        <w:t> </w:t>
      </w:r>
      <w:r>
        <w:t>итоге, после сравнения оцифрованной карты дорожной сети с</w:t>
      </w:r>
      <w:r w:rsidR="003E5BDA">
        <w:t> </w:t>
      </w:r>
      <w:r>
        <w:t>конечной генерализированной картой были между собой</w:t>
      </w:r>
      <w:r w:rsidR="003E5BDA">
        <w:t xml:space="preserve"> </w:t>
      </w:r>
      <w:r>
        <w:t>сравнены (рис. 9) стало видно, что</w:t>
      </w:r>
      <w:r w:rsidR="003E5BDA">
        <w:t> </w:t>
      </w:r>
      <w:r>
        <w:t>конечная</w:t>
      </w:r>
      <w:r w:rsidR="003E5BDA">
        <w:t xml:space="preserve"> </w:t>
      </w:r>
      <w:r>
        <w:t>генерализированная карта выглядит более</w:t>
      </w:r>
      <w:r w:rsidR="003E5BDA">
        <w:t xml:space="preserve"> </w:t>
      </w:r>
      <w:r>
        <w:t>читаемой по</w:t>
      </w:r>
      <w:r w:rsidR="003E5BDA">
        <w:t> </w:t>
      </w:r>
      <w:r>
        <w:t>сравнению с</w:t>
      </w:r>
      <w:r w:rsidR="003E5BDA">
        <w:t> </w:t>
      </w:r>
      <w:r>
        <w:t>цифровой картой.</w:t>
      </w:r>
      <w:r w:rsidR="003E5BDA">
        <w:t xml:space="preserve"> </w:t>
      </w:r>
      <w:r>
        <w:t>Генерализированную карту также сравнили</w:t>
      </w:r>
      <w:r w:rsidR="003E5BDA">
        <w:t xml:space="preserve"> </w:t>
      </w:r>
      <w:r>
        <w:t>с</w:t>
      </w:r>
      <w:r w:rsidR="003E5BDA">
        <w:t> </w:t>
      </w:r>
      <w:r>
        <w:t>отсканированной «топографической кар</w:t>
      </w:r>
      <w:r w:rsidR="003E5BDA">
        <w:t>той Уттаранчала 1:50 000, 53 J/3», (таблица). Обнаруженные различия между ними были проверены.</w:t>
      </w:r>
    </w:p>
    <w:p w14:paraId="5D892C1B" w14:textId="0C9EFE87" w:rsidR="003E5BDA" w:rsidRDefault="003E5BDA" w:rsidP="003E5BDA">
      <w:pPr>
        <w:pStyle w:val="04"/>
      </w:pPr>
      <w:r w:rsidRPr="003E5BDA">
        <w:rPr>
          <w:noProof/>
        </w:rPr>
        <w:lastRenderedPageBreak/>
        <w:drawing>
          <wp:inline distT="0" distB="0" distL="0" distR="0" wp14:anchorId="5121C4CD" wp14:editId="521CB279">
            <wp:extent cx="3240000" cy="2480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4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746F3" w14:textId="3FA79D9A" w:rsidR="003E5BDA" w:rsidRDefault="003E5BDA" w:rsidP="003E5BDA">
      <w:pPr>
        <w:pStyle w:val="04"/>
      </w:pPr>
      <w:r>
        <w:t>Рис. 9. Наложение генерализации карты на топографическую карту Уттаранчала</w:t>
      </w:r>
    </w:p>
    <w:tbl>
      <w:tblPr>
        <w:tblStyle w:val="010"/>
        <w:tblW w:w="0" w:type="auto"/>
        <w:tblLook w:val="04A0" w:firstRow="1" w:lastRow="0" w:firstColumn="1" w:lastColumn="0" w:noHBand="0" w:noVBand="1"/>
      </w:tblPr>
      <w:tblGrid>
        <w:gridCol w:w="1561"/>
        <w:gridCol w:w="1657"/>
        <w:gridCol w:w="1250"/>
        <w:gridCol w:w="1250"/>
      </w:tblGrid>
      <w:tr w:rsidR="003E5BDA" w14:paraId="2E3B0AFE" w14:textId="77777777" w:rsidTr="003E5BDA">
        <w:tc>
          <w:tcPr>
            <w:tcW w:w="1429" w:type="dxa"/>
          </w:tcPr>
          <w:p w14:paraId="38DD9305" w14:textId="2C69938B" w:rsidR="003E5BDA" w:rsidRDefault="003E5BDA" w:rsidP="003E5BDA">
            <w:pPr>
              <w:pStyle w:val="04"/>
            </w:pPr>
            <w:r>
              <w:t>Дороги</w:t>
            </w:r>
          </w:p>
        </w:tc>
        <w:tc>
          <w:tcPr>
            <w:tcW w:w="1429" w:type="dxa"/>
          </w:tcPr>
          <w:p w14:paraId="275DF365" w14:textId="6C4BBE70" w:rsidR="003E5BDA" w:rsidRDefault="003E5BDA" w:rsidP="003E5BDA">
            <w:pPr>
              <w:pStyle w:val="04"/>
            </w:pPr>
            <w:r>
              <w:t>Топографическая карта</w:t>
            </w:r>
          </w:p>
        </w:tc>
        <w:tc>
          <w:tcPr>
            <w:tcW w:w="1430" w:type="dxa"/>
          </w:tcPr>
          <w:p w14:paraId="5A4F3598" w14:textId="35A62F32" w:rsidR="003E5BDA" w:rsidRDefault="003E5BDA" w:rsidP="003E5BDA">
            <w:pPr>
              <w:pStyle w:val="04"/>
            </w:pPr>
            <w:r>
              <w:t>Итоговая карта</w:t>
            </w:r>
          </w:p>
        </w:tc>
        <w:tc>
          <w:tcPr>
            <w:tcW w:w="1430" w:type="dxa"/>
          </w:tcPr>
          <w:p w14:paraId="2BC7E222" w14:textId="15D767CB" w:rsidR="003E5BDA" w:rsidRDefault="003E5BDA" w:rsidP="003E5BDA">
            <w:pPr>
              <w:pStyle w:val="04"/>
            </w:pPr>
            <w:r>
              <w:t>Различия</w:t>
            </w:r>
          </w:p>
        </w:tc>
      </w:tr>
      <w:tr w:rsidR="003E5BDA" w14:paraId="3AE40BDE" w14:textId="77777777" w:rsidTr="003E5BDA">
        <w:tc>
          <w:tcPr>
            <w:tcW w:w="1429" w:type="dxa"/>
          </w:tcPr>
          <w:p w14:paraId="7B1E331F" w14:textId="77777777" w:rsidR="003E5BDA" w:rsidRDefault="003E5BDA" w:rsidP="003E5BDA">
            <w:pPr>
              <w:pStyle w:val="04"/>
            </w:pPr>
            <w:r>
              <w:t>Главные</w:t>
            </w:r>
          </w:p>
          <w:p w14:paraId="74A9B810" w14:textId="40477258" w:rsidR="003E5BDA" w:rsidRDefault="003E5BDA" w:rsidP="003E5BDA">
            <w:pPr>
              <w:pStyle w:val="04"/>
            </w:pPr>
            <w:r>
              <w:t>Второстепенные</w:t>
            </w:r>
          </w:p>
          <w:p w14:paraId="2A21878B" w14:textId="0DED09D5" w:rsidR="003E5BDA" w:rsidRDefault="003E5BDA" w:rsidP="003E5BDA">
            <w:pPr>
              <w:pStyle w:val="04"/>
            </w:pPr>
            <w:r>
              <w:t>Прочие</w:t>
            </w:r>
          </w:p>
        </w:tc>
        <w:tc>
          <w:tcPr>
            <w:tcW w:w="1429" w:type="dxa"/>
          </w:tcPr>
          <w:p w14:paraId="3F01AC0B" w14:textId="77777777" w:rsidR="003E5BDA" w:rsidRDefault="003E5BDA" w:rsidP="003E5BDA">
            <w:pPr>
              <w:pStyle w:val="04"/>
            </w:pPr>
            <w:r>
              <w:t>15</w:t>
            </w:r>
          </w:p>
          <w:p w14:paraId="4506579C" w14:textId="77777777" w:rsidR="003E5BDA" w:rsidRDefault="003E5BDA" w:rsidP="003E5BDA">
            <w:pPr>
              <w:pStyle w:val="04"/>
            </w:pPr>
            <w:r>
              <w:t>23</w:t>
            </w:r>
          </w:p>
          <w:p w14:paraId="6359AE18" w14:textId="1F5BD60A" w:rsidR="003E5BDA" w:rsidRDefault="003E5BDA" w:rsidP="003E5BDA">
            <w:pPr>
              <w:pStyle w:val="04"/>
            </w:pPr>
            <w:r>
              <w:t>5</w:t>
            </w:r>
          </w:p>
        </w:tc>
        <w:tc>
          <w:tcPr>
            <w:tcW w:w="1430" w:type="dxa"/>
          </w:tcPr>
          <w:p w14:paraId="157B373C" w14:textId="77777777" w:rsidR="003E5BDA" w:rsidRDefault="003E5BDA" w:rsidP="003E5BDA">
            <w:pPr>
              <w:pStyle w:val="04"/>
            </w:pPr>
            <w:r>
              <w:t>18</w:t>
            </w:r>
          </w:p>
          <w:p w14:paraId="6507DC65" w14:textId="77777777" w:rsidR="003E5BDA" w:rsidRDefault="003E5BDA" w:rsidP="003E5BDA">
            <w:pPr>
              <w:pStyle w:val="04"/>
            </w:pPr>
            <w:r>
              <w:t>28</w:t>
            </w:r>
          </w:p>
          <w:p w14:paraId="0278BD51" w14:textId="799EF4F7" w:rsidR="003E5BDA" w:rsidRDefault="003E5BDA" w:rsidP="003E5BDA">
            <w:pPr>
              <w:pStyle w:val="04"/>
            </w:pPr>
            <w:r>
              <w:t>9</w:t>
            </w:r>
          </w:p>
        </w:tc>
        <w:tc>
          <w:tcPr>
            <w:tcW w:w="1430" w:type="dxa"/>
          </w:tcPr>
          <w:p w14:paraId="078607EB" w14:textId="77777777" w:rsidR="003E5BDA" w:rsidRDefault="003E5BDA" w:rsidP="003E5BDA">
            <w:pPr>
              <w:pStyle w:val="04"/>
            </w:pPr>
            <w:r>
              <w:t>3</w:t>
            </w:r>
          </w:p>
          <w:p w14:paraId="2762D72B" w14:textId="77777777" w:rsidR="003E5BDA" w:rsidRDefault="003E5BDA" w:rsidP="003E5BDA">
            <w:pPr>
              <w:pStyle w:val="04"/>
            </w:pPr>
            <w:r>
              <w:t>5</w:t>
            </w:r>
          </w:p>
          <w:p w14:paraId="6D0383CC" w14:textId="15E559CD" w:rsidR="003E5BDA" w:rsidRDefault="003E5BDA" w:rsidP="003E5BDA">
            <w:pPr>
              <w:pStyle w:val="04"/>
            </w:pPr>
            <w:r>
              <w:t>4</w:t>
            </w:r>
          </w:p>
        </w:tc>
      </w:tr>
    </w:tbl>
    <w:p w14:paraId="57253600" w14:textId="0B66FF40" w:rsidR="003E5BDA" w:rsidRDefault="003E5BDA" w:rsidP="003E5BDA">
      <w:pPr>
        <w:pStyle w:val="01"/>
      </w:pPr>
      <w:r>
        <w:t xml:space="preserve">Анализ таблицы показывает, что «Главные дороги» и «Второстепенные дороги», главным образом, соответствуют на картах, однако, есть некоторые незначительные позиционные ошибки. Топографическая карта имеет 15 «Главных дорог» и 23 «Второстепенные дороги», а в генерализированной карте их, соответственно, 18 и 28. С другой стороны, больше различий произошло с «Прочими дорогами», 5 и 9 соответственно. </w:t>
      </w:r>
      <w:r>
        <w:lastRenderedPageBreak/>
        <w:t>Эти несоответствия могут быть объяснены устарелостью топографической карты, поскольку классификация дорог была выполнена на основании полевых данных.</w:t>
      </w:r>
    </w:p>
    <w:p w14:paraId="2F8B7603" w14:textId="66319DA0" w:rsidR="00BE6F85" w:rsidRDefault="00BE6F85" w:rsidP="00BE6F85">
      <w:pPr>
        <w:pStyle w:val="01"/>
      </w:pPr>
      <w:r w:rsidRPr="00BE6F85">
        <w:rPr>
          <w:rStyle w:val="051"/>
        </w:rPr>
        <w:t>Выводы</w:t>
      </w:r>
      <w:r>
        <w:t>. Таким образом, можно заключить, что в существующих инструментах генерализации не хватает интерактивной системы генерализации. Кроме того, были изучены несколько алгоритмов генерализации линейных объектов, и в итоге алгоритм упрощения линейных объектов Дугласа−Пекера презентовал самую высокую позиционную точность.</w:t>
      </w:r>
    </w:p>
    <w:p w14:paraId="348E6C30" w14:textId="63FA28F0" w:rsidR="00BE6F85" w:rsidRDefault="00BE6F85" w:rsidP="00BE6F85">
      <w:pPr>
        <w:pStyle w:val="01"/>
      </w:pPr>
      <w:r>
        <w:t xml:space="preserve">Разработанный автоматизированный инструмент генерализации дорожной сети состоит из четырех операторов: выбор; исключение; упрощение; сглаживание. Созданный графический интерфейс пользователя для инструмента генерализации подключен к операторам. Результаты показывают, что большинство генерализированных дорог, особенно главные и второстепенные, совпадают с дорогами топографической карты, несколько различий встречаются в прочих дорогах. Эти различия могут быть объяснены использованием устаревшей топографической карты. Генерализированная карта была наложена на топографическую карту масштаба 1:50 000, </w:t>
      </w:r>
      <w:r>
        <w:lastRenderedPageBreak/>
        <w:t>где можно наблюдать некоторые геометрические и позиционные погрешности. Это связано с параметрами использованных операторов упрощения и сглаживания.</w:t>
      </w:r>
    </w:p>
    <w:p w14:paraId="08162B42" w14:textId="773F592C" w:rsidR="00BE6F85" w:rsidRDefault="00BE6F85" w:rsidP="00BE6F85">
      <w:pPr>
        <w:pStyle w:val="01"/>
      </w:pPr>
      <w:r>
        <w:t>В заключение можно отметить, что дистанционное зондирование и географические информационные технологии в сочетании с картографическими знаниями не только могут обеспечить инструментом генерализацию дорожной сети, но и способствовать автоматизированию процесса генерализации любых видов карт быстро и точно. Этот инструмент может использоваться во многих организациях картографии и быть удобным для навигационных систем, поскольку они требуют быстрого преобразования карт различных масштабов.</w:t>
      </w:r>
    </w:p>
    <w:sectPr w:rsidR="00BE6F85" w:rsidSect="007F2415">
      <w:pgSz w:w="5954" w:h="8392"/>
      <w:pgMar w:top="113" w:right="113" w:bottom="113" w:left="11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B7604E"/>
    <w:multiLevelType w:val="hybridMultilevel"/>
    <w:tmpl w:val="A4D28F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F523A9"/>
    <w:multiLevelType w:val="hybridMultilevel"/>
    <w:tmpl w:val="9BBC1D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091F5F"/>
    <w:multiLevelType w:val="hybridMultilevel"/>
    <w:tmpl w:val="11321F04"/>
    <w:lvl w:ilvl="0" w:tplc="27DA33FE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  <w:b/>
        <w:i w:val="0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64A01F81"/>
    <w:multiLevelType w:val="hybridMultilevel"/>
    <w:tmpl w:val="A656D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1523A2"/>
    <w:multiLevelType w:val="hybridMultilevel"/>
    <w:tmpl w:val="552A97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343"/>
    <w:rsid w:val="00003581"/>
    <w:rsid w:val="00003EB3"/>
    <w:rsid w:val="00006A73"/>
    <w:rsid w:val="00007FF7"/>
    <w:rsid w:val="00022671"/>
    <w:rsid w:val="00031FBF"/>
    <w:rsid w:val="00045494"/>
    <w:rsid w:val="00051F5E"/>
    <w:rsid w:val="000547FB"/>
    <w:rsid w:val="00075FA5"/>
    <w:rsid w:val="0008522D"/>
    <w:rsid w:val="00094B85"/>
    <w:rsid w:val="000A0D51"/>
    <w:rsid w:val="000A1CFD"/>
    <w:rsid w:val="000A381A"/>
    <w:rsid w:val="000A5CC7"/>
    <w:rsid w:val="000A62BC"/>
    <w:rsid w:val="000A798B"/>
    <w:rsid w:val="000B012D"/>
    <w:rsid w:val="000B1D9D"/>
    <w:rsid w:val="000C265F"/>
    <w:rsid w:val="000C4D6B"/>
    <w:rsid w:val="000C6B7F"/>
    <w:rsid w:val="000D3C78"/>
    <w:rsid w:val="000D3C9F"/>
    <w:rsid w:val="000E4421"/>
    <w:rsid w:val="000E56EF"/>
    <w:rsid w:val="001039E3"/>
    <w:rsid w:val="00111114"/>
    <w:rsid w:val="00114B1F"/>
    <w:rsid w:val="00124469"/>
    <w:rsid w:val="001251EB"/>
    <w:rsid w:val="001303C6"/>
    <w:rsid w:val="00131267"/>
    <w:rsid w:val="00132F71"/>
    <w:rsid w:val="001422BE"/>
    <w:rsid w:val="00142F42"/>
    <w:rsid w:val="001522A6"/>
    <w:rsid w:val="001532C1"/>
    <w:rsid w:val="00166B9F"/>
    <w:rsid w:val="001676FD"/>
    <w:rsid w:val="0017194F"/>
    <w:rsid w:val="00175ABC"/>
    <w:rsid w:val="001772FF"/>
    <w:rsid w:val="00177370"/>
    <w:rsid w:val="0018049E"/>
    <w:rsid w:val="001815BD"/>
    <w:rsid w:val="001830B8"/>
    <w:rsid w:val="0018624C"/>
    <w:rsid w:val="00192593"/>
    <w:rsid w:val="00195660"/>
    <w:rsid w:val="00196CA4"/>
    <w:rsid w:val="001A170E"/>
    <w:rsid w:val="001A3347"/>
    <w:rsid w:val="001B3309"/>
    <w:rsid w:val="001B44EB"/>
    <w:rsid w:val="001C0D84"/>
    <w:rsid w:val="001C1E74"/>
    <w:rsid w:val="001D0B25"/>
    <w:rsid w:val="001D0D79"/>
    <w:rsid w:val="001D1EEE"/>
    <w:rsid w:val="001E240B"/>
    <w:rsid w:val="001E2FA9"/>
    <w:rsid w:val="001E307F"/>
    <w:rsid w:val="001E7D15"/>
    <w:rsid w:val="00201E67"/>
    <w:rsid w:val="00203DF5"/>
    <w:rsid w:val="00206E2B"/>
    <w:rsid w:val="00225C35"/>
    <w:rsid w:val="00232F81"/>
    <w:rsid w:val="0023359E"/>
    <w:rsid w:val="0024532A"/>
    <w:rsid w:val="0025538E"/>
    <w:rsid w:val="00270739"/>
    <w:rsid w:val="00282121"/>
    <w:rsid w:val="00290FEE"/>
    <w:rsid w:val="0029484F"/>
    <w:rsid w:val="00297A50"/>
    <w:rsid w:val="002A09F6"/>
    <w:rsid w:val="002A6877"/>
    <w:rsid w:val="002B741A"/>
    <w:rsid w:val="002C4D4A"/>
    <w:rsid w:val="002C56E0"/>
    <w:rsid w:val="002D53B2"/>
    <w:rsid w:val="002E0C34"/>
    <w:rsid w:val="002E4D6A"/>
    <w:rsid w:val="00300579"/>
    <w:rsid w:val="0030213F"/>
    <w:rsid w:val="00306F40"/>
    <w:rsid w:val="0031075D"/>
    <w:rsid w:val="00316DF3"/>
    <w:rsid w:val="00333896"/>
    <w:rsid w:val="00335488"/>
    <w:rsid w:val="00341EB0"/>
    <w:rsid w:val="0034717E"/>
    <w:rsid w:val="00353BA1"/>
    <w:rsid w:val="00355FB5"/>
    <w:rsid w:val="0036656E"/>
    <w:rsid w:val="00381870"/>
    <w:rsid w:val="0038416C"/>
    <w:rsid w:val="003843B7"/>
    <w:rsid w:val="003A4C49"/>
    <w:rsid w:val="003A6637"/>
    <w:rsid w:val="003C39F9"/>
    <w:rsid w:val="003C7187"/>
    <w:rsid w:val="003D182F"/>
    <w:rsid w:val="003D1F16"/>
    <w:rsid w:val="003E0350"/>
    <w:rsid w:val="003E0A14"/>
    <w:rsid w:val="003E1FD3"/>
    <w:rsid w:val="003E2E47"/>
    <w:rsid w:val="003E2F15"/>
    <w:rsid w:val="003E5BDA"/>
    <w:rsid w:val="003E62F2"/>
    <w:rsid w:val="003F1386"/>
    <w:rsid w:val="003F1C77"/>
    <w:rsid w:val="003F3DAE"/>
    <w:rsid w:val="003F74F0"/>
    <w:rsid w:val="004003A8"/>
    <w:rsid w:val="0040432C"/>
    <w:rsid w:val="00407924"/>
    <w:rsid w:val="0041103F"/>
    <w:rsid w:val="00416064"/>
    <w:rsid w:val="00421123"/>
    <w:rsid w:val="00431B4F"/>
    <w:rsid w:val="00432D4D"/>
    <w:rsid w:val="00436DB5"/>
    <w:rsid w:val="00442AED"/>
    <w:rsid w:val="00454D24"/>
    <w:rsid w:val="00473A88"/>
    <w:rsid w:val="00475A49"/>
    <w:rsid w:val="00484AA7"/>
    <w:rsid w:val="0048668F"/>
    <w:rsid w:val="00493A01"/>
    <w:rsid w:val="004953A8"/>
    <w:rsid w:val="004B31EC"/>
    <w:rsid w:val="004B4CA6"/>
    <w:rsid w:val="004C1F5D"/>
    <w:rsid w:val="004C2ACF"/>
    <w:rsid w:val="004C6C9F"/>
    <w:rsid w:val="004D52B4"/>
    <w:rsid w:val="004D749A"/>
    <w:rsid w:val="004D7BB9"/>
    <w:rsid w:val="004F165B"/>
    <w:rsid w:val="004F1724"/>
    <w:rsid w:val="0051191A"/>
    <w:rsid w:val="00514821"/>
    <w:rsid w:val="00537799"/>
    <w:rsid w:val="00542218"/>
    <w:rsid w:val="00542C7F"/>
    <w:rsid w:val="00544B28"/>
    <w:rsid w:val="00545749"/>
    <w:rsid w:val="005479F8"/>
    <w:rsid w:val="00550CB5"/>
    <w:rsid w:val="005532EF"/>
    <w:rsid w:val="00553F05"/>
    <w:rsid w:val="005621C1"/>
    <w:rsid w:val="0056344A"/>
    <w:rsid w:val="005647F6"/>
    <w:rsid w:val="005667EE"/>
    <w:rsid w:val="00576FE5"/>
    <w:rsid w:val="00586321"/>
    <w:rsid w:val="00587DFA"/>
    <w:rsid w:val="005972E3"/>
    <w:rsid w:val="005A153D"/>
    <w:rsid w:val="005B6F9C"/>
    <w:rsid w:val="005B71CE"/>
    <w:rsid w:val="005C67C1"/>
    <w:rsid w:val="005D54ED"/>
    <w:rsid w:val="005E2F53"/>
    <w:rsid w:val="005F1999"/>
    <w:rsid w:val="005F1BBB"/>
    <w:rsid w:val="005F65BD"/>
    <w:rsid w:val="00607E49"/>
    <w:rsid w:val="00611E12"/>
    <w:rsid w:val="00630D7E"/>
    <w:rsid w:val="00633813"/>
    <w:rsid w:val="0063727B"/>
    <w:rsid w:val="006425C7"/>
    <w:rsid w:val="006542AD"/>
    <w:rsid w:val="00656505"/>
    <w:rsid w:val="00660A29"/>
    <w:rsid w:val="0066447C"/>
    <w:rsid w:val="006651DC"/>
    <w:rsid w:val="00665E49"/>
    <w:rsid w:val="00676A34"/>
    <w:rsid w:val="0068376C"/>
    <w:rsid w:val="0068678F"/>
    <w:rsid w:val="0069277C"/>
    <w:rsid w:val="00696156"/>
    <w:rsid w:val="006A3DE3"/>
    <w:rsid w:val="006B05B2"/>
    <w:rsid w:val="006B3213"/>
    <w:rsid w:val="006C5896"/>
    <w:rsid w:val="006D0B5E"/>
    <w:rsid w:val="006E45D9"/>
    <w:rsid w:val="006F269D"/>
    <w:rsid w:val="00703615"/>
    <w:rsid w:val="0072174A"/>
    <w:rsid w:val="007254F5"/>
    <w:rsid w:val="00725819"/>
    <w:rsid w:val="00730C4F"/>
    <w:rsid w:val="00731B34"/>
    <w:rsid w:val="007333AF"/>
    <w:rsid w:val="007334E1"/>
    <w:rsid w:val="0073604E"/>
    <w:rsid w:val="0075062A"/>
    <w:rsid w:val="00756351"/>
    <w:rsid w:val="00757716"/>
    <w:rsid w:val="00762385"/>
    <w:rsid w:val="0076270A"/>
    <w:rsid w:val="00762D46"/>
    <w:rsid w:val="00765340"/>
    <w:rsid w:val="007676C1"/>
    <w:rsid w:val="0077002C"/>
    <w:rsid w:val="007715E0"/>
    <w:rsid w:val="00774378"/>
    <w:rsid w:val="00785FD3"/>
    <w:rsid w:val="0079796B"/>
    <w:rsid w:val="007A31D2"/>
    <w:rsid w:val="007A5D7A"/>
    <w:rsid w:val="007B6178"/>
    <w:rsid w:val="007B76C7"/>
    <w:rsid w:val="007C484E"/>
    <w:rsid w:val="007C50DE"/>
    <w:rsid w:val="007D4E8B"/>
    <w:rsid w:val="007E42EB"/>
    <w:rsid w:val="007F1015"/>
    <w:rsid w:val="007F2415"/>
    <w:rsid w:val="007F789E"/>
    <w:rsid w:val="0080091A"/>
    <w:rsid w:val="00800962"/>
    <w:rsid w:val="00810559"/>
    <w:rsid w:val="00812D40"/>
    <w:rsid w:val="008140FA"/>
    <w:rsid w:val="00815929"/>
    <w:rsid w:val="00816C0E"/>
    <w:rsid w:val="00817C46"/>
    <w:rsid w:val="008211F1"/>
    <w:rsid w:val="0083121D"/>
    <w:rsid w:val="008322E2"/>
    <w:rsid w:val="008401E1"/>
    <w:rsid w:val="00841544"/>
    <w:rsid w:val="00841D31"/>
    <w:rsid w:val="00847A99"/>
    <w:rsid w:val="00850A54"/>
    <w:rsid w:val="00854D66"/>
    <w:rsid w:val="00856A08"/>
    <w:rsid w:val="00857710"/>
    <w:rsid w:val="0088310F"/>
    <w:rsid w:val="008843EC"/>
    <w:rsid w:val="0089501B"/>
    <w:rsid w:val="008A0EF2"/>
    <w:rsid w:val="008A104E"/>
    <w:rsid w:val="008A326E"/>
    <w:rsid w:val="008B18E2"/>
    <w:rsid w:val="008B3315"/>
    <w:rsid w:val="008B6C70"/>
    <w:rsid w:val="008B6DB6"/>
    <w:rsid w:val="008B7F78"/>
    <w:rsid w:val="008C0BC8"/>
    <w:rsid w:val="008C18FD"/>
    <w:rsid w:val="008C6828"/>
    <w:rsid w:val="008E149F"/>
    <w:rsid w:val="008E6B17"/>
    <w:rsid w:val="008F0AF8"/>
    <w:rsid w:val="008F27F1"/>
    <w:rsid w:val="008F6B65"/>
    <w:rsid w:val="00901673"/>
    <w:rsid w:val="0090572A"/>
    <w:rsid w:val="00910B00"/>
    <w:rsid w:val="00910DAC"/>
    <w:rsid w:val="00914A4A"/>
    <w:rsid w:val="009301FC"/>
    <w:rsid w:val="009339CC"/>
    <w:rsid w:val="009432A4"/>
    <w:rsid w:val="009527F0"/>
    <w:rsid w:val="0095330B"/>
    <w:rsid w:val="009645AA"/>
    <w:rsid w:val="009651D3"/>
    <w:rsid w:val="009659E8"/>
    <w:rsid w:val="009704D8"/>
    <w:rsid w:val="00973FEF"/>
    <w:rsid w:val="0099148A"/>
    <w:rsid w:val="0099276E"/>
    <w:rsid w:val="009939DB"/>
    <w:rsid w:val="009A0087"/>
    <w:rsid w:val="009A5BE5"/>
    <w:rsid w:val="009B7644"/>
    <w:rsid w:val="009C16F2"/>
    <w:rsid w:val="009C373C"/>
    <w:rsid w:val="009D1667"/>
    <w:rsid w:val="009D5BB1"/>
    <w:rsid w:val="009E08FD"/>
    <w:rsid w:val="00A00262"/>
    <w:rsid w:val="00A02C78"/>
    <w:rsid w:val="00A064E9"/>
    <w:rsid w:val="00A0748A"/>
    <w:rsid w:val="00A100B9"/>
    <w:rsid w:val="00A125BD"/>
    <w:rsid w:val="00A13597"/>
    <w:rsid w:val="00A167F1"/>
    <w:rsid w:val="00A34AA4"/>
    <w:rsid w:val="00A4609B"/>
    <w:rsid w:val="00A53E57"/>
    <w:rsid w:val="00A55F77"/>
    <w:rsid w:val="00A6242C"/>
    <w:rsid w:val="00A63361"/>
    <w:rsid w:val="00A64A81"/>
    <w:rsid w:val="00A708B7"/>
    <w:rsid w:val="00A75387"/>
    <w:rsid w:val="00A800E9"/>
    <w:rsid w:val="00A802E9"/>
    <w:rsid w:val="00A81381"/>
    <w:rsid w:val="00A83930"/>
    <w:rsid w:val="00A8485F"/>
    <w:rsid w:val="00A9282E"/>
    <w:rsid w:val="00A97909"/>
    <w:rsid w:val="00AA0094"/>
    <w:rsid w:val="00AA2751"/>
    <w:rsid w:val="00AB030B"/>
    <w:rsid w:val="00AC64D5"/>
    <w:rsid w:val="00AD7E29"/>
    <w:rsid w:val="00AE09B5"/>
    <w:rsid w:val="00AF336D"/>
    <w:rsid w:val="00B00EC3"/>
    <w:rsid w:val="00B05160"/>
    <w:rsid w:val="00B10CA4"/>
    <w:rsid w:val="00B171DE"/>
    <w:rsid w:val="00B20F95"/>
    <w:rsid w:val="00B22DC4"/>
    <w:rsid w:val="00B24C04"/>
    <w:rsid w:val="00B316E5"/>
    <w:rsid w:val="00B32D96"/>
    <w:rsid w:val="00B33730"/>
    <w:rsid w:val="00B34D2F"/>
    <w:rsid w:val="00B3532B"/>
    <w:rsid w:val="00B42B52"/>
    <w:rsid w:val="00B42C44"/>
    <w:rsid w:val="00B43D26"/>
    <w:rsid w:val="00B45E7F"/>
    <w:rsid w:val="00B474E6"/>
    <w:rsid w:val="00B5209C"/>
    <w:rsid w:val="00B5666A"/>
    <w:rsid w:val="00B723C7"/>
    <w:rsid w:val="00B73D65"/>
    <w:rsid w:val="00B87505"/>
    <w:rsid w:val="00B94D19"/>
    <w:rsid w:val="00BA1F78"/>
    <w:rsid w:val="00BA78EF"/>
    <w:rsid w:val="00BB297C"/>
    <w:rsid w:val="00BB2EA1"/>
    <w:rsid w:val="00BB7332"/>
    <w:rsid w:val="00BC4043"/>
    <w:rsid w:val="00BD6D1E"/>
    <w:rsid w:val="00BE0104"/>
    <w:rsid w:val="00BE6F85"/>
    <w:rsid w:val="00BE7AC4"/>
    <w:rsid w:val="00BF1265"/>
    <w:rsid w:val="00C3439A"/>
    <w:rsid w:val="00C41BCE"/>
    <w:rsid w:val="00C42810"/>
    <w:rsid w:val="00C45DA0"/>
    <w:rsid w:val="00C54EDC"/>
    <w:rsid w:val="00C60D33"/>
    <w:rsid w:val="00C746DE"/>
    <w:rsid w:val="00C77E4D"/>
    <w:rsid w:val="00C807FD"/>
    <w:rsid w:val="00C808D0"/>
    <w:rsid w:val="00C808F9"/>
    <w:rsid w:val="00C81931"/>
    <w:rsid w:val="00C83BFC"/>
    <w:rsid w:val="00C86851"/>
    <w:rsid w:val="00C954A3"/>
    <w:rsid w:val="00C95BE1"/>
    <w:rsid w:val="00CA12D0"/>
    <w:rsid w:val="00CA784C"/>
    <w:rsid w:val="00CC24BE"/>
    <w:rsid w:val="00CC642E"/>
    <w:rsid w:val="00CE14EC"/>
    <w:rsid w:val="00CF102B"/>
    <w:rsid w:val="00CF4D49"/>
    <w:rsid w:val="00CF5FE2"/>
    <w:rsid w:val="00CF60CE"/>
    <w:rsid w:val="00D04543"/>
    <w:rsid w:val="00D0457F"/>
    <w:rsid w:val="00D07D35"/>
    <w:rsid w:val="00D12D35"/>
    <w:rsid w:val="00D23D0E"/>
    <w:rsid w:val="00D279CB"/>
    <w:rsid w:val="00D33274"/>
    <w:rsid w:val="00D3377F"/>
    <w:rsid w:val="00D448B0"/>
    <w:rsid w:val="00D5787F"/>
    <w:rsid w:val="00D60D29"/>
    <w:rsid w:val="00D62291"/>
    <w:rsid w:val="00D654BD"/>
    <w:rsid w:val="00D707E6"/>
    <w:rsid w:val="00D73959"/>
    <w:rsid w:val="00D74336"/>
    <w:rsid w:val="00D852D7"/>
    <w:rsid w:val="00D872BB"/>
    <w:rsid w:val="00D93DCC"/>
    <w:rsid w:val="00D9503D"/>
    <w:rsid w:val="00DA3778"/>
    <w:rsid w:val="00DA58C0"/>
    <w:rsid w:val="00DA6B76"/>
    <w:rsid w:val="00DB6B44"/>
    <w:rsid w:val="00DB7E59"/>
    <w:rsid w:val="00DD4BEA"/>
    <w:rsid w:val="00DD6578"/>
    <w:rsid w:val="00DD6F66"/>
    <w:rsid w:val="00DD73A3"/>
    <w:rsid w:val="00DE4343"/>
    <w:rsid w:val="00DE7917"/>
    <w:rsid w:val="00DE7C52"/>
    <w:rsid w:val="00DF0239"/>
    <w:rsid w:val="00DF3739"/>
    <w:rsid w:val="00E05C33"/>
    <w:rsid w:val="00E1260C"/>
    <w:rsid w:val="00E130C8"/>
    <w:rsid w:val="00E21617"/>
    <w:rsid w:val="00E227E3"/>
    <w:rsid w:val="00E235B8"/>
    <w:rsid w:val="00E262C4"/>
    <w:rsid w:val="00E2783B"/>
    <w:rsid w:val="00E35DC9"/>
    <w:rsid w:val="00E3697D"/>
    <w:rsid w:val="00E37AF9"/>
    <w:rsid w:val="00E44697"/>
    <w:rsid w:val="00E50978"/>
    <w:rsid w:val="00E519B9"/>
    <w:rsid w:val="00E527A5"/>
    <w:rsid w:val="00E554ED"/>
    <w:rsid w:val="00E61281"/>
    <w:rsid w:val="00E61562"/>
    <w:rsid w:val="00E71582"/>
    <w:rsid w:val="00E72F98"/>
    <w:rsid w:val="00E73AF9"/>
    <w:rsid w:val="00E85515"/>
    <w:rsid w:val="00E92440"/>
    <w:rsid w:val="00EA22B7"/>
    <w:rsid w:val="00EA69D9"/>
    <w:rsid w:val="00EB136B"/>
    <w:rsid w:val="00EB38BE"/>
    <w:rsid w:val="00EB48E5"/>
    <w:rsid w:val="00EB5009"/>
    <w:rsid w:val="00EC08FE"/>
    <w:rsid w:val="00ED11F8"/>
    <w:rsid w:val="00ED446D"/>
    <w:rsid w:val="00EE391A"/>
    <w:rsid w:val="00EF6E1D"/>
    <w:rsid w:val="00EF79C8"/>
    <w:rsid w:val="00F01741"/>
    <w:rsid w:val="00F03FD0"/>
    <w:rsid w:val="00F10E74"/>
    <w:rsid w:val="00F11816"/>
    <w:rsid w:val="00F120DA"/>
    <w:rsid w:val="00F1464C"/>
    <w:rsid w:val="00F151B1"/>
    <w:rsid w:val="00F16875"/>
    <w:rsid w:val="00F24F6A"/>
    <w:rsid w:val="00F25D78"/>
    <w:rsid w:val="00F3256E"/>
    <w:rsid w:val="00F32EBF"/>
    <w:rsid w:val="00F35377"/>
    <w:rsid w:val="00F379A4"/>
    <w:rsid w:val="00F40093"/>
    <w:rsid w:val="00F401CC"/>
    <w:rsid w:val="00F52EE3"/>
    <w:rsid w:val="00F555AA"/>
    <w:rsid w:val="00F61E33"/>
    <w:rsid w:val="00F669AE"/>
    <w:rsid w:val="00F711EA"/>
    <w:rsid w:val="00F72C9A"/>
    <w:rsid w:val="00F75D73"/>
    <w:rsid w:val="00F81357"/>
    <w:rsid w:val="00F818EC"/>
    <w:rsid w:val="00F9214D"/>
    <w:rsid w:val="00F94BDB"/>
    <w:rsid w:val="00F94E06"/>
    <w:rsid w:val="00FA78CF"/>
    <w:rsid w:val="00FB0164"/>
    <w:rsid w:val="00FC4A8F"/>
    <w:rsid w:val="00FD1D61"/>
    <w:rsid w:val="00FD48AC"/>
    <w:rsid w:val="00FD4AFA"/>
    <w:rsid w:val="00FD65C5"/>
    <w:rsid w:val="00FF6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28B77"/>
  <w15:chartTrackingRefBased/>
  <w15:docId w15:val="{A77BE226-62F2-4A47-8B1B-D8A172DC7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401E1"/>
  </w:style>
  <w:style w:type="paragraph" w:styleId="1">
    <w:name w:val="heading 1"/>
    <w:aliases w:val="08 h1"/>
    <w:basedOn w:val="a"/>
    <w:next w:val="01"/>
    <w:link w:val="10"/>
    <w:uiPriority w:val="9"/>
    <w:qFormat/>
    <w:rsid w:val="007D4E8B"/>
    <w:pPr>
      <w:keepNext/>
      <w:keepLines/>
      <w:spacing w:before="80" w:after="80"/>
      <w:jc w:val="center"/>
      <w:outlineLvl w:val="0"/>
    </w:pPr>
    <w:rPr>
      <w:rFonts w:ascii="Courier New" w:eastAsiaTheme="majorEastAsia" w:hAnsi="Courier New" w:cstheme="majorBidi"/>
      <w:b/>
      <w:sz w:val="24"/>
      <w:szCs w:val="32"/>
    </w:rPr>
  </w:style>
  <w:style w:type="paragraph" w:styleId="2">
    <w:name w:val="heading 2"/>
    <w:aliases w:val="09 h2"/>
    <w:basedOn w:val="1"/>
    <w:next w:val="a"/>
    <w:link w:val="20"/>
    <w:uiPriority w:val="9"/>
    <w:unhideWhenUsed/>
    <w:qFormat/>
    <w:rsid w:val="00ED11F8"/>
    <w:pPr>
      <w:ind w:firstLine="397"/>
      <w:outlineLvl w:val="1"/>
    </w:pPr>
    <w:rPr>
      <w:szCs w:val="26"/>
    </w:rPr>
  </w:style>
  <w:style w:type="paragraph" w:styleId="3">
    <w:name w:val="heading 3"/>
    <w:aliases w:val="10 h3"/>
    <w:basedOn w:val="2"/>
    <w:next w:val="a"/>
    <w:link w:val="30"/>
    <w:uiPriority w:val="9"/>
    <w:unhideWhenUsed/>
    <w:qFormat/>
    <w:rsid w:val="00E37AF9"/>
    <w:pPr>
      <w:outlineLvl w:val="2"/>
    </w:pPr>
    <w:rPr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rsid w:val="007036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DA3778"/>
    <w:pPr>
      <w:ind w:left="720"/>
      <w:contextualSpacing/>
    </w:pPr>
  </w:style>
  <w:style w:type="paragraph" w:customStyle="1" w:styleId="01">
    <w:name w:val="01 текст"/>
    <w:basedOn w:val="a"/>
    <w:qFormat/>
    <w:rsid w:val="00A125BD"/>
    <w:pPr>
      <w:spacing w:before="80" w:after="80"/>
      <w:ind w:firstLine="397"/>
    </w:pPr>
    <w:rPr>
      <w:rFonts w:ascii="Courier New" w:hAnsi="Courier New"/>
    </w:rPr>
  </w:style>
  <w:style w:type="character" w:customStyle="1" w:styleId="20">
    <w:name w:val="Заголовок 2 Знак"/>
    <w:aliases w:val="09 h2 Знак"/>
    <w:basedOn w:val="a0"/>
    <w:link w:val="2"/>
    <w:uiPriority w:val="9"/>
    <w:rsid w:val="00ED11F8"/>
    <w:rPr>
      <w:rFonts w:ascii="Courier New" w:eastAsiaTheme="majorEastAsia" w:hAnsi="Courier New" w:cstheme="majorBidi"/>
      <w:b/>
      <w:sz w:val="24"/>
      <w:szCs w:val="26"/>
    </w:rPr>
  </w:style>
  <w:style w:type="paragraph" w:styleId="a4">
    <w:name w:val="Title"/>
    <w:basedOn w:val="a"/>
    <w:next w:val="a"/>
    <w:link w:val="a5"/>
    <w:uiPriority w:val="10"/>
    <w:rsid w:val="00A100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A100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rsid w:val="00A100B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A100B9"/>
    <w:rPr>
      <w:rFonts w:eastAsiaTheme="minorEastAsia"/>
      <w:color w:val="5A5A5A" w:themeColor="text1" w:themeTint="A5"/>
      <w:spacing w:val="15"/>
    </w:rPr>
  </w:style>
  <w:style w:type="character" w:styleId="a8">
    <w:name w:val="Subtle Emphasis"/>
    <w:basedOn w:val="a0"/>
    <w:uiPriority w:val="19"/>
    <w:rsid w:val="00A100B9"/>
    <w:rPr>
      <w:i/>
      <w:iCs/>
      <w:color w:val="404040" w:themeColor="text1" w:themeTint="BF"/>
    </w:rPr>
  </w:style>
  <w:style w:type="character" w:customStyle="1" w:styleId="10">
    <w:name w:val="Заголовок 1 Знак"/>
    <w:aliases w:val="08 h1 Знак"/>
    <w:basedOn w:val="a0"/>
    <w:link w:val="1"/>
    <w:uiPriority w:val="9"/>
    <w:rsid w:val="007D4E8B"/>
    <w:rPr>
      <w:rFonts w:ascii="Courier New" w:eastAsiaTheme="majorEastAsia" w:hAnsi="Courier New" w:cstheme="majorBidi"/>
      <w:b/>
      <w:sz w:val="24"/>
      <w:szCs w:val="32"/>
    </w:rPr>
  </w:style>
  <w:style w:type="character" w:styleId="a9">
    <w:name w:val="Intense Emphasis"/>
    <w:basedOn w:val="a0"/>
    <w:uiPriority w:val="21"/>
    <w:rsid w:val="00A100B9"/>
    <w:rPr>
      <w:i/>
      <w:iCs/>
      <w:color w:val="4472C4" w:themeColor="accent1"/>
    </w:rPr>
  </w:style>
  <w:style w:type="character" w:styleId="aa">
    <w:name w:val="Strong"/>
    <w:basedOn w:val="a0"/>
    <w:uiPriority w:val="22"/>
    <w:rsid w:val="00A100B9"/>
    <w:rPr>
      <w:b/>
      <w:bCs/>
    </w:rPr>
  </w:style>
  <w:style w:type="character" w:styleId="ab">
    <w:name w:val="Emphasis"/>
    <w:basedOn w:val="a0"/>
    <w:uiPriority w:val="20"/>
    <w:rsid w:val="00A100B9"/>
    <w:rPr>
      <w:i/>
      <w:iCs/>
    </w:rPr>
  </w:style>
  <w:style w:type="paragraph" w:styleId="21">
    <w:name w:val="Quote"/>
    <w:basedOn w:val="01"/>
    <w:next w:val="a"/>
    <w:link w:val="22"/>
    <w:uiPriority w:val="29"/>
    <w:rsid w:val="00A100B9"/>
  </w:style>
  <w:style w:type="character" w:customStyle="1" w:styleId="22">
    <w:name w:val="Цитата 2 Знак"/>
    <w:basedOn w:val="a0"/>
    <w:link w:val="21"/>
    <w:uiPriority w:val="29"/>
    <w:rsid w:val="00A100B9"/>
    <w:rPr>
      <w:rFonts w:ascii="Courier New" w:hAnsi="Courier New"/>
    </w:rPr>
  </w:style>
  <w:style w:type="paragraph" w:styleId="ac">
    <w:name w:val="Intense Quote"/>
    <w:basedOn w:val="a"/>
    <w:next w:val="a"/>
    <w:link w:val="ad"/>
    <w:uiPriority w:val="30"/>
    <w:rsid w:val="00A100B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A100B9"/>
    <w:rPr>
      <w:i/>
      <w:iCs/>
      <w:color w:val="4472C4" w:themeColor="accent1"/>
    </w:rPr>
  </w:style>
  <w:style w:type="character" w:styleId="ae">
    <w:name w:val="Subtle Reference"/>
    <w:basedOn w:val="a0"/>
    <w:uiPriority w:val="31"/>
    <w:rsid w:val="00A100B9"/>
    <w:rPr>
      <w:smallCaps/>
      <w:color w:val="5A5A5A" w:themeColor="text1" w:themeTint="A5"/>
    </w:rPr>
  </w:style>
  <w:style w:type="character" w:styleId="af">
    <w:name w:val="Intense Reference"/>
    <w:basedOn w:val="a0"/>
    <w:uiPriority w:val="32"/>
    <w:rsid w:val="00A100B9"/>
    <w:rPr>
      <w:b/>
      <w:bCs/>
      <w:smallCaps/>
      <w:color w:val="4472C4" w:themeColor="accent1"/>
      <w:spacing w:val="5"/>
    </w:rPr>
  </w:style>
  <w:style w:type="paragraph" w:styleId="af0">
    <w:name w:val="No Spacing"/>
    <w:uiPriority w:val="1"/>
    <w:rsid w:val="00A100B9"/>
    <w:pPr>
      <w:spacing w:after="0" w:line="240" w:lineRule="auto"/>
    </w:pPr>
  </w:style>
  <w:style w:type="character" w:styleId="af1">
    <w:name w:val="Book Title"/>
    <w:basedOn w:val="a0"/>
    <w:uiPriority w:val="33"/>
    <w:rsid w:val="00A100B9"/>
    <w:rPr>
      <w:b/>
      <w:bCs/>
      <w:i/>
      <w:iCs/>
      <w:spacing w:val="5"/>
    </w:rPr>
  </w:style>
  <w:style w:type="table" w:styleId="af2">
    <w:name w:val="Table Grid"/>
    <w:basedOn w:val="a1"/>
    <w:uiPriority w:val="39"/>
    <w:rsid w:val="00F921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2">
    <w:name w:val="02 код"/>
    <w:basedOn w:val="01"/>
    <w:qFormat/>
    <w:rsid w:val="0068376C"/>
    <w:pPr>
      <w:spacing w:before="0" w:after="0" w:line="240" w:lineRule="auto"/>
      <w:ind w:firstLine="0"/>
    </w:pPr>
    <w:rPr>
      <w:sz w:val="16"/>
      <w:lang w:val="en-US"/>
    </w:rPr>
  </w:style>
  <w:style w:type="paragraph" w:customStyle="1" w:styleId="03">
    <w:name w:val="03 нумерация"/>
    <w:basedOn w:val="02"/>
    <w:qFormat/>
    <w:rsid w:val="001039E3"/>
    <w:pPr>
      <w:jc w:val="right"/>
    </w:pPr>
  </w:style>
  <w:style w:type="paragraph" w:styleId="af3">
    <w:name w:val="TOC Heading"/>
    <w:aliases w:val="11 заголовок оглавления"/>
    <w:basedOn w:val="1"/>
    <w:next w:val="a"/>
    <w:uiPriority w:val="39"/>
    <w:unhideWhenUsed/>
    <w:qFormat/>
    <w:rsid w:val="001A170E"/>
    <w:pPr>
      <w:outlineLvl w:val="9"/>
    </w:pPr>
    <w:rPr>
      <w:lang w:eastAsia="ru-RU"/>
    </w:rPr>
  </w:style>
  <w:style w:type="paragraph" w:styleId="11">
    <w:name w:val="toc 1"/>
    <w:aliases w:val="12 оглавление 1"/>
    <w:basedOn w:val="a"/>
    <w:next w:val="a"/>
    <w:autoRedefine/>
    <w:uiPriority w:val="39"/>
    <w:unhideWhenUsed/>
    <w:qFormat/>
    <w:rsid w:val="00421123"/>
    <w:pPr>
      <w:spacing w:after="100"/>
    </w:pPr>
    <w:rPr>
      <w:rFonts w:ascii="Courier New" w:hAnsi="Courier New"/>
    </w:rPr>
  </w:style>
  <w:style w:type="character" w:styleId="af4">
    <w:name w:val="Hyperlink"/>
    <w:basedOn w:val="a0"/>
    <w:uiPriority w:val="99"/>
    <w:unhideWhenUsed/>
    <w:rsid w:val="001A170E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70361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051">
    <w:name w:val="05 подзаголовок 1"/>
    <w:basedOn w:val="a0"/>
    <w:uiPriority w:val="1"/>
    <w:qFormat/>
    <w:rsid w:val="00E61281"/>
    <w:rPr>
      <w:b/>
      <w:i/>
    </w:rPr>
  </w:style>
  <w:style w:type="character" w:customStyle="1" w:styleId="062">
    <w:name w:val="06 подзаголовок 2"/>
    <w:basedOn w:val="a0"/>
    <w:uiPriority w:val="1"/>
    <w:qFormat/>
    <w:rsid w:val="00DD73A3"/>
    <w:rPr>
      <w:i/>
    </w:rPr>
  </w:style>
  <w:style w:type="paragraph" w:styleId="23">
    <w:name w:val="toc 2"/>
    <w:aliases w:val="13 оглавление 2"/>
    <w:basedOn w:val="a"/>
    <w:next w:val="a"/>
    <w:autoRedefine/>
    <w:uiPriority w:val="39"/>
    <w:unhideWhenUsed/>
    <w:qFormat/>
    <w:rsid w:val="00421123"/>
    <w:pPr>
      <w:spacing w:after="100"/>
      <w:ind w:left="220"/>
    </w:pPr>
    <w:rPr>
      <w:rFonts w:ascii="Courier New" w:hAnsi="Courier New"/>
    </w:rPr>
  </w:style>
  <w:style w:type="character" w:customStyle="1" w:styleId="30">
    <w:name w:val="Заголовок 3 Знак"/>
    <w:aliases w:val="10 h3 Знак"/>
    <w:basedOn w:val="a0"/>
    <w:link w:val="3"/>
    <w:uiPriority w:val="9"/>
    <w:rsid w:val="00E37AF9"/>
    <w:rPr>
      <w:rFonts w:ascii="Courier New" w:eastAsiaTheme="majorEastAsia" w:hAnsi="Courier New" w:cstheme="majorBidi"/>
      <w:b/>
      <w:sz w:val="24"/>
      <w:szCs w:val="24"/>
    </w:rPr>
  </w:style>
  <w:style w:type="character" w:customStyle="1" w:styleId="07">
    <w:name w:val="07 код"/>
    <w:basedOn w:val="a0"/>
    <w:uiPriority w:val="1"/>
    <w:qFormat/>
    <w:rsid w:val="0017194F"/>
    <w:rPr>
      <w:bdr w:val="none" w:sz="0" w:space="0" w:color="auto"/>
      <w:shd w:val="clear" w:color="auto" w:fill="D9D9D9" w:themeFill="background1" w:themeFillShade="D9"/>
    </w:rPr>
  </w:style>
  <w:style w:type="table" w:customStyle="1" w:styleId="020">
    <w:name w:val="02 таблица с кодом"/>
    <w:basedOn w:val="a1"/>
    <w:uiPriority w:val="99"/>
    <w:rsid w:val="00EB48E5"/>
    <w:pPr>
      <w:spacing w:after="0" w:line="240" w:lineRule="auto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D9D9D9" w:themeFill="background1" w:themeFillShade="D9"/>
    </w:tcPr>
  </w:style>
  <w:style w:type="paragraph" w:styleId="31">
    <w:name w:val="toc 3"/>
    <w:aliases w:val="14 оглавление 3"/>
    <w:basedOn w:val="a"/>
    <w:next w:val="a"/>
    <w:autoRedefine/>
    <w:uiPriority w:val="39"/>
    <w:unhideWhenUsed/>
    <w:qFormat/>
    <w:rsid w:val="00297A50"/>
    <w:pPr>
      <w:spacing w:after="100"/>
      <w:ind w:left="440"/>
    </w:pPr>
    <w:rPr>
      <w:rFonts w:ascii="Courier New" w:hAnsi="Courier New"/>
    </w:rPr>
  </w:style>
  <w:style w:type="table" w:customStyle="1" w:styleId="010">
    <w:name w:val="01 таблица с текстом"/>
    <w:basedOn w:val="a1"/>
    <w:uiPriority w:val="99"/>
    <w:rsid w:val="0083121D"/>
    <w:pPr>
      <w:spacing w:after="0" w:line="240" w:lineRule="auto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paragraph" w:customStyle="1" w:styleId="04">
    <w:name w:val="04 картинки"/>
    <w:basedOn w:val="01"/>
    <w:qFormat/>
    <w:rsid w:val="0083121D"/>
    <w:pPr>
      <w:spacing w:before="0" w:after="0"/>
      <w:ind w:firstLine="0"/>
      <w:jc w:val="center"/>
    </w:pPr>
    <w:rPr>
      <w:sz w:val="16"/>
    </w:rPr>
  </w:style>
  <w:style w:type="paragraph" w:styleId="af5">
    <w:name w:val="Balloon Text"/>
    <w:basedOn w:val="a"/>
    <w:link w:val="af6"/>
    <w:uiPriority w:val="99"/>
    <w:semiHidden/>
    <w:unhideWhenUsed/>
    <w:rsid w:val="001C0D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1C0D84"/>
    <w:rPr>
      <w:rFonts w:ascii="Segoe UI" w:hAnsi="Segoe UI" w:cs="Segoe UI"/>
      <w:sz w:val="18"/>
      <w:szCs w:val="18"/>
    </w:rPr>
  </w:style>
  <w:style w:type="character" w:styleId="af7">
    <w:name w:val="Placeholder Text"/>
    <w:basedOn w:val="a0"/>
    <w:uiPriority w:val="99"/>
    <w:semiHidden/>
    <w:rsid w:val="00607E49"/>
    <w:rPr>
      <w:color w:val="808080"/>
    </w:rPr>
  </w:style>
  <w:style w:type="character" w:styleId="af8">
    <w:name w:val="Unresolved Mention"/>
    <w:basedOn w:val="a0"/>
    <w:uiPriority w:val="99"/>
    <w:semiHidden/>
    <w:unhideWhenUsed/>
    <w:rsid w:val="00BB73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82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54706">
          <w:marLeft w:val="0"/>
          <w:marRight w:val="0"/>
          <w:marTop w:val="0"/>
          <w:marBottom w:val="0"/>
          <w:divBdr>
            <w:top w:val="single" w:sz="6" w:space="11" w:color="95B6AD"/>
            <w:left w:val="single" w:sz="6" w:space="11" w:color="95B6AD"/>
            <w:bottom w:val="single" w:sz="6" w:space="11" w:color="95B6AD"/>
            <w:right w:val="single" w:sz="6" w:space="11" w:color="95B6AD"/>
          </w:divBdr>
          <w:divsChild>
            <w:div w:id="18833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99760">
          <w:marLeft w:val="0"/>
          <w:marRight w:val="0"/>
          <w:marTop w:val="0"/>
          <w:marBottom w:val="0"/>
          <w:divBdr>
            <w:top w:val="single" w:sz="6" w:space="11" w:color="95B6AD"/>
            <w:left w:val="single" w:sz="6" w:space="11" w:color="95B6AD"/>
            <w:bottom w:val="single" w:sz="6" w:space="11" w:color="95B6AD"/>
            <w:right w:val="single" w:sz="6" w:space="11" w:color="95B6AD"/>
          </w:divBdr>
          <w:divsChild>
            <w:div w:id="11350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70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3066">
          <w:marLeft w:val="0"/>
          <w:marRight w:val="0"/>
          <w:marTop w:val="0"/>
          <w:marBottom w:val="0"/>
          <w:divBdr>
            <w:top w:val="single" w:sz="6" w:space="11" w:color="95B6AD"/>
            <w:left w:val="single" w:sz="6" w:space="11" w:color="95B6AD"/>
            <w:bottom w:val="single" w:sz="6" w:space="11" w:color="95B6AD"/>
            <w:right w:val="single" w:sz="6" w:space="11" w:color="95B6AD"/>
          </w:divBdr>
        </w:div>
      </w:divsChild>
    </w:div>
    <w:div w:id="11887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96098">
          <w:marLeft w:val="0"/>
          <w:marRight w:val="0"/>
          <w:marTop w:val="0"/>
          <w:marBottom w:val="0"/>
          <w:divBdr>
            <w:top w:val="single" w:sz="6" w:space="11" w:color="95B6AD"/>
            <w:left w:val="single" w:sz="6" w:space="11" w:color="95B6AD"/>
            <w:bottom w:val="single" w:sz="6" w:space="11" w:color="95B6AD"/>
            <w:right w:val="single" w:sz="6" w:space="11" w:color="95B6AD"/>
          </w:divBdr>
          <w:divsChild>
            <w:div w:id="20087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8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8071">
          <w:marLeft w:val="0"/>
          <w:marRight w:val="0"/>
          <w:marTop w:val="0"/>
          <w:marBottom w:val="0"/>
          <w:divBdr>
            <w:top w:val="single" w:sz="6" w:space="11" w:color="95B6AD"/>
            <w:left w:val="single" w:sz="6" w:space="11" w:color="95B6AD"/>
            <w:bottom w:val="single" w:sz="6" w:space="11" w:color="95B6AD"/>
            <w:right w:val="single" w:sz="6" w:space="11" w:color="95B6AD"/>
          </w:divBdr>
          <w:divsChild>
            <w:div w:id="770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7D886B-312E-481A-B4CA-35123A2F8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3640</TotalTime>
  <Pages>66</Pages>
  <Words>9303</Words>
  <Characters>53029</Characters>
  <Application>Microsoft Office Word</Application>
  <DocSecurity>0</DocSecurity>
  <Lines>441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Maxim</cp:lastModifiedBy>
  <cp:revision>440</cp:revision>
  <cp:lastPrinted>2020-08-02T07:33:00Z</cp:lastPrinted>
  <dcterms:created xsi:type="dcterms:W3CDTF">2020-06-11T07:03:00Z</dcterms:created>
  <dcterms:modified xsi:type="dcterms:W3CDTF">2020-08-13T05:43:00Z</dcterms:modified>
</cp:coreProperties>
</file>