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890472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AA43B7" w14:textId="7B60DA79" w:rsidR="006D2FD0" w:rsidRDefault="006D2FD0">
          <w:pPr>
            <w:pStyle w:val="af3"/>
          </w:pPr>
          <w:r>
            <w:t>Оглавление</w:t>
          </w:r>
        </w:p>
        <w:p w14:paraId="1E09ED2D" w14:textId="77777777" w:rsidR="008118EF" w:rsidRDefault="008118EF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55136714" w:history="1">
            <w:r w:rsidRPr="00A267C5">
              <w:rPr>
                <w:rStyle w:val="af4"/>
                <w:noProof/>
              </w:rPr>
              <w:t>Примитивные типы данных</w:t>
            </w:r>
          </w:hyperlink>
        </w:p>
        <w:p w14:paraId="7DDCA246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15" w:history="1">
            <w:r w:rsidR="008118EF" w:rsidRPr="00A267C5">
              <w:rPr>
                <w:rStyle w:val="af4"/>
                <w:noProof/>
              </w:rPr>
              <w:t xml:space="preserve">Логический тип </w:t>
            </w:r>
            <w:r w:rsidR="008118EF" w:rsidRPr="00A267C5">
              <w:rPr>
                <w:rStyle w:val="af4"/>
                <w:noProof/>
                <w:lang w:val="en-US"/>
              </w:rPr>
              <w:t>boolean</w:t>
            </w:r>
          </w:hyperlink>
        </w:p>
        <w:p w14:paraId="144A49D9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16" w:history="1">
            <w:r w:rsidR="008118EF" w:rsidRPr="00A267C5">
              <w:rPr>
                <w:rStyle w:val="af4"/>
                <w:noProof/>
              </w:rPr>
              <w:t>Целочисленные типы</w:t>
            </w:r>
          </w:hyperlink>
        </w:p>
        <w:p w14:paraId="00FFCB66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17" w:history="1">
            <w:r w:rsidR="008118EF" w:rsidRPr="00A267C5">
              <w:rPr>
                <w:rStyle w:val="af4"/>
                <w:noProof/>
              </w:rPr>
              <w:t>Вещественные типы</w:t>
            </w:r>
          </w:hyperlink>
        </w:p>
        <w:p w14:paraId="702AB90E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18" w:history="1">
            <w:r w:rsidR="008118EF" w:rsidRPr="00A267C5">
              <w:rPr>
                <w:rStyle w:val="af4"/>
                <w:noProof/>
              </w:rPr>
              <w:t xml:space="preserve">Символьный тип </w:t>
            </w:r>
            <w:r w:rsidR="008118EF" w:rsidRPr="00A267C5">
              <w:rPr>
                <w:rStyle w:val="af4"/>
                <w:noProof/>
                <w:lang w:val="en-US"/>
              </w:rPr>
              <w:t>char</w:t>
            </w:r>
          </w:hyperlink>
        </w:p>
        <w:p w14:paraId="320A4659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19" w:history="1">
            <w:r w:rsidR="008118EF" w:rsidRPr="00A267C5">
              <w:rPr>
                <w:rStyle w:val="af4"/>
                <w:noProof/>
              </w:rPr>
              <w:t>Операции и операторы над примитивными типами</w:t>
            </w:r>
          </w:hyperlink>
        </w:p>
        <w:p w14:paraId="4F3997E0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0" w:history="1">
            <w:r w:rsidR="008118EF" w:rsidRPr="00A267C5">
              <w:rPr>
                <w:rStyle w:val="af4"/>
                <w:noProof/>
              </w:rPr>
              <w:t>Операторы сравнения</w:t>
            </w:r>
          </w:hyperlink>
        </w:p>
        <w:p w14:paraId="6F845A84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1" w:history="1">
            <w:r w:rsidR="008118EF" w:rsidRPr="00A267C5">
              <w:rPr>
                <w:rStyle w:val="af4"/>
                <w:noProof/>
              </w:rPr>
              <w:t>Логические операторы</w:t>
            </w:r>
            <w:r w:rsidR="008118EF" w:rsidRPr="00A267C5">
              <w:rPr>
                <w:rStyle w:val="af4"/>
                <w:noProof/>
                <w:lang w:val="en-US"/>
              </w:rPr>
              <w:t xml:space="preserve"> (boolean)</w:t>
            </w:r>
          </w:hyperlink>
        </w:p>
        <w:p w14:paraId="43917A9B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2" w:history="1">
            <w:r w:rsidR="008118EF" w:rsidRPr="00A267C5">
              <w:rPr>
                <w:rStyle w:val="af4"/>
                <w:noProof/>
              </w:rPr>
              <w:t>Арифметические операции</w:t>
            </w:r>
          </w:hyperlink>
        </w:p>
        <w:p w14:paraId="3F196181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3" w:history="1">
            <w:r w:rsidR="008118EF" w:rsidRPr="00A267C5">
              <w:rPr>
                <w:rStyle w:val="af4"/>
                <w:noProof/>
              </w:rPr>
              <w:t>Побитовые операции</w:t>
            </w:r>
          </w:hyperlink>
        </w:p>
        <w:p w14:paraId="4BBE597F" w14:textId="77777777" w:rsidR="008118EF" w:rsidRDefault="004D0CD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4" w:history="1">
            <w:r w:rsidR="008118EF" w:rsidRPr="00A267C5">
              <w:rPr>
                <w:rStyle w:val="af4"/>
                <w:noProof/>
              </w:rPr>
              <w:t>Логические операции</w:t>
            </w:r>
          </w:hyperlink>
        </w:p>
        <w:p w14:paraId="607C297D" w14:textId="77777777" w:rsidR="008118EF" w:rsidRDefault="004D0CD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5" w:history="1">
            <w:r w:rsidR="008118EF" w:rsidRPr="00A267C5">
              <w:rPr>
                <w:rStyle w:val="af4"/>
                <w:noProof/>
              </w:rPr>
              <w:t>Побитовые сдвиги</w:t>
            </w:r>
          </w:hyperlink>
        </w:p>
        <w:p w14:paraId="16507DC6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6" w:history="1">
            <w:r w:rsidR="008118EF" w:rsidRPr="00A267C5">
              <w:rPr>
                <w:rStyle w:val="af4"/>
                <w:noProof/>
              </w:rPr>
              <w:t>Полезные классы для примитивов</w:t>
            </w:r>
          </w:hyperlink>
        </w:p>
        <w:p w14:paraId="28F5D4D8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7" w:history="1">
            <w:r w:rsidR="008118EF" w:rsidRPr="00A267C5">
              <w:rPr>
                <w:rStyle w:val="af4"/>
                <w:noProof/>
              </w:rPr>
              <w:t>Ссылочные типы данных</w:t>
            </w:r>
          </w:hyperlink>
        </w:p>
        <w:p w14:paraId="79F339FB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8" w:history="1">
            <w:r w:rsidR="008118EF" w:rsidRPr="00A267C5">
              <w:rPr>
                <w:rStyle w:val="af4"/>
                <w:noProof/>
              </w:rPr>
              <w:t>Классы-обертки, автоупаковка и автораспаковка</w:t>
            </w:r>
          </w:hyperlink>
        </w:p>
        <w:p w14:paraId="03045862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29" w:history="1">
            <w:r w:rsidR="008118EF" w:rsidRPr="00A267C5">
              <w:rPr>
                <w:rStyle w:val="af4"/>
                <w:noProof/>
              </w:rPr>
              <w:t>Приведение типов</w:t>
            </w:r>
          </w:hyperlink>
        </w:p>
        <w:p w14:paraId="58BF675D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0" w:history="1">
            <w:r w:rsidR="008118EF" w:rsidRPr="00A267C5">
              <w:rPr>
                <w:rStyle w:val="af4"/>
                <w:noProof/>
              </w:rPr>
              <w:t>Пул интов</w:t>
            </w:r>
          </w:hyperlink>
        </w:p>
        <w:p w14:paraId="41ED4ABB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1" w:history="1">
            <w:r w:rsidR="008118EF" w:rsidRPr="00A267C5">
              <w:rPr>
                <w:rStyle w:val="af4"/>
                <w:noProof/>
              </w:rPr>
              <w:t>Пул строк</w:t>
            </w:r>
          </w:hyperlink>
        </w:p>
        <w:p w14:paraId="4758C0A6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2" w:history="1">
            <w:r w:rsidR="008118EF" w:rsidRPr="00A267C5">
              <w:rPr>
                <w:rStyle w:val="af4"/>
                <w:noProof/>
              </w:rPr>
              <w:t>String</w:t>
            </w:r>
          </w:hyperlink>
        </w:p>
        <w:p w14:paraId="32E37C8B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3" w:history="1">
            <w:r w:rsidR="008118EF" w:rsidRPr="00A267C5">
              <w:rPr>
                <w:rStyle w:val="af4"/>
                <w:noProof/>
              </w:rPr>
              <w:t>Особенности String</w:t>
            </w:r>
          </w:hyperlink>
        </w:p>
        <w:p w14:paraId="5C2DAAF9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4" w:history="1">
            <w:r w:rsidR="008118EF" w:rsidRPr="00A267C5">
              <w:rPr>
                <w:rStyle w:val="af4"/>
                <w:noProof/>
              </w:rPr>
              <w:t>Почему String неизменяемый и финализированный класс?</w:t>
            </w:r>
          </w:hyperlink>
        </w:p>
        <w:p w14:paraId="5F05016D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5" w:history="1">
            <w:r w:rsidR="008118EF" w:rsidRPr="00A267C5">
              <w:rPr>
                <w:rStyle w:val="af4"/>
                <w:noProof/>
              </w:rPr>
              <w:t>intern()</w:t>
            </w:r>
          </w:hyperlink>
        </w:p>
        <w:p w14:paraId="5E148CCF" w14:textId="77777777" w:rsidR="008118EF" w:rsidRDefault="004D0CD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6" w:history="1">
            <w:r w:rsidR="008118EF" w:rsidRPr="00A267C5">
              <w:rPr>
                <w:rStyle w:val="af4"/>
                <w:noProof/>
              </w:rPr>
              <w:t>Можно ли использовать строки в конструкции switch?</w:t>
            </w:r>
          </w:hyperlink>
        </w:p>
        <w:p w14:paraId="556AD5B6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7" w:history="1">
            <w:r w:rsidR="008118EF" w:rsidRPr="00A267C5">
              <w:rPr>
                <w:rStyle w:val="af4"/>
                <w:noProof/>
              </w:rPr>
              <w:t>Почему не рекомендуется изменять строки в цикле? Что рекомендуется использовать?</w:t>
            </w:r>
          </w:hyperlink>
        </w:p>
        <w:p w14:paraId="7E959243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8" w:history="1">
            <w:r w:rsidR="008118EF" w:rsidRPr="00A267C5">
              <w:rPr>
                <w:rStyle w:val="af4"/>
                <w:noProof/>
              </w:rPr>
              <w:t>Почему char[] предпочтительнее String для</w:t>
            </w:r>
            <w:r w:rsidR="008118EF" w:rsidRPr="00A267C5">
              <w:rPr>
                <w:rStyle w:val="af4"/>
                <w:noProof/>
                <w:lang w:val="en-US"/>
              </w:rPr>
              <w:t> </w:t>
            </w:r>
            <w:r w:rsidR="008118EF" w:rsidRPr="00A267C5">
              <w:rPr>
                <w:rStyle w:val="af4"/>
                <w:noProof/>
              </w:rPr>
              <w:t>хранения пароля?</w:t>
            </w:r>
          </w:hyperlink>
        </w:p>
        <w:p w14:paraId="4B190ACD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39" w:history="1">
            <w:r w:rsidR="008118EF" w:rsidRPr="00A267C5">
              <w:rPr>
                <w:rStyle w:val="af4"/>
                <w:noProof/>
              </w:rPr>
              <w:t>Почему строка является популярным ключом в HashMap в Java?</w:t>
            </w:r>
          </w:hyperlink>
        </w:p>
        <w:p w14:paraId="1AC03B0F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40" w:history="1">
            <w:r w:rsidR="008118EF" w:rsidRPr="00A267C5">
              <w:rPr>
                <w:rStyle w:val="af4"/>
                <w:noProof/>
                <w:lang w:val="en-US"/>
              </w:rPr>
              <w:t>String</w:t>
            </w:r>
            <w:r w:rsidR="008118EF" w:rsidRPr="00A267C5">
              <w:rPr>
                <w:rStyle w:val="af4"/>
                <w:noProof/>
              </w:rPr>
              <w:t xml:space="preserve">, </w:t>
            </w:r>
            <w:r w:rsidR="008118EF" w:rsidRPr="00A267C5">
              <w:rPr>
                <w:rStyle w:val="af4"/>
                <w:noProof/>
                <w:lang w:val="en-US"/>
              </w:rPr>
              <w:t>StringBuffer</w:t>
            </w:r>
            <w:r w:rsidR="008118EF" w:rsidRPr="00A267C5">
              <w:rPr>
                <w:rStyle w:val="af4"/>
                <w:noProof/>
              </w:rPr>
              <w:t xml:space="preserve"> и </w:t>
            </w:r>
            <w:r w:rsidR="008118EF" w:rsidRPr="00A267C5">
              <w:rPr>
                <w:rStyle w:val="af4"/>
                <w:noProof/>
                <w:lang w:val="en-US"/>
              </w:rPr>
              <w:t>StringBuilder</w:t>
            </w:r>
          </w:hyperlink>
        </w:p>
        <w:p w14:paraId="5BA66718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41" w:history="1">
            <w:r w:rsidR="008118EF" w:rsidRPr="00A267C5">
              <w:rPr>
                <w:rStyle w:val="af4"/>
                <w:noProof/>
              </w:rPr>
              <w:t>Многомерные массивы</w:t>
            </w:r>
          </w:hyperlink>
        </w:p>
        <w:p w14:paraId="19CDE9D9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42" w:history="1">
            <w:r w:rsidR="008118EF" w:rsidRPr="00A267C5">
              <w:rPr>
                <w:rStyle w:val="af4"/>
                <w:noProof/>
              </w:rPr>
              <w:t>Сигнатура метода</w:t>
            </w:r>
          </w:hyperlink>
        </w:p>
        <w:p w14:paraId="0B90F36A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43" w:history="1">
            <w:r w:rsidR="008118EF" w:rsidRPr="00A267C5">
              <w:rPr>
                <w:rStyle w:val="af4"/>
                <w:noProof/>
                <w:lang w:val="en-US"/>
              </w:rPr>
              <w:t>main</w:t>
            </w:r>
            <w:r w:rsidR="008118EF" w:rsidRPr="00A267C5">
              <w:rPr>
                <w:rStyle w:val="af4"/>
                <w:noProof/>
              </w:rPr>
              <w:t>()</w:t>
            </w:r>
          </w:hyperlink>
        </w:p>
        <w:p w14:paraId="52D6EB38" w14:textId="77777777" w:rsidR="008118EF" w:rsidRDefault="004D0CD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5136744" w:history="1">
            <w:r w:rsidR="008118EF" w:rsidRPr="00A267C5">
              <w:rPr>
                <w:rStyle w:val="af4"/>
                <w:noProof/>
              </w:rPr>
              <w:t>Каким образом передаются переменные в методы, по значению или по ссылке?</w:t>
            </w:r>
          </w:hyperlink>
        </w:p>
        <w:p w14:paraId="72F49DEB" w14:textId="1A0AA8A6" w:rsidR="006D2FD0" w:rsidRDefault="008118EF">
          <w:r>
            <w:rPr>
              <w:rFonts w:ascii="Courier New" w:hAnsi="Courier New"/>
            </w:rPr>
            <w:fldChar w:fldCharType="end"/>
          </w:r>
        </w:p>
      </w:sdtContent>
    </w:sdt>
    <w:p w14:paraId="431A7A61" w14:textId="29FC36D1" w:rsidR="00355FB5" w:rsidRDefault="00355FB5" w:rsidP="000E230C">
      <w:pPr>
        <w:pStyle w:val="010"/>
      </w:pPr>
      <w:r>
        <w:br w:type="page"/>
      </w:r>
    </w:p>
    <w:p w14:paraId="3254936E" w14:textId="3F29D56E" w:rsidR="002C01A5" w:rsidRDefault="002C01A5" w:rsidP="0091747B">
      <w:pPr>
        <w:pStyle w:val="1"/>
      </w:pPr>
      <w:bookmarkStart w:id="0" w:name="_Toc55136714"/>
      <w:r>
        <w:lastRenderedPageBreak/>
        <w:t>Примитивные</w:t>
      </w:r>
      <w:r w:rsidR="0091747B" w:rsidRPr="0091747B">
        <w:t xml:space="preserve"> </w:t>
      </w:r>
      <w:r w:rsidR="0091747B">
        <w:t>т</w:t>
      </w:r>
      <w:r w:rsidR="0091747B" w:rsidRPr="0091747B">
        <w:t>ипы данных</w:t>
      </w:r>
      <w:bookmarkEnd w:id="0"/>
    </w:p>
    <w:tbl>
      <w:tblPr>
        <w:tblStyle w:val="01"/>
        <w:tblW w:w="5669" w:type="dxa"/>
        <w:tblLayout w:type="fixed"/>
        <w:tblLook w:val="04A0" w:firstRow="1" w:lastRow="0" w:firstColumn="1" w:lastColumn="0" w:noHBand="0" w:noVBand="1"/>
      </w:tblPr>
      <w:tblGrid>
        <w:gridCol w:w="1531"/>
        <w:gridCol w:w="964"/>
        <w:gridCol w:w="1020"/>
        <w:gridCol w:w="567"/>
        <w:gridCol w:w="1587"/>
      </w:tblGrid>
      <w:tr w:rsidR="00DA7C20" w14:paraId="178C7A91" w14:textId="77777777" w:rsidTr="00414478">
        <w:tc>
          <w:tcPr>
            <w:tcW w:w="1531" w:type="dxa"/>
          </w:tcPr>
          <w:p w14:paraId="1A9F6AF4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A341BA">
              <w:rPr>
                <w:lang w:val="en-US"/>
              </w:rPr>
              <w:t>логический тип</w:t>
            </w:r>
          </w:p>
        </w:tc>
        <w:tc>
          <w:tcPr>
            <w:tcW w:w="964" w:type="dxa"/>
          </w:tcPr>
          <w:p w14:paraId="70D6D3FA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boolean</w:t>
            </w:r>
          </w:p>
        </w:tc>
        <w:tc>
          <w:tcPr>
            <w:tcW w:w="1020" w:type="dxa"/>
          </w:tcPr>
          <w:p w14:paraId="7C8F06A4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false</w:t>
            </w:r>
          </w:p>
        </w:tc>
        <w:tc>
          <w:tcPr>
            <w:tcW w:w="567" w:type="dxa"/>
          </w:tcPr>
          <w:p w14:paraId="15FEC647" w14:textId="77777777" w:rsidR="00DA7C20" w:rsidRPr="001A6B99" w:rsidRDefault="00DA7C20" w:rsidP="00414478">
            <w:pPr>
              <w:pStyle w:val="020"/>
            </w:pPr>
            <w:r>
              <w:t>4/1</w:t>
            </w:r>
          </w:p>
        </w:tc>
        <w:tc>
          <w:tcPr>
            <w:tcW w:w="1587" w:type="dxa"/>
          </w:tcPr>
          <w:p w14:paraId="04A70C38" w14:textId="60B151BD" w:rsidR="00DA7C20" w:rsidRPr="005D7044" w:rsidRDefault="00DA7C20" w:rsidP="005D7044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true</w:t>
            </w:r>
            <w:r w:rsidR="005D7044">
              <w:rPr>
                <w:rFonts w:cs="Courier New"/>
                <w:lang w:val="en-US"/>
              </w:rPr>
              <w:t>/</w:t>
            </w:r>
            <w:r w:rsidRPr="00E56CB5">
              <w:rPr>
                <w:rStyle w:val="05"/>
              </w:rPr>
              <w:t>false</w:t>
            </w:r>
          </w:p>
        </w:tc>
      </w:tr>
      <w:tr w:rsidR="00DA7C20" w14:paraId="033A74F7" w14:textId="77777777" w:rsidTr="00414478">
        <w:tc>
          <w:tcPr>
            <w:tcW w:w="1531" w:type="dxa"/>
            <w:vMerge w:val="restart"/>
          </w:tcPr>
          <w:p w14:paraId="0346C553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903D8B">
              <w:t>целочисленны</w:t>
            </w:r>
            <w:r>
              <w:t>е</w:t>
            </w:r>
            <w:r w:rsidRPr="00903D8B">
              <w:t xml:space="preserve"> тип</w:t>
            </w:r>
            <w:r>
              <w:t>ы</w:t>
            </w:r>
          </w:p>
        </w:tc>
        <w:tc>
          <w:tcPr>
            <w:tcW w:w="964" w:type="dxa"/>
          </w:tcPr>
          <w:p w14:paraId="4D0CC0EA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byte</w:t>
            </w:r>
          </w:p>
        </w:tc>
        <w:tc>
          <w:tcPr>
            <w:tcW w:w="1020" w:type="dxa"/>
          </w:tcPr>
          <w:p w14:paraId="7D51C0F3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0</w:t>
            </w:r>
          </w:p>
        </w:tc>
        <w:tc>
          <w:tcPr>
            <w:tcW w:w="567" w:type="dxa"/>
          </w:tcPr>
          <w:p w14:paraId="4464295B" w14:textId="77777777" w:rsidR="00DA7C20" w:rsidRPr="00FA1EC2" w:rsidRDefault="00DA7C20" w:rsidP="00414478">
            <w:pPr>
              <w:pStyle w:val="020"/>
            </w:pPr>
            <w:r>
              <w:rPr>
                <w:lang w:val="en-US"/>
              </w:rPr>
              <w:t>1</w:t>
            </w:r>
          </w:p>
        </w:tc>
        <w:tc>
          <w:tcPr>
            <w:tcW w:w="1587" w:type="dxa"/>
          </w:tcPr>
          <w:p w14:paraId="1E7B8217" w14:textId="0E7CF117" w:rsidR="00DA7C20" w:rsidRPr="005D7044" w:rsidRDefault="00DA7C20" w:rsidP="005D7044">
            <w:pPr>
              <w:pStyle w:val="020"/>
              <w:rPr>
                <w:rStyle w:val="05"/>
                <w:lang w:val="en-US"/>
              </w:rPr>
            </w:pPr>
            <w:r w:rsidRPr="008E7484">
              <w:rPr>
                <w:rStyle w:val="05"/>
              </w:rPr>
              <w:t>-128</w:t>
            </w:r>
            <w:r w:rsidR="005D7044">
              <w:rPr>
                <w:rFonts w:cs="Courier New"/>
                <w:lang w:val="en-US"/>
              </w:rPr>
              <w:t xml:space="preserve"> … </w:t>
            </w:r>
            <w:r w:rsidRPr="008E7484">
              <w:rPr>
                <w:rStyle w:val="05"/>
              </w:rPr>
              <w:t>127</w:t>
            </w:r>
          </w:p>
        </w:tc>
      </w:tr>
      <w:tr w:rsidR="00DA7C20" w14:paraId="4AF6676C" w14:textId="77777777" w:rsidTr="00414478">
        <w:tc>
          <w:tcPr>
            <w:tcW w:w="1531" w:type="dxa"/>
            <w:vMerge/>
          </w:tcPr>
          <w:p w14:paraId="74A5DB94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</w:p>
        </w:tc>
        <w:tc>
          <w:tcPr>
            <w:tcW w:w="964" w:type="dxa"/>
          </w:tcPr>
          <w:p w14:paraId="19E5B149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short</w:t>
            </w:r>
          </w:p>
        </w:tc>
        <w:tc>
          <w:tcPr>
            <w:tcW w:w="1020" w:type="dxa"/>
          </w:tcPr>
          <w:p w14:paraId="1BCEF2F2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0</w:t>
            </w:r>
          </w:p>
        </w:tc>
        <w:tc>
          <w:tcPr>
            <w:tcW w:w="567" w:type="dxa"/>
          </w:tcPr>
          <w:p w14:paraId="6D4AF4F2" w14:textId="77777777" w:rsidR="00DA7C20" w:rsidRDefault="00DA7C20" w:rsidP="00414478">
            <w:pPr>
              <w:pStyle w:val="020"/>
            </w:pPr>
            <w:r>
              <w:t>2</w:t>
            </w:r>
          </w:p>
        </w:tc>
        <w:tc>
          <w:tcPr>
            <w:tcW w:w="1587" w:type="dxa"/>
          </w:tcPr>
          <w:p w14:paraId="796C4DED" w14:textId="2600CFE6" w:rsidR="00DA7C20" w:rsidRPr="008E7484" w:rsidRDefault="00DA7C20" w:rsidP="005D7044">
            <w:pPr>
              <w:pStyle w:val="020"/>
              <w:rPr>
                <w:rStyle w:val="05"/>
              </w:rPr>
            </w:pPr>
            <w:r w:rsidRPr="008E7484">
              <w:rPr>
                <w:rStyle w:val="05"/>
              </w:rPr>
              <w:t>-32</w:t>
            </w:r>
            <w:r w:rsidR="00F57E3D">
              <w:rPr>
                <w:rStyle w:val="05"/>
              </w:rPr>
              <w:t> </w:t>
            </w:r>
            <w:r w:rsidRPr="008E7484">
              <w:rPr>
                <w:rStyle w:val="05"/>
              </w:rPr>
              <w:t>768</w:t>
            </w:r>
            <w:r w:rsidR="00F57E3D">
              <w:rPr>
                <w:rFonts w:cs="Courier New"/>
                <w:lang w:val="en-US"/>
              </w:rPr>
              <w:t xml:space="preserve"> </w:t>
            </w:r>
            <w:r w:rsidR="005D7044">
              <w:rPr>
                <w:rFonts w:cs="Courier New"/>
                <w:lang w:val="en-US"/>
              </w:rPr>
              <w:t xml:space="preserve">… </w:t>
            </w:r>
            <w:r w:rsidRPr="008E7484">
              <w:rPr>
                <w:rStyle w:val="05"/>
              </w:rPr>
              <w:t>32 767</w:t>
            </w:r>
          </w:p>
        </w:tc>
      </w:tr>
      <w:tr w:rsidR="00DA7C20" w14:paraId="1D6FEAA6" w14:textId="77777777" w:rsidTr="00414478">
        <w:tc>
          <w:tcPr>
            <w:tcW w:w="1531" w:type="dxa"/>
            <w:vMerge/>
          </w:tcPr>
          <w:p w14:paraId="69EA6A7B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</w:p>
        </w:tc>
        <w:tc>
          <w:tcPr>
            <w:tcW w:w="964" w:type="dxa"/>
          </w:tcPr>
          <w:p w14:paraId="6103DF20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int</w:t>
            </w:r>
          </w:p>
        </w:tc>
        <w:tc>
          <w:tcPr>
            <w:tcW w:w="1020" w:type="dxa"/>
          </w:tcPr>
          <w:p w14:paraId="6C93C4C9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0</w:t>
            </w:r>
          </w:p>
        </w:tc>
        <w:tc>
          <w:tcPr>
            <w:tcW w:w="567" w:type="dxa"/>
          </w:tcPr>
          <w:p w14:paraId="7BF13E04" w14:textId="77777777" w:rsidR="00DA7C20" w:rsidRPr="001A6B99" w:rsidRDefault="00DA7C20" w:rsidP="00414478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7" w:type="dxa"/>
          </w:tcPr>
          <w:p w14:paraId="70E507FA" w14:textId="77777777" w:rsidR="00DA7C20" w:rsidRPr="00531977" w:rsidRDefault="00DA7C20" w:rsidP="00414478">
            <w:pPr>
              <w:pStyle w:val="020"/>
              <w:rPr>
                <w:lang w:val="en-US"/>
              </w:rPr>
            </w:pPr>
            <w:r>
              <w:rPr>
                <w:rFonts w:cs="Courier New"/>
                <w:lang w:val="en-US"/>
              </w:rPr>
              <w:t>±</w:t>
            </w:r>
            <w:r>
              <w:rPr>
                <w:lang w:val="en-US"/>
              </w:rPr>
              <w:t>2 </w:t>
            </w:r>
            <w:r>
              <w:rPr>
                <w:rFonts w:cs="Courier New"/>
                <w:lang w:val="en-US"/>
              </w:rPr>
              <w:t>∙</w:t>
            </w:r>
            <w:r>
              <w:t> 10</w:t>
            </w:r>
            <w:r>
              <w:rPr>
                <w:vertAlign w:val="superscript"/>
              </w:rPr>
              <w:t>9</w:t>
            </w:r>
          </w:p>
        </w:tc>
      </w:tr>
      <w:tr w:rsidR="00DA7C20" w14:paraId="29A22DA0" w14:textId="77777777" w:rsidTr="00414478">
        <w:tc>
          <w:tcPr>
            <w:tcW w:w="1531" w:type="dxa"/>
            <w:vMerge/>
          </w:tcPr>
          <w:p w14:paraId="69899A46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</w:p>
        </w:tc>
        <w:tc>
          <w:tcPr>
            <w:tcW w:w="964" w:type="dxa"/>
          </w:tcPr>
          <w:p w14:paraId="5EF06391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long</w:t>
            </w:r>
          </w:p>
        </w:tc>
        <w:tc>
          <w:tcPr>
            <w:tcW w:w="1020" w:type="dxa"/>
          </w:tcPr>
          <w:p w14:paraId="4728A058" w14:textId="77777777" w:rsidR="00DA7C20" w:rsidRPr="00E56CB5" w:rsidRDefault="00DA7C20" w:rsidP="00414478">
            <w:pPr>
              <w:pStyle w:val="020"/>
              <w:rPr>
                <w:rStyle w:val="05"/>
                <w:lang w:val="en-US"/>
              </w:rPr>
            </w:pPr>
            <w:r w:rsidRPr="00E56CB5">
              <w:rPr>
                <w:rStyle w:val="05"/>
              </w:rPr>
              <w:t>0L</w:t>
            </w:r>
          </w:p>
        </w:tc>
        <w:tc>
          <w:tcPr>
            <w:tcW w:w="567" w:type="dxa"/>
          </w:tcPr>
          <w:p w14:paraId="7C9C34AB" w14:textId="77777777" w:rsidR="00DA7C20" w:rsidRPr="001A6B99" w:rsidRDefault="00DA7C20" w:rsidP="00414478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87" w:type="dxa"/>
          </w:tcPr>
          <w:p w14:paraId="0F9D891F" w14:textId="2E6B2BC6" w:rsidR="00DA7C20" w:rsidRPr="003A1453" w:rsidRDefault="00DA7C20" w:rsidP="00414478">
            <w:pPr>
              <w:pStyle w:val="020"/>
            </w:pPr>
            <w:r>
              <w:rPr>
                <w:rFonts w:cs="Courier New"/>
                <w:lang w:val="en-US"/>
              </w:rPr>
              <w:t>±</w:t>
            </w:r>
            <w:r>
              <w:t>9 </w:t>
            </w:r>
            <w:r>
              <w:rPr>
                <w:rFonts w:cs="Courier New"/>
              </w:rPr>
              <w:t>∙</w:t>
            </w:r>
            <w:r>
              <w:t> 10</w:t>
            </w:r>
            <w:r w:rsidR="00605E43" w:rsidRPr="00605E43">
              <w:rPr>
                <w:vertAlign w:val="superscript"/>
                <w:lang w:val="en-US"/>
              </w:rPr>
              <w:t>18</w:t>
            </w:r>
            <w:r w:rsidR="00605E43">
              <w:rPr>
                <w:lang w:val="en-US"/>
              </w:rPr>
              <w:t>L</w:t>
            </w:r>
          </w:p>
        </w:tc>
      </w:tr>
      <w:tr w:rsidR="00DA7C20" w14:paraId="17E5249C" w14:textId="77777777" w:rsidTr="00414478">
        <w:tc>
          <w:tcPr>
            <w:tcW w:w="1531" w:type="dxa"/>
            <w:vMerge w:val="restart"/>
          </w:tcPr>
          <w:p w14:paraId="4DBD11EA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903D8B">
              <w:t>вещественны</w:t>
            </w:r>
            <w:r>
              <w:t>е</w:t>
            </w:r>
            <w:r w:rsidRPr="00903D8B">
              <w:t xml:space="preserve"> тип</w:t>
            </w:r>
            <w:r>
              <w:t>ы</w:t>
            </w:r>
          </w:p>
        </w:tc>
        <w:tc>
          <w:tcPr>
            <w:tcW w:w="964" w:type="dxa"/>
          </w:tcPr>
          <w:p w14:paraId="69652016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float</w:t>
            </w:r>
          </w:p>
        </w:tc>
        <w:tc>
          <w:tcPr>
            <w:tcW w:w="1020" w:type="dxa"/>
          </w:tcPr>
          <w:p w14:paraId="678CE347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0.0f</w:t>
            </w:r>
          </w:p>
        </w:tc>
        <w:tc>
          <w:tcPr>
            <w:tcW w:w="567" w:type="dxa"/>
          </w:tcPr>
          <w:p w14:paraId="22F7FB3A" w14:textId="77777777" w:rsidR="00DA7C20" w:rsidRPr="001A6B99" w:rsidRDefault="00DA7C20" w:rsidP="00414478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7" w:type="dxa"/>
          </w:tcPr>
          <w:p w14:paraId="7131A072" w14:textId="25E3AFA4" w:rsidR="00DA7C20" w:rsidRPr="00CA50D6" w:rsidRDefault="00E560DF" w:rsidP="00E560DF">
            <w:pPr>
              <w:pStyle w:val="02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±</w:t>
            </w:r>
            <w:r w:rsidR="00DA7C20">
              <w:rPr>
                <w:lang w:val="en-US"/>
              </w:rPr>
              <w:t>3.4</w:t>
            </w:r>
            <w:r w:rsidR="00DA7C20">
              <w:t> </w:t>
            </w:r>
            <w:r w:rsidR="00DA7C20">
              <w:rPr>
                <w:rFonts w:cs="Courier New"/>
              </w:rPr>
              <w:t>∙ </w:t>
            </w:r>
            <w:r w:rsidR="00DA7C20">
              <w:rPr>
                <w:rFonts w:cs="Courier New"/>
                <w:lang w:val="en-US"/>
              </w:rPr>
              <w:t>10</w:t>
            </w:r>
            <w:r w:rsidRPr="00E560DF">
              <w:rPr>
                <w:rFonts w:cs="Courier New"/>
                <w:vertAlign w:val="superscript"/>
                <w:lang w:val="en-US"/>
              </w:rPr>
              <w:t>38</w:t>
            </w:r>
            <w:r w:rsidR="00E67E94">
              <w:rPr>
                <w:rFonts w:cs="Courier New"/>
                <w:lang w:val="en-US"/>
              </w:rPr>
              <w:t>f</w:t>
            </w:r>
          </w:p>
        </w:tc>
      </w:tr>
      <w:tr w:rsidR="00DA7C20" w14:paraId="1962FFD3" w14:textId="77777777" w:rsidTr="00414478">
        <w:tc>
          <w:tcPr>
            <w:tcW w:w="1531" w:type="dxa"/>
            <w:vMerge/>
          </w:tcPr>
          <w:p w14:paraId="4CBA3D6D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</w:p>
        </w:tc>
        <w:tc>
          <w:tcPr>
            <w:tcW w:w="964" w:type="dxa"/>
          </w:tcPr>
          <w:p w14:paraId="1FD366C0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double</w:t>
            </w:r>
          </w:p>
        </w:tc>
        <w:tc>
          <w:tcPr>
            <w:tcW w:w="1020" w:type="dxa"/>
          </w:tcPr>
          <w:p w14:paraId="0C1999A9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0.0d</w:t>
            </w:r>
          </w:p>
        </w:tc>
        <w:tc>
          <w:tcPr>
            <w:tcW w:w="567" w:type="dxa"/>
          </w:tcPr>
          <w:p w14:paraId="4D28ADED" w14:textId="77777777" w:rsidR="00DA7C20" w:rsidRPr="001A6B99" w:rsidRDefault="00DA7C20" w:rsidP="00414478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87" w:type="dxa"/>
          </w:tcPr>
          <w:p w14:paraId="5C75419D" w14:textId="69C1D541" w:rsidR="00DA7C20" w:rsidRPr="00CA50D6" w:rsidRDefault="00E560DF" w:rsidP="00E560DF">
            <w:pPr>
              <w:pStyle w:val="02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±</w:t>
            </w:r>
            <w:r w:rsidR="00DA7C20">
              <w:t>1</w:t>
            </w:r>
            <w:r w:rsidR="00DA7C20">
              <w:rPr>
                <w:lang w:val="en-US"/>
              </w:rPr>
              <w:t>.7</w:t>
            </w:r>
            <w:r w:rsidR="00DA7C20">
              <w:t> </w:t>
            </w:r>
            <w:r w:rsidR="00DA7C20">
              <w:rPr>
                <w:rFonts w:cs="Courier New"/>
              </w:rPr>
              <w:t>∙ </w:t>
            </w:r>
            <w:r w:rsidR="00DA7C20">
              <w:rPr>
                <w:rFonts w:cs="Courier New"/>
                <w:lang w:val="en-US"/>
              </w:rPr>
              <w:t>10</w:t>
            </w:r>
            <w:r w:rsidR="00986232">
              <w:rPr>
                <w:rFonts w:cs="Courier New"/>
                <w:vertAlign w:val="superscript"/>
                <w:lang w:val="en-US"/>
              </w:rPr>
              <w:t>308</w:t>
            </w:r>
            <w:r w:rsidR="00E67E94">
              <w:rPr>
                <w:rFonts w:cs="Courier New"/>
                <w:lang w:val="en-US"/>
              </w:rPr>
              <w:t>d</w:t>
            </w:r>
          </w:p>
        </w:tc>
      </w:tr>
      <w:tr w:rsidR="00DA7C20" w14:paraId="6AFEB0C7" w14:textId="77777777" w:rsidTr="00414478">
        <w:tc>
          <w:tcPr>
            <w:tcW w:w="1531" w:type="dxa"/>
          </w:tcPr>
          <w:p w14:paraId="05FD08B0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r w:rsidRPr="00903D8B">
              <w:rPr>
                <w:lang w:val="en-US"/>
              </w:rPr>
              <w:t>символьный тип</w:t>
            </w:r>
          </w:p>
        </w:tc>
        <w:tc>
          <w:tcPr>
            <w:tcW w:w="964" w:type="dxa"/>
          </w:tcPr>
          <w:p w14:paraId="574302E8" w14:textId="77777777" w:rsidR="00DA7C20" w:rsidRPr="00E56CB5" w:rsidRDefault="00DA7C20" w:rsidP="00414478">
            <w:pPr>
              <w:pStyle w:val="020"/>
              <w:rPr>
                <w:rStyle w:val="05"/>
              </w:rPr>
            </w:pPr>
            <w:bookmarkStart w:id="1" w:name="_Hlk47285363"/>
            <w:r w:rsidRPr="00E56CB5">
              <w:rPr>
                <w:rStyle w:val="05"/>
              </w:rPr>
              <w:t>char</w:t>
            </w:r>
          </w:p>
        </w:tc>
        <w:tc>
          <w:tcPr>
            <w:tcW w:w="1020" w:type="dxa"/>
          </w:tcPr>
          <w:p w14:paraId="40D3563F" w14:textId="77777777" w:rsidR="00DA7C20" w:rsidRPr="00BE0380" w:rsidRDefault="00DA7C20" w:rsidP="00414478">
            <w:pPr>
              <w:pStyle w:val="020"/>
              <w:rPr>
                <w:rStyle w:val="05"/>
                <w:lang w:val="en-US"/>
              </w:rPr>
            </w:pPr>
            <w:r>
              <w:rPr>
                <w:rStyle w:val="05"/>
                <w:lang w:val="en-US"/>
              </w:rPr>
              <w:t>'</w:t>
            </w:r>
            <w:r w:rsidRPr="00E56CB5">
              <w:rPr>
                <w:rStyle w:val="05"/>
              </w:rPr>
              <w:t>\u0000</w:t>
            </w:r>
            <w:r>
              <w:rPr>
                <w:rStyle w:val="05"/>
                <w:lang w:val="en-US"/>
              </w:rPr>
              <w:t>'</w:t>
            </w:r>
          </w:p>
        </w:tc>
        <w:tc>
          <w:tcPr>
            <w:tcW w:w="567" w:type="dxa"/>
          </w:tcPr>
          <w:p w14:paraId="06A0922C" w14:textId="77777777" w:rsidR="00DA7C20" w:rsidRPr="001A6B99" w:rsidRDefault="00DA7C20" w:rsidP="00414478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7" w:type="dxa"/>
          </w:tcPr>
          <w:p w14:paraId="591448F2" w14:textId="5F6A6EC8" w:rsidR="00DA7C20" w:rsidRPr="00352E32" w:rsidRDefault="00DA7C20" w:rsidP="00414478">
            <w:pPr>
              <w:pStyle w:val="020"/>
              <w:rPr>
                <w:rStyle w:val="05"/>
              </w:rPr>
            </w:pPr>
            <w:r w:rsidRPr="00352E32">
              <w:rPr>
                <w:rStyle w:val="05"/>
              </w:rPr>
              <w:t>0</w:t>
            </w:r>
            <w:r w:rsidR="00F57E3D">
              <w:rPr>
                <w:rFonts w:cs="Courier New"/>
                <w:lang w:val="en-US"/>
              </w:rPr>
              <w:t xml:space="preserve"> … </w:t>
            </w:r>
          </w:p>
          <w:p w14:paraId="7A3F5722" w14:textId="5FAAFEA6" w:rsidR="00DA7C20" w:rsidRPr="00352E32" w:rsidRDefault="00DA7C20" w:rsidP="00414478">
            <w:pPr>
              <w:pStyle w:val="020"/>
              <w:rPr>
                <w:rStyle w:val="05"/>
              </w:rPr>
            </w:pPr>
            <w:r w:rsidRPr="00352E32">
              <w:rPr>
                <w:rStyle w:val="05"/>
              </w:rPr>
              <w:t>65 53</w:t>
            </w:r>
            <w:r w:rsidR="001E63E7">
              <w:rPr>
                <w:rStyle w:val="05"/>
              </w:rPr>
              <w:t>5</w:t>
            </w:r>
          </w:p>
        </w:tc>
      </w:tr>
    </w:tbl>
    <w:bookmarkEnd w:id="1"/>
    <w:p w14:paraId="47D0C531" w14:textId="77777777" w:rsidR="00DA7C20" w:rsidRDefault="00DA7C20" w:rsidP="00DA7C20">
      <w:pPr>
        <w:pStyle w:val="010"/>
      </w:pPr>
      <w:r>
        <w:t>* размер в байтах</w:t>
      </w:r>
    </w:p>
    <w:p w14:paraId="5842A32D" w14:textId="3FC25C03" w:rsidR="001B19AF" w:rsidRPr="001B19AF" w:rsidRDefault="001B19AF" w:rsidP="000E230C">
      <w:pPr>
        <w:pStyle w:val="010"/>
        <w:rPr>
          <w:rFonts w:cs="Courier New"/>
        </w:rPr>
      </w:pPr>
      <w:r w:rsidRPr="001B19AF">
        <w:rPr>
          <w:rFonts w:cs="Courier New"/>
        </w:rPr>
        <w:t>Свойства:</w:t>
      </w:r>
      <w:r>
        <w:rPr>
          <w:rFonts w:cs="Courier New"/>
        </w:rPr>
        <w:br/>
        <w:t xml:space="preserve">∙ </w:t>
      </w:r>
      <w:r w:rsidRPr="007E470C">
        <w:t>имена</w:t>
      </w:r>
      <w:r w:rsidR="00940CC0">
        <w:t xml:space="preserve"> примитивов</w:t>
      </w:r>
      <w:r>
        <w:t> —</w:t>
      </w:r>
      <w:r w:rsidRPr="007E470C">
        <w:t xml:space="preserve"> ключевые слова языка</w:t>
      </w:r>
      <w:r>
        <w:t>;</w:t>
      </w:r>
      <w:r>
        <w:br/>
      </w:r>
      <w:r>
        <w:rPr>
          <w:rFonts w:cs="Courier New"/>
        </w:rPr>
        <w:t xml:space="preserve">∙ </w:t>
      </w:r>
      <w:r>
        <w:t>переменная примитивного типа представляет собой ячейку памяти, в которой хранится значение переменно</w:t>
      </w:r>
      <w:r w:rsidR="00164845">
        <w:t>й</w:t>
      </w:r>
      <w:r>
        <w:t>;</w:t>
      </w:r>
      <w:r>
        <w:br/>
      </w:r>
      <w:r>
        <w:rPr>
          <w:rFonts w:cs="Courier New"/>
        </w:rPr>
        <w:t xml:space="preserve">∙ </w:t>
      </w:r>
      <w:r>
        <w:t>примитивные типы передаются по значению (созда</w:t>
      </w:r>
      <w:r w:rsidR="00164845">
        <w:t>нием копией</w:t>
      </w:r>
      <w:r>
        <w:t>);</w:t>
      </w:r>
      <w:r>
        <w:br/>
      </w:r>
      <w:r w:rsidRPr="00D22CD5">
        <w:t>∙</w:t>
      </w:r>
      <w:r>
        <w:t xml:space="preserve"> не может быть пустой и при инициализации будет иметь дефолтное значение, указанное в таблице.</w:t>
      </w:r>
    </w:p>
    <w:p w14:paraId="46B8889E" w14:textId="0DBD116B" w:rsidR="00A341BA" w:rsidRPr="00084721" w:rsidRDefault="00F647A1" w:rsidP="009C2B74">
      <w:pPr>
        <w:pStyle w:val="2"/>
      </w:pPr>
      <w:bookmarkStart w:id="2" w:name="_Toc55136715"/>
      <w:r>
        <w:t xml:space="preserve">Логический тип </w:t>
      </w:r>
      <w:r w:rsidR="00D91383">
        <w:rPr>
          <w:lang w:val="en-US"/>
        </w:rPr>
        <w:t>b</w:t>
      </w:r>
      <w:r w:rsidR="00A341BA" w:rsidRPr="00A341BA">
        <w:rPr>
          <w:lang w:val="en-US"/>
        </w:rPr>
        <w:t>oolean</w:t>
      </w:r>
      <w:bookmarkEnd w:id="2"/>
    </w:p>
    <w:p w14:paraId="6B3C1AC9" w14:textId="63A33A78" w:rsidR="004C2BE7" w:rsidRDefault="00762F81" w:rsidP="004C2BE7">
      <w:pPr>
        <w:pStyle w:val="010"/>
      </w:pPr>
      <w:r>
        <w:t xml:space="preserve">Значения: </w:t>
      </w:r>
      <w:r w:rsidRPr="00762F81">
        <w:rPr>
          <w:rStyle w:val="05"/>
        </w:rPr>
        <w:t>true</w:t>
      </w:r>
      <w:r>
        <w:t>/</w:t>
      </w:r>
      <w:r w:rsidRPr="00762F81">
        <w:rPr>
          <w:rStyle w:val="05"/>
        </w:rPr>
        <w:t>false</w:t>
      </w:r>
      <w:r w:rsidR="00DA537B">
        <w:t>.</w:t>
      </w:r>
    </w:p>
    <w:p w14:paraId="1030BAB1" w14:textId="66700BD6" w:rsidR="00F647A1" w:rsidRDefault="00DA537B" w:rsidP="004C2BE7">
      <w:pPr>
        <w:pStyle w:val="010"/>
      </w:pPr>
      <w:r>
        <w:t xml:space="preserve">Значение по умолчанию: </w:t>
      </w:r>
      <w:r w:rsidRPr="00DA537B">
        <w:rPr>
          <w:rStyle w:val="05"/>
        </w:rPr>
        <w:t>false</w:t>
      </w:r>
      <w:r>
        <w:t>.</w:t>
      </w:r>
    </w:p>
    <w:p w14:paraId="73830554" w14:textId="047059A3" w:rsidR="00DA537B" w:rsidRDefault="00DA537B" w:rsidP="004C2BE7">
      <w:pPr>
        <w:pStyle w:val="010"/>
      </w:pPr>
      <w:r>
        <w:t xml:space="preserve">Размер: </w:t>
      </w:r>
      <w:r w:rsidRPr="00084721">
        <w:t>4</w:t>
      </w:r>
      <w:r>
        <w:t xml:space="preserve"> байта </w:t>
      </w:r>
      <w:r w:rsidRPr="00084721">
        <w:t>и</w:t>
      </w:r>
      <w:r>
        <w:t> </w:t>
      </w:r>
      <w:r w:rsidRPr="00084721">
        <w:t>1</w:t>
      </w:r>
      <w:r>
        <w:t> байт</w:t>
      </w:r>
      <w:r w:rsidRPr="00084721">
        <w:t xml:space="preserve"> в</w:t>
      </w:r>
      <w:r>
        <w:t> </w:t>
      </w:r>
      <w:r w:rsidRPr="00084721">
        <w:t>массиве</w:t>
      </w:r>
      <w:r>
        <w:t>.</w:t>
      </w:r>
    </w:p>
    <w:p w14:paraId="162CF99B" w14:textId="7C22080D" w:rsidR="00762F81" w:rsidRDefault="004C2BE7" w:rsidP="004C2BE7">
      <w:pPr>
        <w:pStyle w:val="010"/>
      </w:pPr>
      <w:r>
        <w:t>Н</w:t>
      </w:r>
      <w:r w:rsidR="00762F81">
        <w:t>е</w:t>
      </w:r>
      <w:r>
        <w:t> </w:t>
      </w:r>
      <w:r w:rsidR="00762F81">
        <w:t>конвертируется в</w:t>
      </w:r>
      <w:r>
        <w:t> </w:t>
      </w:r>
      <w:r w:rsidR="00762F81">
        <w:t>другие примитивны типы и</w:t>
      </w:r>
      <w:r>
        <w:t> наоборот</w:t>
      </w:r>
      <w:r w:rsidR="00762F81">
        <w:t>.</w:t>
      </w:r>
    </w:p>
    <w:p w14:paraId="409BE68A" w14:textId="31A42555" w:rsidR="009B3DF2" w:rsidRDefault="009B3DF2" w:rsidP="004C2BE7">
      <w:pPr>
        <w:pStyle w:val="010"/>
      </w:pPr>
      <w:r>
        <w:lastRenderedPageBreak/>
        <w:t>Применяются логические операторы</w:t>
      </w:r>
      <w:r w:rsidR="009C33C4">
        <w:t xml:space="preserve"> и являются результатом операторов сравнения</w:t>
      </w:r>
      <w:r>
        <w:t>.</w:t>
      </w:r>
    </w:p>
    <w:p w14:paraId="3BD391B0" w14:textId="4F7AB3ED" w:rsidR="00762F81" w:rsidRDefault="005C3CF4" w:rsidP="009C2B74">
      <w:pPr>
        <w:pStyle w:val="2"/>
      </w:pPr>
      <w:bookmarkStart w:id="3" w:name="_Toc55136716"/>
      <w:r>
        <w:t>Целочисленные типы</w:t>
      </w:r>
      <w:bookmarkEnd w:id="3"/>
    </w:p>
    <w:tbl>
      <w:tblPr>
        <w:tblStyle w:val="01"/>
        <w:tblW w:w="5669" w:type="dxa"/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1134"/>
        <w:gridCol w:w="3118"/>
      </w:tblGrid>
      <w:tr w:rsidR="00254B2E" w14:paraId="32B9E412" w14:textId="77777777" w:rsidTr="00E03F93">
        <w:tc>
          <w:tcPr>
            <w:tcW w:w="850" w:type="dxa"/>
          </w:tcPr>
          <w:p w14:paraId="6E6AE37A" w14:textId="77777777" w:rsidR="00254B2E" w:rsidRPr="00E56CB5" w:rsidRDefault="00254B2E" w:rsidP="004C2BE7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byte</w:t>
            </w:r>
          </w:p>
        </w:tc>
        <w:tc>
          <w:tcPr>
            <w:tcW w:w="567" w:type="dxa"/>
          </w:tcPr>
          <w:p w14:paraId="1E193E12" w14:textId="7BEDB5FC" w:rsidR="00254B2E" w:rsidRPr="00254B2E" w:rsidRDefault="00254B2E" w:rsidP="004C2BE7">
            <w:pPr>
              <w:pStyle w:val="020"/>
              <w:rPr>
                <w:rStyle w:val="05"/>
              </w:rPr>
            </w:pPr>
            <w:r w:rsidRPr="00254B2E">
              <w:rPr>
                <w:rStyle w:val="05"/>
              </w:rPr>
              <w:t>0</w:t>
            </w:r>
          </w:p>
        </w:tc>
        <w:tc>
          <w:tcPr>
            <w:tcW w:w="1134" w:type="dxa"/>
          </w:tcPr>
          <w:p w14:paraId="1201F165" w14:textId="5CEC49A3" w:rsidR="00254B2E" w:rsidRPr="00254B2E" w:rsidRDefault="00254B2E" w:rsidP="004C2BE7">
            <w:pPr>
              <w:pStyle w:val="020"/>
            </w:pPr>
            <w:r>
              <w:rPr>
                <w:lang w:val="en-US"/>
              </w:rPr>
              <w:t>1</w:t>
            </w:r>
            <w:r w:rsidR="00E03F93">
              <w:t> </w:t>
            </w:r>
            <w:r>
              <w:t>байт</w:t>
            </w:r>
          </w:p>
        </w:tc>
        <w:tc>
          <w:tcPr>
            <w:tcW w:w="3118" w:type="dxa"/>
          </w:tcPr>
          <w:p w14:paraId="6F965F7E" w14:textId="77777777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-128</w:t>
            </w:r>
          </w:p>
          <w:p w14:paraId="76DA60A0" w14:textId="77777777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127</w:t>
            </w:r>
          </w:p>
        </w:tc>
      </w:tr>
      <w:tr w:rsidR="00254B2E" w14:paraId="14999275" w14:textId="77777777" w:rsidTr="00E03F93">
        <w:tc>
          <w:tcPr>
            <w:tcW w:w="850" w:type="dxa"/>
          </w:tcPr>
          <w:p w14:paraId="6861A27B" w14:textId="77777777" w:rsidR="00254B2E" w:rsidRPr="00E56CB5" w:rsidRDefault="00254B2E" w:rsidP="004C2BE7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short</w:t>
            </w:r>
          </w:p>
        </w:tc>
        <w:tc>
          <w:tcPr>
            <w:tcW w:w="567" w:type="dxa"/>
          </w:tcPr>
          <w:p w14:paraId="4021BE76" w14:textId="696B7FE0" w:rsidR="00254B2E" w:rsidRPr="00254B2E" w:rsidRDefault="00254B2E" w:rsidP="004C2BE7">
            <w:pPr>
              <w:pStyle w:val="020"/>
              <w:rPr>
                <w:rStyle w:val="05"/>
              </w:rPr>
            </w:pPr>
            <w:r w:rsidRPr="00254B2E">
              <w:rPr>
                <w:rStyle w:val="05"/>
              </w:rPr>
              <w:t>0</w:t>
            </w:r>
          </w:p>
        </w:tc>
        <w:tc>
          <w:tcPr>
            <w:tcW w:w="1134" w:type="dxa"/>
          </w:tcPr>
          <w:p w14:paraId="06610774" w14:textId="61DB20BC" w:rsidR="00254B2E" w:rsidRDefault="00254B2E" w:rsidP="004C2BE7">
            <w:pPr>
              <w:pStyle w:val="020"/>
            </w:pPr>
            <w:r>
              <w:t>2</w:t>
            </w:r>
            <w:r w:rsidR="00E03F93">
              <w:t> </w:t>
            </w:r>
            <w:r>
              <w:t>байта</w:t>
            </w:r>
          </w:p>
        </w:tc>
        <w:tc>
          <w:tcPr>
            <w:tcW w:w="3118" w:type="dxa"/>
          </w:tcPr>
          <w:p w14:paraId="536795FA" w14:textId="77777777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-32 768</w:t>
            </w:r>
          </w:p>
          <w:p w14:paraId="47F1716F" w14:textId="77777777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32 767</w:t>
            </w:r>
          </w:p>
        </w:tc>
      </w:tr>
      <w:tr w:rsidR="00254B2E" w14:paraId="00EEC6C6" w14:textId="77777777" w:rsidTr="00E03F93">
        <w:tc>
          <w:tcPr>
            <w:tcW w:w="850" w:type="dxa"/>
          </w:tcPr>
          <w:p w14:paraId="6F168B4A" w14:textId="77777777" w:rsidR="00254B2E" w:rsidRPr="00E56CB5" w:rsidRDefault="00254B2E" w:rsidP="004C2BE7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int</w:t>
            </w:r>
          </w:p>
        </w:tc>
        <w:tc>
          <w:tcPr>
            <w:tcW w:w="567" w:type="dxa"/>
          </w:tcPr>
          <w:p w14:paraId="01FFF545" w14:textId="5C15B3FA" w:rsidR="00254B2E" w:rsidRPr="00254B2E" w:rsidRDefault="00254B2E" w:rsidP="004C2BE7">
            <w:pPr>
              <w:pStyle w:val="020"/>
              <w:rPr>
                <w:rStyle w:val="05"/>
              </w:rPr>
            </w:pPr>
            <w:r w:rsidRPr="00254B2E">
              <w:rPr>
                <w:rStyle w:val="05"/>
              </w:rPr>
              <w:t>0</w:t>
            </w:r>
          </w:p>
        </w:tc>
        <w:tc>
          <w:tcPr>
            <w:tcW w:w="1134" w:type="dxa"/>
          </w:tcPr>
          <w:p w14:paraId="180581BF" w14:textId="0DDF437E" w:rsidR="00254B2E" w:rsidRPr="00254B2E" w:rsidRDefault="00254B2E" w:rsidP="004C2BE7">
            <w:pPr>
              <w:pStyle w:val="020"/>
            </w:pPr>
            <w:r>
              <w:rPr>
                <w:lang w:val="en-US"/>
              </w:rPr>
              <w:t>4</w:t>
            </w:r>
            <w:r w:rsidR="00E03F93">
              <w:t> </w:t>
            </w:r>
            <w:r>
              <w:t>байт</w:t>
            </w:r>
          </w:p>
        </w:tc>
        <w:tc>
          <w:tcPr>
            <w:tcW w:w="3118" w:type="dxa"/>
          </w:tcPr>
          <w:p w14:paraId="264F314A" w14:textId="77777777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-2 147 483 648</w:t>
            </w:r>
          </w:p>
          <w:p w14:paraId="4722A080" w14:textId="77777777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2 147 483 647</w:t>
            </w:r>
          </w:p>
          <w:p w14:paraId="16742652" w14:textId="5D31014E" w:rsidR="00254B2E" w:rsidRPr="003A1453" w:rsidRDefault="00254B2E" w:rsidP="004C2BE7">
            <w:pPr>
              <w:pStyle w:val="020"/>
            </w:pPr>
            <w:r>
              <w:rPr>
                <w:lang w:val="en-US"/>
              </w:rPr>
              <w:t>(</w:t>
            </w:r>
            <w:r w:rsidR="005E7572">
              <w:rPr>
                <w:rFonts w:cs="Courier New"/>
                <w:lang w:val="en-US"/>
              </w:rPr>
              <w:t>±</w:t>
            </w:r>
            <w:r>
              <w:rPr>
                <w:lang w:val="en-US"/>
              </w:rPr>
              <w:t>2 </w:t>
            </w:r>
            <w:r>
              <w:rPr>
                <w:rFonts w:cs="Courier New"/>
                <w:lang w:val="en-US"/>
              </w:rPr>
              <w:t>∙</w:t>
            </w:r>
            <w:r>
              <w:t> 10</w:t>
            </w:r>
            <w:r>
              <w:rPr>
                <w:vertAlign w:val="superscript"/>
              </w:rPr>
              <w:t>9</w:t>
            </w:r>
            <w:r>
              <w:t>)</w:t>
            </w:r>
          </w:p>
        </w:tc>
      </w:tr>
      <w:tr w:rsidR="00254B2E" w14:paraId="6E54E9E6" w14:textId="77777777" w:rsidTr="00E03F93">
        <w:tc>
          <w:tcPr>
            <w:tcW w:w="850" w:type="dxa"/>
          </w:tcPr>
          <w:p w14:paraId="009E87D4" w14:textId="77777777" w:rsidR="00254B2E" w:rsidRPr="00E56CB5" w:rsidRDefault="00254B2E" w:rsidP="004C2BE7">
            <w:pPr>
              <w:pStyle w:val="020"/>
              <w:rPr>
                <w:rStyle w:val="05"/>
              </w:rPr>
            </w:pPr>
            <w:r w:rsidRPr="00E56CB5">
              <w:rPr>
                <w:rStyle w:val="05"/>
              </w:rPr>
              <w:t>long</w:t>
            </w:r>
          </w:p>
        </w:tc>
        <w:tc>
          <w:tcPr>
            <w:tcW w:w="567" w:type="dxa"/>
          </w:tcPr>
          <w:p w14:paraId="2FDAE771" w14:textId="112D8C94" w:rsidR="00254B2E" w:rsidRPr="00254B2E" w:rsidRDefault="00254B2E" w:rsidP="004C2BE7">
            <w:pPr>
              <w:pStyle w:val="020"/>
              <w:rPr>
                <w:rStyle w:val="05"/>
                <w:lang w:val="en-US"/>
              </w:rPr>
            </w:pPr>
            <w:r w:rsidRPr="00254B2E">
              <w:rPr>
                <w:rStyle w:val="05"/>
              </w:rPr>
              <w:t>0L</w:t>
            </w:r>
          </w:p>
        </w:tc>
        <w:tc>
          <w:tcPr>
            <w:tcW w:w="1134" w:type="dxa"/>
          </w:tcPr>
          <w:p w14:paraId="5595EF49" w14:textId="5964FC75" w:rsidR="00254B2E" w:rsidRPr="00254B2E" w:rsidRDefault="00254B2E" w:rsidP="004C2BE7">
            <w:pPr>
              <w:pStyle w:val="020"/>
            </w:pPr>
            <w:r>
              <w:rPr>
                <w:lang w:val="en-US"/>
              </w:rPr>
              <w:t>8</w:t>
            </w:r>
            <w:r w:rsidR="00E03F93">
              <w:t> </w:t>
            </w:r>
            <w:r>
              <w:t>байт</w:t>
            </w:r>
          </w:p>
        </w:tc>
        <w:tc>
          <w:tcPr>
            <w:tcW w:w="3118" w:type="dxa"/>
          </w:tcPr>
          <w:p w14:paraId="7409B94E" w14:textId="3BBF54EF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-9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223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372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036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854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775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808L</w:t>
            </w:r>
          </w:p>
          <w:p w14:paraId="3416D3DB" w14:textId="4018FCEC" w:rsidR="00254B2E" w:rsidRPr="00523695" w:rsidRDefault="00254B2E" w:rsidP="004C2BE7">
            <w:pPr>
              <w:pStyle w:val="020"/>
              <w:rPr>
                <w:rStyle w:val="05"/>
              </w:rPr>
            </w:pPr>
            <w:r w:rsidRPr="00523695">
              <w:rPr>
                <w:rStyle w:val="05"/>
              </w:rPr>
              <w:t>9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223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372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036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854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775</w:t>
            </w:r>
            <w:r w:rsidR="00193192" w:rsidRPr="00523695">
              <w:rPr>
                <w:rStyle w:val="05"/>
              </w:rPr>
              <w:t> </w:t>
            </w:r>
            <w:r w:rsidRPr="00523695">
              <w:rPr>
                <w:rStyle w:val="05"/>
              </w:rPr>
              <w:t>807L</w:t>
            </w:r>
          </w:p>
          <w:p w14:paraId="6ACA4F66" w14:textId="3C0BF02B" w:rsidR="00254B2E" w:rsidRPr="003A1453" w:rsidRDefault="00254B2E" w:rsidP="004C2BE7">
            <w:pPr>
              <w:pStyle w:val="020"/>
            </w:pPr>
            <w:r>
              <w:t>(</w:t>
            </w:r>
            <w:r w:rsidR="005E7572">
              <w:rPr>
                <w:rFonts w:cs="Courier New"/>
              </w:rPr>
              <w:t>±</w:t>
            </w:r>
            <w:r>
              <w:t>9 </w:t>
            </w:r>
            <w:r>
              <w:rPr>
                <w:rFonts w:cs="Courier New"/>
              </w:rPr>
              <w:t>∙</w:t>
            </w:r>
            <w:r>
              <w:t> 10</w:t>
            </w:r>
            <w:r>
              <w:rPr>
                <w:vertAlign w:val="superscript"/>
              </w:rPr>
              <w:t>18</w:t>
            </w:r>
            <w:r>
              <w:t>)</w:t>
            </w:r>
          </w:p>
        </w:tc>
      </w:tr>
    </w:tbl>
    <w:p w14:paraId="7FA9508A" w14:textId="21477B2C" w:rsidR="003B3CAE" w:rsidRDefault="003B3CAE" w:rsidP="003B3CAE">
      <w:pPr>
        <w:pStyle w:val="010"/>
      </w:pPr>
      <w:r>
        <w:t xml:space="preserve">Целочисленные литералы имеют по умолчанию тип </w:t>
      </w:r>
      <w:r>
        <w:rPr>
          <w:rStyle w:val="05"/>
          <w:lang w:val="en-US"/>
        </w:rPr>
        <w:t>int</w:t>
      </w:r>
      <w:r w:rsidRPr="0008194A">
        <w:t>.</w:t>
      </w:r>
    </w:p>
    <w:p w14:paraId="12B3D821" w14:textId="2B83F060" w:rsidR="005A1DEA" w:rsidRDefault="00B5743D" w:rsidP="00084721">
      <w:pPr>
        <w:pStyle w:val="010"/>
      </w:pPr>
      <w:r>
        <w:t>Запись в разных системах счисления: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A1DEA" w:rsidRPr="000A5150" w14:paraId="664DCA90" w14:textId="77777777" w:rsidTr="00670698">
        <w:tc>
          <w:tcPr>
            <w:tcW w:w="567" w:type="dxa"/>
          </w:tcPr>
          <w:p w14:paraId="43DAEB44" w14:textId="77777777" w:rsidR="005A1DEA" w:rsidRDefault="005A1DEA" w:rsidP="00670698">
            <w:pPr>
              <w:pStyle w:val="040"/>
            </w:pPr>
            <w:r>
              <w:t>1.</w:t>
            </w:r>
          </w:p>
          <w:p w14:paraId="408070F6" w14:textId="77777777" w:rsidR="005A1DEA" w:rsidRDefault="005A1DEA" w:rsidP="00670698">
            <w:pPr>
              <w:pStyle w:val="040"/>
            </w:pPr>
            <w:r>
              <w:t>2.</w:t>
            </w:r>
          </w:p>
          <w:p w14:paraId="1A7A5E5E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382FD2F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337E764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2B4AFB7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8C59E6C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05B961E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49AB133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D8CC320" w14:textId="77777777" w:rsidR="005A1DEA" w:rsidRDefault="005A1DEA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C8D06E0" w14:textId="00A46185" w:rsidR="005A1DEA" w:rsidRPr="003D78DF" w:rsidRDefault="005A1DEA" w:rsidP="00791D1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75A03B23" w14:textId="42FCCE60" w:rsidR="005A1DEA" w:rsidRDefault="005A1DEA" w:rsidP="005A1DEA">
            <w:pPr>
              <w:pStyle w:val="04"/>
            </w:pPr>
            <w:r>
              <w:t>int decimal = 99;</w:t>
            </w:r>
          </w:p>
          <w:p w14:paraId="7786225F" w14:textId="584A54FB" w:rsidR="005A1DEA" w:rsidRDefault="005A1DEA" w:rsidP="005A1DEA">
            <w:pPr>
              <w:pStyle w:val="04"/>
            </w:pPr>
            <w:r>
              <w:t>// 10</w:t>
            </w:r>
          </w:p>
          <w:p w14:paraId="08F6199F" w14:textId="77777777" w:rsidR="005A1DEA" w:rsidRDefault="005A1DEA" w:rsidP="005A1DEA">
            <w:pPr>
              <w:pStyle w:val="04"/>
            </w:pPr>
          </w:p>
          <w:p w14:paraId="1F09A59A" w14:textId="7A3EE6F7" w:rsidR="005A1DEA" w:rsidRDefault="005A1DEA" w:rsidP="005A1DEA">
            <w:pPr>
              <w:pStyle w:val="04"/>
            </w:pPr>
            <w:r>
              <w:t xml:space="preserve">int octal = </w:t>
            </w:r>
            <w:r w:rsidRPr="005A1DEA">
              <w:rPr>
                <w:rStyle w:val="04h2"/>
              </w:rPr>
              <w:t>0</w:t>
            </w:r>
            <w:r>
              <w:t>755;</w:t>
            </w:r>
          </w:p>
          <w:p w14:paraId="5A2F7F6D" w14:textId="2CDF0696" w:rsidR="005A1DEA" w:rsidRDefault="00791D17" w:rsidP="005A1DEA">
            <w:pPr>
              <w:pStyle w:val="04"/>
            </w:pPr>
            <w:r>
              <w:t>// 8</w:t>
            </w:r>
          </w:p>
          <w:p w14:paraId="2BC8B2D7" w14:textId="77777777" w:rsidR="00791D17" w:rsidRDefault="00791D17" w:rsidP="005A1DEA">
            <w:pPr>
              <w:pStyle w:val="04"/>
            </w:pPr>
          </w:p>
          <w:p w14:paraId="5022D066" w14:textId="030C7C6A" w:rsidR="005A1DEA" w:rsidRDefault="005A1DEA" w:rsidP="005A1DEA">
            <w:pPr>
              <w:pStyle w:val="04"/>
            </w:pPr>
            <w:r>
              <w:t xml:space="preserve">int hex = </w:t>
            </w:r>
            <w:r w:rsidRPr="00791D17">
              <w:rPr>
                <w:rStyle w:val="04h2"/>
              </w:rPr>
              <w:t>0x</w:t>
            </w:r>
            <w:r>
              <w:t>FF;</w:t>
            </w:r>
          </w:p>
          <w:p w14:paraId="110DB2C5" w14:textId="1033A6D0" w:rsidR="00791D17" w:rsidRDefault="00791D17" w:rsidP="005A1DEA">
            <w:pPr>
              <w:pStyle w:val="04"/>
            </w:pPr>
            <w:r>
              <w:t>// 16</w:t>
            </w:r>
          </w:p>
          <w:p w14:paraId="0EC08640" w14:textId="77777777" w:rsidR="00791D17" w:rsidRDefault="00791D17" w:rsidP="005A1DEA">
            <w:pPr>
              <w:pStyle w:val="04"/>
            </w:pPr>
          </w:p>
          <w:p w14:paraId="336CD0B3" w14:textId="77777777" w:rsidR="005A1DEA" w:rsidRDefault="005A1DEA" w:rsidP="005A1DEA">
            <w:pPr>
              <w:pStyle w:val="04"/>
            </w:pPr>
            <w:r>
              <w:t xml:space="preserve">int binary = </w:t>
            </w:r>
            <w:r w:rsidRPr="000E6AA1">
              <w:rPr>
                <w:rStyle w:val="04h2"/>
              </w:rPr>
              <w:t>0b</w:t>
            </w:r>
            <w:r>
              <w:t>101;</w:t>
            </w:r>
          </w:p>
          <w:p w14:paraId="0FC07B7B" w14:textId="73982B6B" w:rsidR="00791D17" w:rsidRPr="000A5150" w:rsidRDefault="00791D17" w:rsidP="005A1DEA">
            <w:pPr>
              <w:pStyle w:val="04"/>
            </w:pPr>
            <w:r>
              <w:t xml:space="preserve">// </w:t>
            </w:r>
            <w:r w:rsidRPr="00791D17">
              <w:t>2</w:t>
            </w:r>
          </w:p>
        </w:tc>
      </w:tr>
    </w:tbl>
    <w:p w14:paraId="22C26A1E" w14:textId="63BD15EB" w:rsidR="004A0484" w:rsidRDefault="004A0484" w:rsidP="00084721">
      <w:pPr>
        <w:pStyle w:val="010"/>
      </w:pPr>
      <w:r>
        <w:t>Некоторые особенности: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0484" w:rsidRPr="00580963" w14:paraId="71589B40" w14:textId="77777777" w:rsidTr="00670698">
        <w:tc>
          <w:tcPr>
            <w:tcW w:w="567" w:type="dxa"/>
          </w:tcPr>
          <w:p w14:paraId="485EAE0D" w14:textId="77777777" w:rsidR="004A0484" w:rsidRDefault="004A0484" w:rsidP="00670698">
            <w:pPr>
              <w:pStyle w:val="040"/>
            </w:pPr>
            <w:r>
              <w:t>1.</w:t>
            </w:r>
          </w:p>
          <w:p w14:paraId="7347FFDD" w14:textId="77777777" w:rsidR="004A0484" w:rsidRDefault="004A0484" w:rsidP="00670698">
            <w:pPr>
              <w:pStyle w:val="040"/>
            </w:pPr>
            <w:r>
              <w:t>2.</w:t>
            </w:r>
          </w:p>
          <w:p w14:paraId="5D33ADB8" w14:textId="7CE91B71" w:rsidR="004A0484" w:rsidRPr="003D78DF" w:rsidRDefault="004A0484" w:rsidP="0071186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73A182A3" w14:textId="2447FB0A" w:rsidR="004A0484" w:rsidRDefault="004A0484" w:rsidP="004A0484">
            <w:pPr>
              <w:pStyle w:val="04"/>
            </w:pPr>
            <w:r>
              <w:t>int tenMillion = 10_000_000;</w:t>
            </w:r>
          </w:p>
          <w:p w14:paraId="78766CF8" w14:textId="77777777" w:rsidR="004A0484" w:rsidRDefault="004A0484" w:rsidP="004A0484">
            <w:pPr>
              <w:pStyle w:val="04"/>
            </w:pPr>
          </w:p>
          <w:p w14:paraId="77757D66" w14:textId="1D242837" w:rsidR="004A0484" w:rsidRPr="000A5150" w:rsidRDefault="004A0484" w:rsidP="004A0484">
            <w:pPr>
              <w:pStyle w:val="04"/>
            </w:pPr>
            <w:r>
              <w:t>long tenBillion = 10_000_000_000</w:t>
            </w:r>
            <w:r w:rsidRPr="00711863">
              <w:rPr>
                <w:rStyle w:val="04h2"/>
              </w:rPr>
              <w:t>L</w:t>
            </w:r>
            <w:r>
              <w:t>;</w:t>
            </w:r>
          </w:p>
        </w:tc>
      </w:tr>
    </w:tbl>
    <w:p w14:paraId="27BECC7C" w14:textId="01683DA1" w:rsidR="00BB4CF1" w:rsidRDefault="00BB4CF1" w:rsidP="00BB4CF1">
      <w:pPr>
        <w:pStyle w:val="010"/>
      </w:pPr>
      <w:r>
        <w:lastRenderedPageBreak/>
        <w:t>Применяются</w:t>
      </w:r>
      <w:r w:rsidR="001D6702" w:rsidRPr="001D6702">
        <w:t xml:space="preserve"> </w:t>
      </w:r>
      <w:r w:rsidR="001D6702">
        <w:t>операторы сравнения,</w:t>
      </w:r>
      <w:r>
        <w:t xml:space="preserve"> арифметические опера</w:t>
      </w:r>
      <w:r w:rsidR="003242CA">
        <w:t>ции</w:t>
      </w:r>
      <w:r w:rsidR="003D3C73">
        <w:t>, побитовые операции</w:t>
      </w:r>
      <w:r w:rsidR="00F7687D">
        <w:t>.</w:t>
      </w:r>
    </w:p>
    <w:p w14:paraId="1710ED9B" w14:textId="40ACB07F" w:rsidR="00CD0989" w:rsidRPr="00CD0989" w:rsidRDefault="00CD0989" w:rsidP="00BB4CF1">
      <w:pPr>
        <w:pStyle w:val="010"/>
      </w:pPr>
      <w:r w:rsidRPr="0061173A">
        <w:rPr>
          <w:rStyle w:val="03h1"/>
        </w:rPr>
        <w:t>Особ</w:t>
      </w:r>
      <w:r w:rsidR="00921CFE" w:rsidRPr="0061173A">
        <w:rPr>
          <w:rStyle w:val="03h1"/>
        </w:rPr>
        <w:t>ые случаи</w:t>
      </w:r>
      <w:r>
        <w:t>:</w:t>
      </w:r>
    </w:p>
    <w:p w14:paraId="6FDAF754" w14:textId="75889167" w:rsidR="007F49D3" w:rsidRPr="00351F9E" w:rsidRDefault="00CD0989" w:rsidP="007F49D3">
      <w:pPr>
        <w:pStyle w:val="010"/>
      </w:pPr>
      <w:r w:rsidRPr="00CD0989">
        <w:rPr>
          <w:rFonts w:cs="Courier New"/>
        </w:rPr>
        <w:t>∙</w:t>
      </w:r>
      <w:r w:rsidRPr="00CD0989">
        <w:t xml:space="preserve"> </w:t>
      </w:r>
      <w:r>
        <w:t>д</w:t>
      </w:r>
      <w:r w:rsidR="00707DA3" w:rsidRPr="00707DA3">
        <w:t>еление</w:t>
      </w:r>
      <w:r w:rsidR="00707DA3" w:rsidRPr="00CD0989">
        <w:t xml:space="preserve"> </w:t>
      </w:r>
      <w:r w:rsidR="00707DA3" w:rsidRPr="00707DA3">
        <w:t>на</w:t>
      </w:r>
      <w:r w:rsidR="007F49D3" w:rsidRPr="007F49D3">
        <w:rPr>
          <w:lang w:val="en-US"/>
        </w:rPr>
        <w:t> </w:t>
      </w:r>
      <w:r w:rsidR="00707DA3" w:rsidRPr="00CD0989">
        <w:rPr>
          <w:rStyle w:val="05"/>
        </w:rPr>
        <w:t>0</w:t>
      </w:r>
      <w:r w:rsidR="007F49D3" w:rsidRPr="007F49D3">
        <w:rPr>
          <w:lang w:val="en-US"/>
        </w:rPr>
        <w:t> </w:t>
      </w:r>
      <w:r w:rsidR="007F49D3" w:rsidRPr="00CD0989">
        <w:t xml:space="preserve">— </w:t>
      </w:r>
      <w:r>
        <w:t>исключение</w:t>
      </w:r>
      <w:r w:rsidRPr="00CD0989">
        <w:t xml:space="preserve"> </w:t>
      </w:r>
      <w:r>
        <w:t>(</w:t>
      </w:r>
      <w:r w:rsidR="007F49D3" w:rsidRPr="007F49D3">
        <w:rPr>
          <w:rStyle w:val="05"/>
          <w:lang w:val="en-US"/>
        </w:rPr>
        <w:t>java</w:t>
      </w:r>
      <w:r w:rsidR="007F49D3" w:rsidRPr="00CD0989">
        <w:rPr>
          <w:rStyle w:val="05"/>
        </w:rPr>
        <w:t>.</w:t>
      </w:r>
      <w:r w:rsidR="007F49D3" w:rsidRPr="007F49D3">
        <w:rPr>
          <w:rStyle w:val="05"/>
          <w:lang w:val="en-US"/>
        </w:rPr>
        <w:t>lang</w:t>
      </w:r>
      <w:r w:rsidR="007F49D3" w:rsidRPr="00CD0989">
        <w:rPr>
          <w:rStyle w:val="05"/>
        </w:rPr>
        <w:t>.</w:t>
      </w:r>
      <w:r w:rsidR="007F49D3" w:rsidRPr="007F49D3">
        <w:rPr>
          <w:rStyle w:val="05"/>
          <w:lang w:val="en-US"/>
        </w:rPr>
        <w:t>ArithmeticException</w:t>
      </w:r>
      <w:r w:rsidR="007F49D3" w:rsidRPr="00CD0989">
        <w:rPr>
          <w:rStyle w:val="05"/>
        </w:rPr>
        <w:t xml:space="preserve">: / </w:t>
      </w:r>
      <w:r w:rsidR="007F49D3" w:rsidRPr="007F49D3">
        <w:rPr>
          <w:rStyle w:val="05"/>
          <w:lang w:val="en-US"/>
        </w:rPr>
        <w:t>by</w:t>
      </w:r>
      <w:r w:rsidR="007F49D3" w:rsidRPr="00CD0989">
        <w:rPr>
          <w:rStyle w:val="05"/>
        </w:rPr>
        <w:t xml:space="preserve"> </w:t>
      </w:r>
      <w:r w:rsidR="007F49D3" w:rsidRPr="007F49D3">
        <w:rPr>
          <w:rStyle w:val="05"/>
          <w:lang w:val="en-US"/>
        </w:rPr>
        <w:t>zero</w:t>
      </w:r>
      <w:r>
        <w:t>)</w:t>
      </w:r>
      <w:r w:rsidR="00351F9E" w:rsidRPr="00351F9E">
        <w:t>;</w:t>
      </w:r>
    </w:p>
    <w:p w14:paraId="175B77C8" w14:textId="3850763B" w:rsidR="007211A3" w:rsidRDefault="008701AF" w:rsidP="007F49D3">
      <w:pPr>
        <w:pStyle w:val="010"/>
      </w:pPr>
      <w:r w:rsidRPr="00CD0989">
        <w:rPr>
          <w:rFonts w:cs="Courier New"/>
        </w:rPr>
        <w:t>∙</w:t>
      </w:r>
      <w:r>
        <w:rPr>
          <w:rFonts w:cs="Courier New"/>
        </w:rPr>
        <w:t xml:space="preserve"> п</w:t>
      </w:r>
      <w:r w:rsidR="007211A3">
        <w:t>ереполнение переменной ошибкой не считается.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701AF" w:rsidRPr="000A5150" w14:paraId="7AC38F84" w14:textId="77777777" w:rsidTr="004D0CDB">
        <w:tc>
          <w:tcPr>
            <w:tcW w:w="567" w:type="dxa"/>
          </w:tcPr>
          <w:p w14:paraId="312E3FD9" w14:textId="77777777" w:rsidR="008701AF" w:rsidRDefault="008701AF" w:rsidP="004D0CDB">
            <w:pPr>
              <w:pStyle w:val="040"/>
            </w:pPr>
            <w:r>
              <w:t>1.</w:t>
            </w:r>
          </w:p>
          <w:p w14:paraId="565439F4" w14:textId="77777777" w:rsidR="008701AF" w:rsidRDefault="008701AF" w:rsidP="004D0CDB">
            <w:pPr>
              <w:pStyle w:val="040"/>
            </w:pPr>
            <w:r>
              <w:t>2.</w:t>
            </w:r>
          </w:p>
          <w:p w14:paraId="78402279" w14:textId="77777777" w:rsidR="008701AF" w:rsidRDefault="008701AF" w:rsidP="004D0CD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2CFBD71" w14:textId="4850570B" w:rsidR="008701AF" w:rsidRPr="003D78DF" w:rsidRDefault="008701AF" w:rsidP="005513DD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4EE0E45C" w14:textId="57EC08D9" w:rsidR="008701AF" w:rsidRDefault="008701AF" w:rsidP="008701AF">
            <w:pPr>
              <w:pStyle w:val="04"/>
            </w:pPr>
            <w:r>
              <w:t xml:space="preserve">byte </w:t>
            </w:r>
            <w:r w:rsidR="005513DD">
              <w:t>b</w:t>
            </w:r>
            <w:r>
              <w:t xml:space="preserve"> = 127;</w:t>
            </w:r>
          </w:p>
          <w:p w14:paraId="3901DEE9" w14:textId="77777777" w:rsidR="005513DD" w:rsidRDefault="005513DD" w:rsidP="008701AF">
            <w:pPr>
              <w:pStyle w:val="04"/>
            </w:pPr>
          </w:p>
          <w:p w14:paraId="24A58C05" w14:textId="795CDFD1" w:rsidR="008701AF" w:rsidRDefault="005513DD" w:rsidP="008701AF">
            <w:pPr>
              <w:pStyle w:val="04"/>
            </w:pPr>
            <w:r>
              <w:t>b</w:t>
            </w:r>
            <w:r w:rsidR="008701AF">
              <w:t>++;</w:t>
            </w:r>
          </w:p>
          <w:p w14:paraId="36EE9B2B" w14:textId="27D92B62" w:rsidR="008701AF" w:rsidRPr="000A5150" w:rsidRDefault="005513DD" w:rsidP="008701AF">
            <w:pPr>
              <w:pStyle w:val="04"/>
            </w:pPr>
            <w:r>
              <w:t>// -128</w:t>
            </w:r>
          </w:p>
        </w:tc>
      </w:tr>
    </w:tbl>
    <w:p w14:paraId="44A6B082" w14:textId="19CCE6BB" w:rsidR="00707DA3" w:rsidRDefault="00186B62" w:rsidP="009C2B74">
      <w:pPr>
        <w:pStyle w:val="2"/>
      </w:pPr>
      <w:bookmarkStart w:id="4" w:name="_Toc55136717"/>
      <w:r>
        <w:t>Вещественные типы</w:t>
      </w:r>
      <w:bookmarkEnd w:id="4"/>
    </w:p>
    <w:tbl>
      <w:tblPr>
        <w:tblStyle w:val="01"/>
        <w:tblW w:w="5670" w:type="dxa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587"/>
      </w:tblGrid>
      <w:tr w:rsidR="00CA688D" w14:paraId="691340B4" w14:textId="77777777" w:rsidTr="00CA688D">
        <w:tc>
          <w:tcPr>
            <w:tcW w:w="1361" w:type="dxa"/>
          </w:tcPr>
          <w:p w14:paraId="21A3A157" w14:textId="15204427" w:rsidR="00CA688D" w:rsidRPr="00E65DCB" w:rsidRDefault="00CA688D" w:rsidP="00986232">
            <w:pPr>
              <w:pStyle w:val="020"/>
              <w:rPr>
                <w:rStyle w:val="05"/>
              </w:rPr>
            </w:pPr>
            <w:r w:rsidRPr="00E65DCB">
              <w:rPr>
                <w:rStyle w:val="05"/>
              </w:rPr>
              <w:t>float</w:t>
            </w:r>
          </w:p>
        </w:tc>
        <w:tc>
          <w:tcPr>
            <w:tcW w:w="1361" w:type="dxa"/>
          </w:tcPr>
          <w:p w14:paraId="1D7156A2" w14:textId="29965730" w:rsidR="00CA688D" w:rsidRPr="00E65DCB" w:rsidRDefault="00CA688D" w:rsidP="00986232">
            <w:pPr>
              <w:pStyle w:val="020"/>
              <w:rPr>
                <w:rStyle w:val="05"/>
              </w:rPr>
            </w:pPr>
            <w:r w:rsidRPr="00E65DCB">
              <w:rPr>
                <w:rStyle w:val="05"/>
              </w:rPr>
              <w:t>0.0f</w:t>
            </w:r>
          </w:p>
        </w:tc>
        <w:tc>
          <w:tcPr>
            <w:tcW w:w="1361" w:type="dxa"/>
          </w:tcPr>
          <w:p w14:paraId="565DE2AE" w14:textId="59F9EF2F" w:rsidR="00CA688D" w:rsidRPr="00986232" w:rsidRDefault="00CA688D" w:rsidP="00986232">
            <w:pPr>
              <w:pStyle w:val="020"/>
            </w:pPr>
            <w:r>
              <w:t>4</w:t>
            </w:r>
            <w:r w:rsidR="004D345F">
              <w:rPr>
                <w:lang w:val="en-US"/>
              </w:rPr>
              <w:t> </w:t>
            </w:r>
            <w:r w:rsidR="00E515F1">
              <w:t>байта</w:t>
            </w:r>
          </w:p>
        </w:tc>
        <w:tc>
          <w:tcPr>
            <w:tcW w:w="1587" w:type="dxa"/>
          </w:tcPr>
          <w:p w14:paraId="20153808" w14:textId="1596D45E" w:rsidR="00CA688D" w:rsidRPr="00E67E94" w:rsidRDefault="00CA688D" w:rsidP="00986232">
            <w:pPr>
              <w:pStyle w:val="020"/>
              <w:rPr>
                <w:lang w:val="en-US"/>
              </w:rPr>
            </w:pPr>
            <w:r w:rsidRPr="00986232">
              <w:t>±3.4 ∙ 10</w:t>
            </w:r>
            <w:r w:rsidRPr="00E65DCB">
              <w:rPr>
                <w:vertAlign w:val="superscript"/>
              </w:rPr>
              <w:t>38</w:t>
            </w:r>
            <w:r>
              <w:rPr>
                <w:lang w:val="en-US"/>
              </w:rPr>
              <w:t>f</w:t>
            </w:r>
          </w:p>
        </w:tc>
      </w:tr>
      <w:tr w:rsidR="00CA688D" w14:paraId="21DDBF26" w14:textId="77777777" w:rsidTr="00CA688D">
        <w:trPr>
          <w:trHeight w:val="34"/>
        </w:trPr>
        <w:tc>
          <w:tcPr>
            <w:tcW w:w="1361" w:type="dxa"/>
          </w:tcPr>
          <w:p w14:paraId="22A62344" w14:textId="3D1D5C88" w:rsidR="00CA688D" w:rsidRPr="00E65DCB" w:rsidRDefault="00CA688D" w:rsidP="00986232">
            <w:pPr>
              <w:pStyle w:val="020"/>
              <w:rPr>
                <w:rStyle w:val="05"/>
              </w:rPr>
            </w:pPr>
            <w:r w:rsidRPr="00E65DCB">
              <w:rPr>
                <w:rStyle w:val="05"/>
              </w:rPr>
              <w:t>double</w:t>
            </w:r>
          </w:p>
        </w:tc>
        <w:tc>
          <w:tcPr>
            <w:tcW w:w="1361" w:type="dxa"/>
          </w:tcPr>
          <w:p w14:paraId="5AA3B46E" w14:textId="7893C14B" w:rsidR="00CA688D" w:rsidRPr="00E65DCB" w:rsidRDefault="00CA688D" w:rsidP="00986232">
            <w:pPr>
              <w:pStyle w:val="020"/>
              <w:rPr>
                <w:rStyle w:val="05"/>
              </w:rPr>
            </w:pPr>
            <w:r w:rsidRPr="00E65DCB">
              <w:rPr>
                <w:rStyle w:val="05"/>
              </w:rPr>
              <w:t>0.0d</w:t>
            </w:r>
          </w:p>
        </w:tc>
        <w:tc>
          <w:tcPr>
            <w:tcW w:w="1361" w:type="dxa"/>
          </w:tcPr>
          <w:p w14:paraId="7BF45AC6" w14:textId="615E98C3" w:rsidR="00CA688D" w:rsidRPr="00E65DCB" w:rsidRDefault="00CA688D" w:rsidP="00986232">
            <w:pPr>
              <w:pStyle w:val="020"/>
            </w:pPr>
            <w:r>
              <w:t>8</w:t>
            </w:r>
            <w:r w:rsidR="004D345F">
              <w:rPr>
                <w:lang w:val="en-US"/>
              </w:rPr>
              <w:t> </w:t>
            </w:r>
            <w:r w:rsidR="00E515F1">
              <w:t>байт</w:t>
            </w:r>
          </w:p>
        </w:tc>
        <w:tc>
          <w:tcPr>
            <w:tcW w:w="1587" w:type="dxa"/>
          </w:tcPr>
          <w:p w14:paraId="554DB9CD" w14:textId="6ACE0074" w:rsidR="00CA688D" w:rsidRPr="00E67E94" w:rsidRDefault="00CA688D" w:rsidP="00986232">
            <w:pPr>
              <w:pStyle w:val="020"/>
              <w:rPr>
                <w:lang w:val="en-US"/>
              </w:rPr>
            </w:pPr>
            <w:r w:rsidRPr="00E65DCB">
              <w:t>±1.7 ∙ 10</w:t>
            </w:r>
            <w:r w:rsidRPr="00E65DCB">
              <w:rPr>
                <w:vertAlign w:val="superscript"/>
              </w:rPr>
              <w:t>308</w:t>
            </w:r>
            <w:r>
              <w:rPr>
                <w:lang w:val="en-US"/>
              </w:rPr>
              <w:t>d</w:t>
            </w:r>
          </w:p>
        </w:tc>
      </w:tr>
    </w:tbl>
    <w:p w14:paraId="64BC49A8" w14:textId="3923DD91" w:rsidR="008F416B" w:rsidRPr="008F416B" w:rsidRDefault="008F416B" w:rsidP="008F416B">
      <w:pPr>
        <w:pStyle w:val="010"/>
      </w:pPr>
      <w:r>
        <w:t>Количество бит</w:t>
      </w:r>
      <w:r w:rsidR="00681A31">
        <w:t xml:space="preserve"> (</w:t>
      </w:r>
      <w:r w:rsidR="00681A31">
        <w:rPr>
          <w:lang w:val="en-US"/>
        </w:rPr>
        <w:t>m </w:t>
      </w:r>
      <w:r w:rsidR="00681A31" w:rsidRPr="00681A31">
        <w:t xml:space="preserve">— </w:t>
      </w:r>
      <w:r w:rsidR="00681A31">
        <w:t xml:space="preserve">мантисса, </w:t>
      </w:r>
      <w:r w:rsidR="00681A31">
        <w:rPr>
          <w:lang w:val="en-US"/>
        </w:rPr>
        <w:t>e</w:t>
      </w:r>
      <w:r w:rsidR="00681A31">
        <w:t> — экспонента</w:t>
      </w:r>
      <w:r w:rsidR="00681A31" w:rsidRPr="00681A31">
        <w:t>)</w:t>
      </w:r>
      <w:r w:rsidR="00681A31">
        <w:t>:</w:t>
      </w:r>
    </w:p>
    <w:tbl>
      <w:tblPr>
        <w:tblStyle w:val="01"/>
        <w:tblW w:w="5669" w:type="dxa"/>
        <w:tblLook w:val="04A0" w:firstRow="1" w:lastRow="0" w:firstColumn="1" w:lastColumn="0" w:noHBand="0" w:noVBand="1"/>
      </w:tblPr>
      <w:tblGrid>
        <w:gridCol w:w="1361"/>
        <w:gridCol w:w="1077"/>
        <w:gridCol w:w="1077"/>
        <w:gridCol w:w="1077"/>
        <w:gridCol w:w="1077"/>
      </w:tblGrid>
      <w:tr w:rsidR="00E65DCB" w14:paraId="19735C8B" w14:textId="77777777" w:rsidTr="00E65DCB">
        <w:tc>
          <w:tcPr>
            <w:tcW w:w="1361" w:type="dxa"/>
          </w:tcPr>
          <w:p w14:paraId="509A226B" w14:textId="65FFDAF0" w:rsidR="00E65DCB" w:rsidRPr="006A14BD" w:rsidRDefault="00E65DCB" w:rsidP="00A13B49">
            <w:pPr>
              <w:pStyle w:val="020"/>
              <w:rPr>
                <w:rStyle w:val="05"/>
              </w:rPr>
            </w:pPr>
            <w:r>
              <w:t>тип</w:t>
            </w:r>
          </w:p>
        </w:tc>
        <w:tc>
          <w:tcPr>
            <w:tcW w:w="1077" w:type="dxa"/>
          </w:tcPr>
          <w:p w14:paraId="32D4C6D2" w14:textId="5A61B2F8" w:rsidR="00E65DCB" w:rsidRPr="00FE340F" w:rsidRDefault="00FE340F" w:rsidP="008F416B">
            <w:pPr>
              <w:pStyle w:val="020"/>
            </w:pPr>
            <w:r>
              <w:t>всего</w:t>
            </w:r>
          </w:p>
        </w:tc>
        <w:tc>
          <w:tcPr>
            <w:tcW w:w="1077" w:type="dxa"/>
          </w:tcPr>
          <w:p w14:paraId="27DC3D48" w14:textId="44959C51" w:rsidR="00E65DCB" w:rsidRPr="006A14BD" w:rsidRDefault="00FE340F" w:rsidP="00A13B49">
            <w:pPr>
              <w:pStyle w:val="020"/>
            </w:pPr>
            <w:r>
              <w:rPr>
                <w:rFonts w:cs="Courier New"/>
              </w:rPr>
              <w:t>±</w:t>
            </w:r>
          </w:p>
        </w:tc>
        <w:tc>
          <w:tcPr>
            <w:tcW w:w="1077" w:type="dxa"/>
          </w:tcPr>
          <w:p w14:paraId="4727C893" w14:textId="47422CBF" w:rsidR="00B14AD0" w:rsidRPr="00B14AD0" w:rsidRDefault="00E65DCB" w:rsidP="00B14AD0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77" w:type="dxa"/>
          </w:tcPr>
          <w:p w14:paraId="5C468BF0" w14:textId="141B486C" w:rsidR="00E65DCB" w:rsidRDefault="00E65DCB" w:rsidP="00A13B49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65DCB" w14:paraId="63136305" w14:textId="77777777" w:rsidTr="00E65DCB">
        <w:tc>
          <w:tcPr>
            <w:tcW w:w="1361" w:type="dxa"/>
          </w:tcPr>
          <w:p w14:paraId="233CD622" w14:textId="5B6688CB" w:rsidR="00E65DCB" w:rsidRPr="00A13B49" w:rsidRDefault="00E65DCB" w:rsidP="00A13B49">
            <w:pPr>
              <w:pStyle w:val="020"/>
              <w:rPr>
                <w:rStyle w:val="05"/>
              </w:rPr>
            </w:pPr>
            <w:r w:rsidRPr="00A13B49">
              <w:rPr>
                <w:rStyle w:val="05"/>
              </w:rPr>
              <w:t>float</w:t>
            </w:r>
          </w:p>
        </w:tc>
        <w:tc>
          <w:tcPr>
            <w:tcW w:w="1077" w:type="dxa"/>
          </w:tcPr>
          <w:p w14:paraId="6FEF9CC8" w14:textId="4DE612D2" w:rsidR="00E65DCB" w:rsidRPr="008F416B" w:rsidRDefault="00E65DCB" w:rsidP="00A13B49">
            <w:pPr>
              <w:pStyle w:val="020"/>
            </w:pPr>
            <w:r>
              <w:t>32</w:t>
            </w:r>
          </w:p>
        </w:tc>
        <w:tc>
          <w:tcPr>
            <w:tcW w:w="1077" w:type="dxa"/>
          </w:tcPr>
          <w:p w14:paraId="565E9AF8" w14:textId="7F424E44" w:rsidR="00E65DCB" w:rsidRPr="00A13B49" w:rsidRDefault="00E65DCB" w:rsidP="00A13B49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7" w:type="dxa"/>
          </w:tcPr>
          <w:p w14:paraId="066BEEBE" w14:textId="20FD8999" w:rsidR="00E65DCB" w:rsidRPr="00A13B49" w:rsidRDefault="00E65DCB" w:rsidP="00A13B49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77" w:type="dxa"/>
          </w:tcPr>
          <w:p w14:paraId="75B2AFE9" w14:textId="6D627BD6" w:rsidR="00E65DCB" w:rsidRPr="00A13B49" w:rsidRDefault="00E65DCB" w:rsidP="00A13B49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65DCB" w14:paraId="145F97F1" w14:textId="77777777" w:rsidTr="00E65DCB">
        <w:tc>
          <w:tcPr>
            <w:tcW w:w="1361" w:type="dxa"/>
          </w:tcPr>
          <w:p w14:paraId="79CAADE0" w14:textId="2F757CE9" w:rsidR="00E65DCB" w:rsidRPr="00A13B49" w:rsidRDefault="00E65DCB" w:rsidP="00A13B49">
            <w:pPr>
              <w:pStyle w:val="020"/>
              <w:rPr>
                <w:rStyle w:val="05"/>
              </w:rPr>
            </w:pPr>
            <w:r w:rsidRPr="00A13B49">
              <w:rPr>
                <w:rStyle w:val="05"/>
              </w:rPr>
              <w:t>double</w:t>
            </w:r>
          </w:p>
        </w:tc>
        <w:tc>
          <w:tcPr>
            <w:tcW w:w="1077" w:type="dxa"/>
          </w:tcPr>
          <w:p w14:paraId="6F7D5C43" w14:textId="16666053" w:rsidR="00E65DCB" w:rsidRPr="008F416B" w:rsidRDefault="00E65DCB" w:rsidP="00A13B49">
            <w:pPr>
              <w:pStyle w:val="020"/>
            </w:pPr>
            <w:r>
              <w:t>64</w:t>
            </w:r>
          </w:p>
        </w:tc>
        <w:tc>
          <w:tcPr>
            <w:tcW w:w="1077" w:type="dxa"/>
          </w:tcPr>
          <w:p w14:paraId="37497A24" w14:textId="2DC19166" w:rsidR="00E65DCB" w:rsidRPr="00A13B49" w:rsidRDefault="00E65DCB" w:rsidP="00A13B49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7" w:type="dxa"/>
          </w:tcPr>
          <w:p w14:paraId="18DF7E0A" w14:textId="0CE2A1B6" w:rsidR="00E65DCB" w:rsidRPr="00A13B49" w:rsidRDefault="00E65DCB" w:rsidP="00A13B49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077" w:type="dxa"/>
          </w:tcPr>
          <w:p w14:paraId="50F2F9A2" w14:textId="045AD691" w:rsidR="00E65DCB" w:rsidRPr="00A13B49" w:rsidRDefault="00E65DCB" w:rsidP="00A13B49">
            <w:pPr>
              <w:pStyle w:val="02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5E3E3061" w14:textId="1BA6C25A" w:rsidR="00707DA3" w:rsidRPr="00D73C27" w:rsidRDefault="006A14BD" w:rsidP="00A0762C">
      <w:pPr>
        <w:pStyle w:val="010"/>
      </w:pPr>
      <w:r>
        <w:rPr>
          <w:rFonts w:cs="Courier New"/>
        </w:rPr>
        <w:t>±</w:t>
      </w:r>
      <w:r>
        <w:rPr>
          <w:lang w:val="en-US"/>
        </w:rPr>
        <w:t>m</w:t>
      </w:r>
      <w:r w:rsidRPr="00D73C27">
        <w:t xml:space="preserve"> </w:t>
      </w:r>
      <w:r w:rsidRPr="00D73C27">
        <w:rPr>
          <w:rFonts w:cs="Courier New"/>
        </w:rPr>
        <w:t>∙</w:t>
      </w:r>
      <w:r w:rsidRPr="00D73C27">
        <w:t xml:space="preserve"> 2</w:t>
      </w:r>
      <w:r w:rsidRPr="006A14BD">
        <w:rPr>
          <w:vertAlign w:val="superscript"/>
          <w:lang w:val="en-US"/>
        </w:rPr>
        <w:t>e</w:t>
      </w:r>
    </w:p>
    <w:p w14:paraId="09997DBD" w14:textId="1B4B6AF3" w:rsidR="00762F81" w:rsidRDefault="006F30CB" w:rsidP="00084721">
      <w:pPr>
        <w:pStyle w:val="010"/>
      </w:pPr>
      <w:r>
        <w:t xml:space="preserve">Стандарт </w:t>
      </w:r>
      <w:r>
        <w:rPr>
          <w:lang w:val="en-US"/>
        </w:rPr>
        <w:t>IEEE</w:t>
      </w:r>
      <w:r w:rsidRPr="00D73C27">
        <w:t xml:space="preserve"> 754</w:t>
      </w:r>
      <w:r w:rsidR="00681A31">
        <w:t xml:space="preserve"> (детали в представлении вещественных чисел).</w:t>
      </w:r>
    </w:p>
    <w:p w14:paraId="3752A61F" w14:textId="78BBD5CA" w:rsidR="005219C8" w:rsidRPr="00D73C27" w:rsidRDefault="005219C8" w:rsidP="00084721">
      <w:pPr>
        <w:pStyle w:val="010"/>
      </w:pPr>
      <w:r>
        <w:t xml:space="preserve">Вещественные литералы имеют по умолчанию тип </w:t>
      </w:r>
      <w:r w:rsidRPr="0008194A">
        <w:rPr>
          <w:rStyle w:val="05"/>
        </w:rPr>
        <w:t>double</w:t>
      </w:r>
      <w:r w:rsidRPr="0008194A">
        <w:t>.</w:t>
      </w:r>
    </w:p>
    <w:p w14:paraId="2D1CA45F" w14:textId="472263E3" w:rsidR="005219C8" w:rsidRDefault="00D73C27" w:rsidP="006219E8">
      <w:pPr>
        <w:pStyle w:val="010"/>
      </w:pPr>
      <w:r>
        <w:t>Запись числа</w:t>
      </w:r>
      <w:r w:rsidR="005219C8">
        <w:t>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D78DF" w:rsidRPr="00580963" w14:paraId="67C57FC4" w14:textId="77777777" w:rsidTr="00670698">
        <w:tc>
          <w:tcPr>
            <w:tcW w:w="567" w:type="dxa"/>
          </w:tcPr>
          <w:p w14:paraId="7DB2280F" w14:textId="77777777" w:rsidR="003D78DF" w:rsidRDefault="003D78DF" w:rsidP="00670698">
            <w:pPr>
              <w:pStyle w:val="040"/>
            </w:pPr>
            <w:r>
              <w:t>1.</w:t>
            </w:r>
          </w:p>
          <w:p w14:paraId="36B7C1A8" w14:textId="77777777" w:rsidR="003D78DF" w:rsidRDefault="003D78DF" w:rsidP="00670698">
            <w:pPr>
              <w:pStyle w:val="040"/>
            </w:pPr>
            <w:r>
              <w:lastRenderedPageBreak/>
              <w:t>2.</w:t>
            </w:r>
          </w:p>
          <w:p w14:paraId="428D2DC3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D21629D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4D0F388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1F1B81B9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D4C5D76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5AA6E1A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64ECD90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830D95E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594FBE5" w14:textId="77777777" w:rsidR="003D78DF" w:rsidRDefault="003D78DF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50FACA3" w14:textId="2EF15F7C" w:rsidR="009B3487" w:rsidRPr="003D78DF" w:rsidRDefault="009B3487" w:rsidP="0067069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055EB99E" w14:textId="77777777" w:rsidR="003D78DF" w:rsidRDefault="003D78DF" w:rsidP="00670698">
            <w:pPr>
              <w:pStyle w:val="04"/>
            </w:pPr>
            <w:r>
              <w:lastRenderedPageBreak/>
              <w:t>double simple = -1.234;</w:t>
            </w:r>
          </w:p>
          <w:p w14:paraId="1E03920E" w14:textId="77777777" w:rsidR="003D78DF" w:rsidRDefault="003D78DF" w:rsidP="00670698">
            <w:pPr>
              <w:pStyle w:val="04"/>
            </w:pPr>
          </w:p>
          <w:p w14:paraId="0A06EAA5" w14:textId="77777777" w:rsidR="003D78DF" w:rsidRDefault="003D78DF" w:rsidP="00670698">
            <w:pPr>
              <w:pStyle w:val="04"/>
            </w:pPr>
            <w:r>
              <w:t>double exponential = -123.4</w:t>
            </w:r>
            <w:r w:rsidRPr="00F90089">
              <w:rPr>
                <w:rStyle w:val="04h2"/>
              </w:rPr>
              <w:t>e-2</w:t>
            </w:r>
            <w:r>
              <w:t>;</w:t>
            </w:r>
          </w:p>
          <w:p w14:paraId="46648153" w14:textId="0049A173" w:rsidR="003D78DF" w:rsidRPr="00F90089" w:rsidRDefault="003D78DF" w:rsidP="00670698">
            <w:pPr>
              <w:pStyle w:val="04"/>
              <w:rPr>
                <w:lang w:val="ru-RU"/>
              </w:rPr>
            </w:pPr>
            <w:r w:rsidRPr="00AD4E9E">
              <w:rPr>
                <w:lang w:val="ru-RU"/>
              </w:rPr>
              <w:t>// 123.4 * 10^2</w:t>
            </w:r>
            <w:r w:rsidR="00F90089">
              <w:rPr>
                <w:lang w:val="ru-RU"/>
              </w:rPr>
              <w:t xml:space="preserve">, </w:t>
            </w:r>
            <w:r w:rsidR="00F90089" w:rsidRPr="00F90089">
              <w:rPr>
                <w:lang w:val="ru-RU"/>
              </w:rPr>
              <w:t>экспоненциальный</w:t>
            </w:r>
          </w:p>
          <w:p w14:paraId="18C22EA3" w14:textId="77777777" w:rsidR="003D78DF" w:rsidRPr="00AD4E9E" w:rsidRDefault="003D78DF" w:rsidP="00670698">
            <w:pPr>
              <w:pStyle w:val="04"/>
              <w:rPr>
                <w:lang w:val="ru-RU"/>
              </w:rPr>
            </w:pPr>
          </w:p>
          <w:p w14:paraId="6C83E2C0" w14:textId="77777777" w:rsidR="003D78DF" w:rsidRPr="00AD4E9E" w:rsidRDefault="003D78DF" w:rsidP="00670698">
            <w:pPr>
              <w:pStyle w:val="04"/>
              <w:rPr>
                <w:lang w:val="ru-RU"/>
              </w:rPr>
            </w:pPr>
            <w:r>
              <w:t>double</w:t>
            </w:r>
            <w:r w:rsidRPr="00AD4E9E">
              <w:rPr>
                <w:lang w:val="ru-RU"/>
              </w:rPr>
              <w:t xml:space="preserve"> </w:t>
            </w:r>
            <w:r>
              <w:t>hex</w:t>
            </w:r>
            <w:r w:rsidRPr="00AD4E9E">
              <w:rPr>
                <w:lang w:val="ru-RU"/>
              </w:rPr>
              <w:t xml:space="preserve"> = </w:t>
            </w:r>
            <w:r w:rsidRPr="00AD4E9E">
              <w:rPr>
                <w:rStyle w:val="04h2"/>
                <w:lang w:val="ru-RU"/>
              </w:rPr>
              <w:t>0</w:t>
            </w:r>
            <w:r w:rsidRPr="00AD4E9E">
              <w:rPr>
                <w:rStyle w:val="04h2"/>
              </w:rPr>
              <w:t>x</w:t>
            </w:r>
            <w:r w:rsidRPr="00AD4E9E">
              <w:rPr>
                <w:lang w:val="ru-RU"/>
              </w:rPr>
              <w:t>1.</w:t>
            </w:r>
            <w:r>
              <w:t>F</w:t>
            </w:r>
            <w:r w:rsidRPr="00AD4E9E">
              <w:rPr>
                <w:rStyle w:val="04h2"/>
              </w:rPr>
              <w:t>p</w:t>
            </w:r>
            <w:r w:rsidRPr="00AD4E9E">
              <w:rPr>
                <w:rStyle w:val="04h2"/>
                <w:lang w:val="ru-RU"/>
              </w:rPr>
              <w:t>10</w:t>
            </w:r>
            <w:r w:rsidRPr="00AD4E9E">
              <w:rPr>
                <w:lang w:val="ru-RU"/>
              </w:rPr>
              <w:t>;</w:t>
            </w:r>
          </w:p>
          <w:p w14:paraId="1E5D4B05" w14:textId="77777777" w:rsidR="003005EF" w:rsidRDefault="003D78DF" w:rsidP="00670698">
            <w:pPr>
              <w:pStyle w:val="04"/>
              <w:rPr>
                <w:lang w:val="ru-RU"/>
              </w:rPr>
            </w:pPr>
            <w:r w:rsidRPr="003005EF">
              <w:rPr>
                <w:lang w:val="ru-RU"/>
              </w:rPr>
              <w:t>// 1.</w:t>
            </w:r>
            <w:r>
              <w:t>F</w:t>
            </w:r>
            <w:r w:rsidRPr="003005EF">
              <w:rPr>
                <w:lang w:val="ru-RU"/>
              </w:rPr>
              <w:t xml:space="preserve"> * 2^10</w:t>
            </w:r>
          </w:p>
          <w:p w14:paraId="1A9EE127" w14:textId="5C39E716" w:rsidR="003D78DF" w:rsidRPr="003005EF" w:rsidRDefault="003005EF" w:rsidP="00670698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// </w:t>
            </w:r>
            <w:r w:rsidRPr="003005EF">
              <w:rPr>
                <w:lang w:val="ru-RU"/>
              </w:rPr>
              <w:t>мантисса в 16-ричной системе счисления</w:t>
            </w:r>
          </w:p>
          <w:p w14:paraId="5C306351" w14:textId="77777777" w:rsidR="003D78DF" w:rsidRPr="003005EF" w:rsidRDefault="003D78DF" w:rsidP="00670698">
            <w:pPr>
              <w:pStyle w:val="04"/>
              <w:rPr>
                <w:lang w:val="ru-RU"/>
              </w:rPr>
            </w:pPr>
          </w:p>
          <w:p w14:paraId="475F0593" w14:textId="77777777" w:rsidR="003D78DF" w:rsidRDefault="003D78DF" w:rsidP="00670698">
            <w:pPr>
              <w:pStyle w:val="04"/>
            </w:pPr>
            <w:r>
              <w:t>float floatWithSuffix = 36.6</w:t>
            </w:r>
            <w:r w:rsidRPr="00F90089">
              <w:rPr>
                <w:rStyle w:val="04h2"/>
              </w:rPr>
              <w:t>f</w:t>
            </w:r>
            <w:r>
              <w:t>;</w:t>
            </w:r>
          </w:p>
          <w:p w14:paraId="2365A881" w14:textId="77777777" w:rsidR="003D78DF" w:rsidRDefault="003D78DF" w:rsidP="00670698">
            <w:pPr>
              <w:pStyle w:val="04"/>
            </w:pPr>
          </w:p>
          <w:p w14:paraId="0DFE1703" w14:textId="77777777" w:rsidR="003D78DF" w:rsidRPr="000A5150" w:rsidRDefault="003D78DF" w:rsidP="00670698">
            <w:pPr>
              <w:pStyle w:val="04"/>
            </w:pPr>
            <w:r>
              <w:t>double doubleWithSuffix = 4</w:t>
            </w:r>
            <w:r w:rsidRPr="00F90089">
              <w:rPr>
                <w:rStyle w:val="04h2"/>
              </w:rPr>
              <w:t>d</w:t>
            </w:r>
            <w:r>
              <w:t>;</w:t>
            </w:r>
          </w:p>
        </w:tc>
      </w:tr>
    </w:tbl>
    <w:p w14:paraId="74AC6F2B" w14:textId="3A0AFE94" w:rsidR="00311562" w:rsidRDefault="00311562" w:rsidP="00311562">
      <w:pPr>
        <w:pStyle w:val="010"/>
      </w:pPr>
      <w:r>
        <w:lastRenderedPageBreak/>
        <w:t>Применяются</w:t>
      </w:r>
      <w:r w:rsidRPr="001D6702">
        <w:t xml:space="preserve"> </w:t>
      </w:r>
      <w:r>
        <w:t>операторы сравнения, арифметические операции.</w:t>
      </w:r>
    </w:p>
    <w:p w14:paraId="681DBA2A" w14:textId="4C79DDAB" w:rsidR="00B900EA" w:rsidRDefault="00B900EA" w:rsidP="00533027">
      <w:pPr>
        <w:pStyle w:val="010"/>
      </w:pPr>
      <w:r w:rsidRPr="0061173A">
        <w:rPr>
          <w:rStyle w:val="03h1"/>
        </w:rPr>
        <w:t>Особые случаи</w:t>
      </w:r>
      <w:r>
        <w:t>:</w:t>
      </w:r>
    </w:p>
    <w:p w14:paraId="5FCEC7ED" w14:textId="506333F9" w:rsidR="00ED6DE4" w:rsidRPr="00567E7A" w:rsidRDefault="00567E7A" w:rsidP="00ED6DE4">
      <w:pPr>
        <w:pStyle w:val="010"/>
      </w:pPr>
      <w:r>
        <w:rPr>
          <w:rFonts w:cs="Courier New"/>
        </w:rPr>
        <w:t>∙</w:t>
      </w:r>
      <w:r w:rsidRPr="00567E7A">
        <w:rPr>
          <w:rFonts w:cs="Courier New"/>
        </w:rPr>
        <w:t xml:space="preserve"> </w:t>
      </w:r>
      <w:r>
        <w:rPr>
          <w:rFonts w:cs="Courier New"/>
        </w:rPr>
        <w:t>существует понятие бесконечность</w:t>
      </w:r>
      <w:r w:rsidR="00ED746D">
        <w:rPr>
          <w:rFonts w:cs="Courier New"/>
        </w:rPr>
        <w:t xml:space="preserve"> (</w:t>
      </w:r>
      <w:r w:rsidRPr="00ED746D">
        <w:rPr>
          <w:rStyle w:val="05"/>
        </w:rPr>
        <w:t>Infinity</w:t>
      </w:r>
      <w:r w:rsidR="00ED746D">
        <w:t xml:space="preserve">) </w:t>
      </w:r>
      <w:r>
        <w:t>со знаком (результат деления числа на ноль)</w:t>
      </w:r>
      <w:r w:rsidR="00156947">
        <w:t xml:space="preserve"> (</w:t>
      </w:r>
      <w:r w:rsidR="00ED6DE4" w:rsidRPr="00567E7A">
        <w:t>можно</w:t>
      </w:r>
      <w:r w:rsidR="00ED6DE4">
        <w:t xml:space="preserve"> совершать </w:t>
      </w:r>
      <w:r w:rsidR="00ED6DE4" w:rsidRPr="00567E7A">
        <w:t>арифметически операции</w:t>
      </w:r>
      <w:r w:rsidR="00156947">
        <w:t>)</w:t>
      </w:r>
      <w:r w:rsidR="00ED6DE4" w:rsidRPr="00567E7A">
        <w:t>.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67E7A" w:rsidRPr="000A5150" w14:paraId="3E4DF172" w14:textId="77777777" w:rsidTr="00567E7A">
        <w:tc>
          <w:tcPr>
            <w:tcW w:w="567" w:type="dxa"/>
          </w:tcPr>
          <w:p w14:paraId="5297A49A" w14:textId="77777777" w:rsidR="00567E7A" w:rsidRDefault="00567E7A" w:rsidP="00567E7A">
            <w:pPr>
              <w:pStyle w:val="040"/>
            </w:pPr>
            <w:r>
              <w:t>1.</w:t>
            </w:r>
          </w:p>
          <w:p w14:paraId="6E586E2F" w14:textId="77777777" w:rsidR="00567E7A" w:rsidRDefault="00567E7A" w:rsidP="00796935">
            <w:pPr>
              <w:pStyle w:val="040"/>
            </w:pPr>
            <w:r>
              <w:t>2.</w:t>
            </w:r>
          </w:p>
          <w:p w14:paraId="587809EC" w14:textId="77777777" w:rsidR="00835409" w:rsidRDefault="00835409" w:rsidP="0079693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B87CB80" w14:textId="77777777" w:rsidR="00835409" w:rsidRDefault="00835409" w:rsidP="0079693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D58ACFC" w14:textId="71B9723C" w:rsidR="00835409" w:rsidRPr="00835409" w:rsidRDefault="00835409" w:rsidP="0079693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2DF133FD" w14:textId="77777777" w:rsidR="00567E7A" w:rsidRDefault="00567E7A" w:rsidP="00567E7A">
            <w:pPr>
              <w:pStyle w:val="04"/>
            </w:pPr>
            <w:r>
              <w:t>double positiveInfinity = 1.0 / 0.0;</w:t>
            </w:r>
          </w:p>
          <w:p w14:paraId="4BF2BBB8" w14:textId="77777777" w:rsidR="00567E7A" w:rsidRDefault="00567E7A" w:rsidP="00567E7A">
            <w:pPr>
              <w:pStyle w:val="04"/>
            </w:pPr>
            <w:r>
              <w:t xml:space="preserve">// </w:t>
            </w:r>
            <w:r w:rsidRPr="000A5150">
              <w:t>Infinit</w:t>
            </w:r>
          </w:p>
          <w:p w14:paraId="5453F0CE" w14:textId="77777777" w:rsidR="00835409" w:rsidRDefault="00835409" w:rsidP="00567E7A">
            <w:pPr>
              <w:pStyle w:val="04"/>
            </w:pPr>
          </w:p>
          <w:p w14:paraId="3349EE4C" w14:textId="77777777" w:rsidR="00835409" w:rsidRDefault="00835409" w:rsidP="00835409">
            <w:pPr>
              <w:pStyle w:val="04"/>
            </w:pPr>
            <w:r>
              <w:t>double negativeInfinify = -1.0 / 0.0;</w:t>
            </w:r>
          </w:p>
          <w:p w14:paraId="7A4B8583" w14:textId="36479CD2" w:rsidR="00835409" w:rsidRPr="000A5150" w:rsidRDefault="00835409" w:rsidP="00835409">
            <w:pPr>
              <w:pStyle w:val="04"/>
            </w:pPr>
            <w:r>
              <w:t xml:space="preserve">// </w:t>
            </w:r>
            <w:r w:rsidRPr="000A5150">
              <w:t>-Infinity</w:t>
            </w:r>
          </w:p>
        </w:tc>
      </w:tr>
    </w:tbl>
    <w:p w14:paraId="437C059A" w14:textId="4D1BBA65" w:rsidR="00B900EA" w:rsidRDefault="00ED6DE4" w:rsidP="00533027">
      <w:pPr>
        <w:pStyle w:val="010"/>
      </w:pPr>
      <w:r>
        <w:rPr>
          <w:rFonts w:cs="Courier New"/>
        </w:rPr>
        <w:t xml:space="preserve">∙ </w:t>
      </w:r>
      <w:r w:rsidR="00567E7A" w:rsidRPr="00567E7A">
        <w:t xml:space="preserve">специальное значение </w:t>
      </w:r>
      <w:r w:rsidR="00567E7A" w:rsidRPr="002A4255">
        <w:rPr>
          <w:rStyle w:val="05"/>
        </w:rPr>
        <w:t>NaN</w:t>
      </w:r>
      <w:r>
        <w:t xml:space="preserve"> (</w:t>
      </w:r>
      <w:r w:rsidRPr="00567E7A">
        <w:t>деление нуля на</w:t>
      </w:r>
      <w:r>
        <w:t> </w:t>
      </w:r>
      <w:r w:rsidRPr="00567E7A">
        <w:t>ноль</w:t>
      </w:r>
      <w:r>
        <w:t xml:space="preserve">, сложение плюс и минус бесконечностей, умножение нуля на бесконечность) — </w:t>
      </w:r>
      <w:r w:rsidR="00567E7A" w:rsidRPr="00567E7A">
        <w:rPr>
          <w:lang w:val="en-US"/>
        </w:rPr>
        <w:t>Not</w:t>
      </w:r>
      <w:r w:rsidR="00567E7A" w:rsidRPr="00567E7A">
        <w:t>-</w:t>
      </w:r>
      <w:r w:rsidR="00567E7A" w:rsidRPr="00567E7A">
        <w:rPr>
          <w:lang w:val="en-US"/>
        </w:rPr>
        <w:t>a</w:t>
      </w:r>
      <w:r w:rsidR="00567E7A" w:rsidRPr="00567E7A">
        <w:t>-</w:t>
      </w:r>
      <w:r w:rsidR="00567E7A" w:rsidRPr="00567E7A">
        <w:rPr>
          <w:lang w:val="en-US"/>
        </w:rPr>
        <w:t>Number</w:t>
      </w:r>
      <w:r w:rsidR="00156947">
        <w:t xml:space="preserve"> (</w:t>
      </w:r>
      <w:r w:rsidR="002A4255">
        <w:t>л</w:t>
      </w:r>
      <w:r w:rsidR="00567E7A" w:rsidRPr="00567E7A">
        <w:t>юбые арифметические операции</w:t>
      </w:r>
      <w:r w:rsidR="002A4255">
        <w:t xml:space="preserve"> — </w:t>
      </w:r>
      <w:r w:rsidR="00567E7A" w:rsidRPr="002A4255">
        <w:rPr>
          <w:rStyle w:val="05"/>
        </w:rPr>
        <w:t>NaN</w:t>
      </w:r>
      <w:r w:rsidR="00156947">
        <w:t>,</w:t>
      </w:r>
      <w:r w:rsidR="00567E7A" w:rsidRPr="00567E7A">
        <w:t xml:space="preserve"> не</w:t>
      </w:r>
      <w:r w:rsidR="002A4255">
        <w:t> </w:t>
      </w:r>
      <w:r w:rsidR="00567E7A" w:rsidRPr="00567E7A">
        <w:t>равен самому себе</w:t>
      </w:r>
      <w:r w:rsidR="00156947">
        <w:t>)</w:t>
      </w:r>
      <w:r w:rsidR="00567E7A" w:rsidRPr="00567E7A">
        <w:t>.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C25D7" w:rsidRPr="000A5150" w14:paraId="520492A6" w14:textId="77777777" w:rsidTr="00670698">
        <w:tc>
          <w:tcPr>
            <w:tcW w:w="567" w:type="dxa"/>
          </w:tcPr>
          <w:p w14:paraId="194B2949" w14:textId="77777777" w:rsidR="001C25D7" w:rsidRDefault="001C25D7" w:rsidP="001C25D7">
            <w:pPr>
              <w:pStyle w:val="040"/>
            </w:pPr>
            <w:r>
              <w:t>1.</w:t>
            </w:r>
          </w:p>
          <w:p w14:paraId="7936BC63" w14:textId="3DBA2362" w:rsidR="004354B7" w:rsidRPr="004354B7" w:rsidRDefault="004354B7" w:rsidP="001C25D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3AD49B58" w14:textId="77777777" w:rsidR="001C25D7" w:rsidRDefault="001C25D7" w:rsidP="00670698">
            <w:pPr>
              <w:pStyle w:val="04"/>
            </w:pPr>
            <w:r w:rsidRPr="001C25D7">
              <w:t>double nan = 0.0 / 0.0;</w:t>
            </w:r>
          </w:p>
          <w:p w14:paraId="115DAEB8" w14:textId="312375A5" w:rsidR="004354B7" w:rsidRPr="000A5150" w:rsidRDefault="004354B7" w:rsidP="00670698">
            <w:pPr>
              <w:pStyle w:val="04"/>
            </w:pPr>
            <w:r>
              <w:rPr>
                <w:lang w:val="ru-RU"/>
              </w:rPr>
              <w:t xml:space="preserve">// </w:t>
            </w:r>
            <w:r w:rsidRPr="004354B7">
              <w:t>NaN</w:t>
            </w:r>
          </w:p>
        </w:tc>
      </w:tr>
    </w:tbl>
    <w:p w14:paraId="4222565D" w14:textId="45E07396" w:rsidR="001C25D7" w:rsidRDefault="00706DD3" w:rsidP="00706DD3">
      <w:pPr>
        <w:pStyle w:val="010"/>
      </w:pPr>
      <w:r>
        <w:rPr>
          <w:rFonts w:cs="Courier New"/>
        </w:rPr>
        <w:lastRenderedPageBreak/>
        <w:t xml:space="preserve">∙ </w:t>
      </w:r>
      <w:r w:rsidRPr="00706DD3">
        <w:t>ограниченн</w:t>
      </w:r>
      <w:r>
        <w:t>ая</w:t>
      </w:r>
      <w:r w:rsidRPr="00706DD3">
        <w:t xml:space="preserve"> точность</w:t>
      </w:r>
      <w:r>
        <w:t>, п</w:t>
      </w:r>
      <w:r w:rsidRPr="00706DD3">
        <w:t>оэтому вещественные числа сравнивают не</w:t>
      </w:r>
      <w:r>
        <w:t> </w:t>
      </w:r>
      <w:r w:rsidRPr="00706DD3">
        <w:t>оператором</w:t>
      </w:r>
      <w:r>
        <w:t> </w:t>
      </w:r>
      <w:r w:rsidRPr="00706DD3">
        <w:rPr>
          <w:rStyle w:val="05"/>
        </w:rPr>
        <w:t>==</w:t>
      </w:r>
      <w:r w:rsidRPr="00706DD3">
        <w:t>, а</w:t>
      </w:r>
      <w:r>
        <w:t> </w:t>
      </w:r>
      <w:r w:rsidRPr="00706DD3">
        <w:t>проверяют</w:t>
      </w:r>
      <w:r>
        <w:t xml:space="preserve"> </w:t>
      </w:r>
      <w:r w:rsidRPr="00706DD3">
        <w:rPr>
          <w:rStyle w:val="05"/>
        </w:rPr>
        <w:t>|a – b| &lt; ε</w:t>
      </w:r>
      <w:r>
        <w:t>.</w:t>
      </w:r>
    </w:p>
    <w:p w14:paraId="366C6C42" w14:textId="597C11B4" w:rsidR="00CA688D" w:rsidRPr="006D654B" w:rsidRDefault="00CA688D" w:rsidP="00CA688D">
      <w:pPr>
        <w:pStyle w:val="2"/>
      </w:pPr>
      <w:bookmarkStart w:id="5" w:name="_Toc55136718"/>
      <w:r>
        <w:t xml:space="preserve">Символьный тип </w:t>
      </w:r>
      <w:r>
        <w:rPr>
          <w:lang w:val="en-US"/>
        </w:rPr>
        <w:t>char</w:t>
      </w:r>
      <w:bookmarkEnd w:id="5"/>
    </w:p>
    <w:p w14:paraId="5DD03ACE" w14:textId="7641C6E0" w:rsidR="001C25D7" w:rsidRDefault="00CA688D" w:rsidP="00533027">
      <w:pPr>
        <w:pStyle w:val="010"/>
      </w:pPr>
      <w:r>
        <w:t>Размер: 2</w:t>
      </w:r>
      <w:r w:rsidR="00FB55E7">
        <w:t> </w:t>
      </w:r>
      <w:r>
        <w:t>байта</w:t>
      </w:r>
      <w:r w:rsidR="001E63E7">
        <w:t>.</w:t>
      </w:r>
    </w:p>
    <w:p w14:paraId="54778160" w14:textId="2D2A576C" w:rsidR="00253DCE" w:rsidRDefault="00253DCE" w:rsidP="00253DCE">
      <w:pPr>
        <w:pStyle w:val="010"/>
      </w:pPr>
      <w:r>
        <w:t xml:space="preserve">Значение по умолчанию: </w:t>
      </w:r>
      <w:r w:rsidRPr="00253DCE">
        <w:rPr>
          <w:rStyle w:val="05"/>
        </w:rPr>
        <w:t>'\u0000'</w:t>
      </w:r>
      <w:r>
        <w:t>.</w:t>
      </w:r>
    </w:p>
    <w:p w14:paraId="441E47E4" w14:textId="23028272" w:rsidR="004F7611" w:rsidRDefault="00FB55E7" w:rsidP="00533027">
      <w:pPr>
        <w:pStyle w:val="010"/>
      </w:pPr>
      <w:r>
        <w:t xml:space="preserve">Диапазон значений: </w:t>
      </w:r>
      <w:r w:rsidR="004F7611" w:rsidRPr="00DD548B">
        <w:rPr>
          <w:rStyle w:val="05"/>
        </w:rPr>
        <w:t>0</w:t>
      </w:r>
      <w:r w:rsidR="004F7611">
        <w:t xml:space="preserve"> … </w:t>
      </w:r>
      <w:r w:rsidR="004F7611" w:rsidRPr="00DD548B">
        <w:rPr>
          <w:rStyle w:val="05"/>
        </w:rPr>
        <w:t>65 535</w:t>
      </w:r>
      <w:r w:rsidR="004F7611">
        <w:t xml:space="preserve"> (2</w:t>
      </w:r>
      <w:r w:rsidR="004F7611" w:rsidRPr="004F7611">
        <w:rPr>
          <w:vertAlign w:val="superscript"/>
        </w:rPr>
        <w:t>16</w:t>
      </w:r>
      <w:r w:rsidR="004F7611">
        <w:t>) (беззнаковый).</w:t>
      </w:r>
    </w:p>
    <w:p w14:paraId="647D9F48" w14:textId="007C6227" w:rsidR="00FB55E7" w:rsidRDefault="00DD548B" w:rsidP="00DD548B">
      <w:pPr>
        <w:pStyle w:val="010"/>
      </w:pPr>
      <w:r>
        <w:t xml:space="preserve">Хранит в себе символ кодировки </w:t>
      </w:r>
      <w:r>
        <w:rPr>
          <w:lang w:val="en-US"/>
        </w:rPr>
        <w:t>Unicode</w:t>
      </w:r>
      <w:r>
        <w:t xml:space="preserve"> (</w:t>
      </w:r>
      <w:r>
        <w:rPr>
          <w:lang w:val="en-US"/>
        </w:rPr>
        <w:t>UTF</w:t>
      </w:r>
      <w:r w:rsidRPr="00FB55E7">
        <w:t>-16)</w:t>
      </w:r>
      <w:r w:rsidRPr="00123221">
        <w:t>.</w:t>
      </w:r>
      <w:r w:rsidRPr="00DD548B">
        <w:t xml:space="preserve"> </w:t>
      </w:r>
      <w:r w:rsidR="00FB55E7">
        <w:t>Можно работать как с целым числом (</w:t>
      </w:r>
      <w:r w:rsidR="00964282">
        <w:t xml:space="preserve">операторы сравнения, </w:t>
      </w:r>
      <w:r w:rsidR="00FB55E7">
        <w:t>арифметические и побитовые логические операции).</w:t>
      </w:r>
    </w:p>
    <w:p w14:paraId="3AB6B579" w14:textId="221F2E3B" w:rsidR="00123221" w:rsidRDefault="00FB55E7" w:rsidP="00DD548B">
      <w:pPr>
        <w:pStyle w:val="021"/>
      </w:pPr>
      <w:r>
        <w:t>Символьные литералы записываются в программе в</w:t>
      </w:r>
      <w:r w:rsidR="00123221">
        <w:t> </w:t>
      </w:r>
      <w:r>
        <w:t>одиночных кавычках</w:t>
      </w:r>
      <w:r w:rsidR="00123221" w:rsidRPr="00123221">
        <w:t xml:space="preserve"> (</w:t>
      </w:r>
      <w:r w:rsidR="00123221">
        <w:t>в отличии от строк)</w:t>
      </w:r>
      <w:r>
        <w:t>.</w:t>
      </w:r>
      <w:r w:rsidR="00DD548B" w:rsidRPr="00DD548B">
        <w:t xml:space="preserve"> </w:t>
      </w:r>
      <w:r>
        <w:t>Внутри</w:t>
      </w:r>
      <w:r w:rsidR="00123221">
        <w:t xml:space="preserve"> </w:t>
      </w:r>
      <w:r>
        <w:t>может находится ровно один символ либо явно</w:t>
      </w:r>
      <w:r w:rsidR="00123221">
        <w:t xml:space="preserve"> </w:t>
      </w:r>
      <w:r w:rsidR="00123221" w:rsidRPr="00123221">
        <w:rPr>
          <w:rStyle w:val="05"/>
        </w:rPr>
        <w:t>'a'</w:t>
      </w:r>
      <w:r>
        <w:t>, либо в</w:t>
      </w:r>
      <w:r w:rsidR="00123221">
        <w:t> </w:t>
      </w:r>
      <w:r>
        <w:t xml:space="preserve">виде специальной </w:t>
      </w:r>
      <w:r w:rsidRPr="000F3886">
        <w:t>escape</w:t>
      </w:r>
      <w:r>
        <w:noBreakHyphen/>
        <w:t>последовательности</w:t>
      </w:r>
      <w:r w:rsidR="00123221">
        <w:t xml:space="preserve">: </w:t>
      </w:r>
      <w:r w:rsidR="00123221" w:rsidRPr="00123221">
        <w:rPr>
          <w:rStyle w:val="05"/>
        </w:rPr>
        <w:t>'\t'</w:t>
      </w:r>
      <w:r w:rsidR="00123221">
        <w:t xml:space="preserve"> (табуляция), </w:t>
      </w:r>
      <w:r w:rsidR="00123221" w:rsidRPr="00123221">
        <w:rPr>
          <w:rStyle w:val="05"/>
        </w:rPr>
        <w:t>'\n'</w:t>
      </w:r>
      <w:r w:rsidR="00123221">
        <w:t xml:space="preserve"> (</w:t>
      </w:r>
      <w:r>
        <w:t>перевод строки</w:t>
      </w:r>
      <w:r w:rsidR="00123221">
        <w:t xml:space="preserve">), </w:t>
      </w:r>
      <w:r w:rsidR="00123221" w:rsidRPr="00123221">
        <w:rPr>
          <w:rStyle w:val="05"/>
        </w:rPr>
        <w:t>'\r'</w:t>
      </w:r>
      <w:r w:rsidR="00123221">
        <w:t xml:space="preserve"> (</w:t>
      </w:r>
      <w:r>
        <w:t>возврат каретк</w:t>
      </w:r>
      <w:r w:rsidR="00123221">
        <w:t>и</w:t>
      </w:r>
      <w:r>
        <w:t>),</w:t>
      </w:r>
      <w:r w:rsidR="00123221">
        <w:t xml:space="preserve"> </w:t>
      </w:r>
      <w:r w:rsidR="00123221" w:rsidRPr="00123221">
        <w:rPr>
          <w:rStyle w:val="05"/>
        </w:rPr>
        <w:t>'\''</w:t>
      </w:r>
      <w:r w:rsidR="00123221">
        <w:t xml:space="preserve"> (</w:t>
      </w:r>
      <w:r>
        <w:t xml:space="preserve">одиночная кавычка), </w:t>
      </w:r>
      <w:r w:rsidR="00123221" w:rsidRPr="00123221">
        <w:rPr>
          <w:rStyle w:val="05"/>
        </w:rPr>
        <w:t>'\\'</w:t>
      </w:r>
      <w:r w:rsidR="00123221">
        <w:t xml:space="preserve"> (</w:t>
      </w:r>
      <w:r>
        <w:t>обратный слеш).</w:t>
      </w:r>
      <w:r w:rsidR="00DD548B" w:rsidRPr="00DD548B">
        <w:t xml:space="preserve"> </w:t>
      </w:r>
      <w:r w:rsidR="00DD548B">
        <w:t>Т</w:t>
      </w:r>
      <w:r>
        <w:t xml:space="preserve">акже есть универсальная </w:t>
      </w:r>
      <w:r w:rsidRPr="000F3886">
        <w:t>escape</w:t>
      </w:r>
      <w:r>
        <w:noBreakHyphen/>
        <w:t>последовательность для</w:t>
      </w:r>
      <w:r w:rsidR="00DD548B">
        <w:t> </w:t>
      </w:r>
      <w:r>
        <w:t xml:space="preserve">ввода любого символа </w:t>
      </w:r>
      <w:r>
        <w:rPr>
          <w:lang w:val="en-US"/>
        </w:rPr>
        <w:t>Unicode</w:t>
      </w:r>
      <w:r w:rsidRPr="000F3886">
        <w:t xml:space="preserve"> </w:t>
      </w:r>
      <w:r>
        <w:t>по</w:t>
      </w:r>
      <w:r w:rsidR="00DD548B">
        <w:t> </w:t>
      </w:r>
      <w:r>
        <w:t>его коду</w:t>
      </w:r>
      <w:r w:rsidR="00123221">
        <w:t xml:space="preserve"> </w:t>
      </w:r>
      <w:r w:rsidR="00123221" w:rsidRPr="00123221">
        <w:rPr>
          <w:rStyle w:val="05"/>
        </w:rPr>
        <w:t>'\u03A9'</w:t>
      </w:r>
      <w:r>
        <w:t>.</w:t>
      </w:r>
    </w:p>
    <w:p w14:paraId="2F2B6E46" w14:textId="77777777" w:rsidR="008A270F" w:rsidRDefault="008A270F" w:rsidP="008A270F">
      <w:pPr>
        <w:pStyle w:val="010"/>
      </w:pPr>
      <w:r w:rsidRPr="00C807A7">
        <w:rPr>
          <w:rStyle w:val="03h1"/>
        </w:rPr>
        <w:t>Источники</w:t>
      </w:r>
      <w:r>
        <w:t>:</w:t>
      </w:r>
    </w:p>
    <w:p w14:paraId="213D4F00" w14:textId="3032354B" w:rsidR="008A270F" w:rsidRDefault="008A270F" w:rsidP="008A270F">
      <w:pPr>
        <w:pStyle w:val="021"/>
      </w:pPr>
      <w:r>
        <w:rPr>
          <w:rFonts w:cs="Courier New"/>
        </w:rPr>
        <w:t>∙</w:t>
      </w:r>
      <w:r>
        <w:t xml:space="preserve"> Курс на степике «</w:t>
      </w:r>
      <w:r w:rsidRPr="00C32BBF">
        <w:t>Java. Базовый курс</w:t>
      </w:r>
      <w:r>
        <w:t xml:space="preserve">»: </w:t>
      </w:r>
      <w:hyperlink r:id="rId6" w:history="1">
        <w:r w:rsidRPr="008873BD">
          <w:rPr>
            <w:rStyle w:val="af4"/>
          </w:rPr>
          <w:t>https://stepik.org/course/187/syllabus</w:t>
        </w:r>
      </w:hyperlink>
    </w:p>
    <w:p w14:paraId="52E7A6BC" w14:textId="788D60FD" w:rsidR="004436A6" w:rsidRPr="004436A6" w:rsidRDefault="004436A6" w:rsidP="004436A6">
      <w:pPr>
        <w:pStyle w:val="1"/>
      </w:pPr>
      <w:bookmarkStart w:id="6" w:name="_Toc55136719"/>
      <w:r>
        <w:lastRenderedPageBreak/>
        <w:t>Операции и операторы над примитивными типами</w:t>
      </w:r>
      <w:bookmarkEnd w:id="6"/>
    </w:p>
    <w:p w14:paraId="67556220" w14:textId="323C6B28" w:rsidR="00EF69B9" w:rsidRDefault="00EF69B9" w:rsidP="00EF69B9">
      <w:pPr>
        <w:pStyle w:val="2"/>
      </w:pPr>
      <w:bookmarkStart w:id="7" w:name="_Toc55136720"/>
      <w:r>
        <w:t>Операторы сравнения</w:t>
      </w:r>
      <w:bookmarkEnd w:id="7"/>
    </w:p>
    <w:tbl>
      <w:tblPr>
        <w:tblStyle w:val="01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835858" w14:paraId="52C37EF5" w14:textId="77777777" w:rsidTr="00835858">
        <w:tc>
          <w:tcPr>
            <w:tcW w:w="2268" w:type="dxa"/>
          </w:tcPr>
          <w:p w14:paraId="1ABD0179" w14:textId="2A007B4E" w:rsidR="00835858" w:rsidRPr="00835858" w:rsidRDefault="00835858" w:rsidP="00835858">
            <w:pPr>
              <w:pStyle w:val="020"/>
              <w:rPr>
                <w:rStyle w:val="05"/>
              </w:rPr>
            </w:pPr>
            <w:r w:rsidRPr="00835858">
              <w:rPr>
                <w:rStyle w:val="05"/>
              </w:rPr>
              <w:t>&lt;</w:t>
            </w:r>
          </w:p>
        </w:tc>
        <w:tc>
          <w:tcPr>
            <w:tcW w:w="3402" w:type="dxa"/>
          </w:tcPr>
          <w:p w14:paraId="5FEE446A" w14:textId="44461EF4" w:rsidR="00835858" w:rsidRDefault="00835858" w:rsidP="00835858">
            <w:pPr>
              <w:pStyle w:val="020"/>
            </w:pPr>
            <w:r>
              <w:t>меньше</w:t>
            </w:r>
          </w:p>
        </w:tc>
      </w:tr>
      <w:tr w:rsidR="00835858" w14:paraId="2EFB5F64" w14:textId="77777777" w:rsidTr="00835858">
        <w:tc>
          <w:tcPr>
            <w:tcW w:w="2268" w:type="dxa"/>
          </w:tcPr>
          <w:p w14:paraId="73B83399" w14:textId="20ADD9DA" w:rsidR="00835858" w:rsidRPr="00835858" w:rsidRDefault="00835858" w:rsidP="00835858">
            <w:pPr>
              <w:pStyle w:val="020"/>
              <w:rPr>
                <w:rStyle w:val="05"/>
              </w:rPr>
            </w:pPr>
            <w:r w:rsidRPr="00835858">
              <w:rPr>
                <w:rStyle w:val="05"/>
              </w:rPr>
              <w:t>&lt;=</w:t>
            </w:r>
          </w:p>
        </w:tc>
        <w:tc>
          <w:tcPr>
            <w:tcW w:w="3402" w:type="dxa"/>
          </w:tcPr>
          <w:p w14:paraId="7CA05C21" w14:textId="26963ADF" w:rsidR="00835858" w:rsidRDefault="00835858" w:rsidP="00835858">
            <w:pPr>
              <w:pStyle w:val="020"/>
            </w:pPr>
            <w:r>
              <w:t>меньше или равно</w:t>
            </w:r>
          </w:p>
        </w:tc>
      </w:tr>
      <w:tr w:rsidR="00835858" w14:paraId="5520DDE4" w14:textId="77777777" w:rsidTr="00835858">
        <w:tc>
          <w:tcPr>
            <w:tcW w:w="2268" w:type="dxa"/>
          </w:tcPr>
          <w:p w14:paraId="341AC7D8" w14:textId="541FEEA3" w:rsidR="00835858" w:rsidRPr="00835858" w:rsidRDefault="00835858" w:rsidP="00835858">
            <w:pPr>
              <w:pStyle w:val="020"/>
              <w:rPr>
                <w:rStyle w:val="05"/>
              </w:rPr>
            </w:pPr>
            <w:r w:rsidRPr="00835858">
              <w:rPr>
                <w:rStyle w:val="05"/>
              </w:rPr>
              <w:t>&gt;</w:t>
            </w:r>
          </w:p>
        </w:tc>
        <w:tc>
          <w:tcPr>
            <w:tcW w:w="3402" w:type="dxa"/>
          </w:tcPr>
          <w:p w14:paraId="027171A1" w14:textId="52B85323" w:rsidR="00835858" w:rsidRDefault="00835858" w:rsidP="00835858">
            <w:pPr>
              <w:pStyle w:val="020"/>
            </w:pPr>
            <w:r>
              <w:t>больше</w:t>
            </w:r>
          </w:p>
        </w:tc>
      </w:tr>
      <w:tr w:rsidR="00835858" w14:paraId="4D0CD480" w14:textId="77777777" w:rsidTr="00835858">
        <w:tc>
          <w:tcPr>
            <w:tcW w:w="2268" w:type="dxa"/>
          </w:tcPr>
          <w:p w14:paraId="2B613869" w14:textId="3B6F4380" w:rsidR="00835858" w:rsidRPr="00835858" w:rsidRDefault="00835858" w:rsidP="00835858">
            <w:pPr>
              <w:pStyle w:val="020"/>
              <w:rPr>
                <w:rStyle w:val="05"/>
              </w:rPr>
            </w:pPr>
            <w:r w:rsidRPr="00835858">
              <w:rPr>
                <w:rStyle w:val="05"/>
              </w:rPr>
              <w:t>&gt;=</w:t>
            </w:r>
          </w:p>
        </w:tc>
        <w:tc>
          <w:tcPr>
            <w:tcW w:w="3402" w:type="dxa"/>
          </w:tcPr>
          <w:p w14:paraId="4BBDD7CE" w14:textId="6CE77C6A" w:rsidR="00835858" w:rsidRDefault="00835858" w:rsidP="00835858">
            <w:pPr>
              <w:pStyle w:val="020"/>
            </w:pPr>
            <w:r>
              <w:t>больше или равно</w:t>
            </w:r>
          </w:p>
        </w:tc>
      </w:tr>
      <w:tr w:rsidR="00835858" w14:paraId="08D1BF4F" w14:textId="77777777" w:rsidTr="00835858">
        <w:tc>
          <w:tcPr>
            <w:tcW w:w="2268" w:type="dxa"/>
          </w:tcPr>
          <w:p w14:paraId="14AAF837" w14:textId="791FC53A" w:rsidR="00835858" w:rsidRPr="00835858" w:rsidRDefault="00835858" w:rsidP="00835858">
            <w:pPr>
              <w:pStyle w:val="020"/>
              <w:rPr>
                <w:rStyle w:val="05"/>
              </w:rPr>
            </w:pPr>
            <w:r w:rsidRPr="00835858">
              <w:rPr>
                <w:rStyle w:val="05"/>
              </w:rPr>
              <w:t>==</w:t>
            </w:r>
          </w:p>
        </w:tc>
        <w:tc>
          <w:tcPr>
            <w:tcW w:w="3402" w:type="dxa"/>
          </w:tcPr>
          <w:p w14:paraId="7E010961" w14:textId="5F1FAF10" w:rsidR="00835858" w:rsidRDefault="00835858" w:rsidP="00835858">
            <w:pPr>
              <w:pStyle w:val="020"/>
            </w:pPr>
            <w:r>
              <w:t>равно</w:t>
            </w:r>
          </w:p>
        </w:tc>
      </w:tr>
      <w:tr w:rsidR="00835858" w14:paraId="4AF2918A" w14:textId="77777777" w:rsidTr="00835858">
        <w:tc>
          <w:tcPr>
            <w:tcW w:w="2268" w:type="dxa"/>
          </w:tcPr>
          <w:p w14:paraId="38EBA26C" w14:textId="2AB278E5" w:rsidR="00835858" w:rsidRPr="00835858" w:rsidRDefault="00835858" w:rsidP="00835858">
            <w:pPr>
              <w:pStyle w:val="020"/>
              <w:rPr>
                <w:rStyle w:val="05"/>
              </w:rPr>
            </w:pPr>
            <w:r w:rsidRPr="00835858">
              <w:rPr>
                <w:rStyle w:val="05"/>
              </w:rPr>
              <w:t>!=</w:t>
            </w:r>
          </w:p>
        </w:tc>
        <w:tc>
          <w:tcPr>
            <w:tcW w:w="3402" w:type="dxa"/>
          </w:tcPr>
          <w:p w14:paraId="42C2EC5D" w14:textId="3DAC9EBF" w:rsidR="00835858" w:rsidRDefault="00835858" w:rsidP="00835858">
            <w:pPr>
              <w:pStyle w:val="020"/>
            </w:pPr>
            <w:r>
              <w:t>не равно</w:t>
            </w:r>
          </w:p>
        </w:tc>
      </w:tr>
    </w:tbl>
    <w:p w14:paraId="69ADFC0A" w14:textId="3CD53A82" w:rsidR="00EF69B9" w:rsidRPr="00921CFE" w:rsidRDefault="0040540F" w:rsidP="00123221">
      <w:pPr>
        <w:pStyle w:val="021"/>
      </w:pPr>
      <w:r>
        <w:t>Результат сравнения</w:t>
      </w:r>
      <w:r w:rsidR="00B81746">
        <w:t> —</w:t>
      </w:r>
      <w:r>
        <w:t xml:space="preserve"> </w:t>
      </w:r>
      <w:r w:rsidRPr="00B81746">
        <w:rPr>
          <w:rStyle w:val="05"/>
        </w:rPr>
        <w:t>boolean</w:t>
      </w:r>
      <w:r w:rsidRPr="0040540F">
        <w:t xml:space="preserve">. </w:t>
      </w:r>
      <w:r>
        <w:t>Сравнивать можно</w:t>
      </w:r>
      <w:r w:rsidR="00921CFE" w:rsidRPr="00921CFE">
        <w:t xml:space="preserve"> </w:t>
      </w:r>
      <w:r w:rsidR="00921CFE">
        <w:t>целочисленные</w:t>
      </w:r>
      <w:r w:rsidR="00966A2B" w:rsidRPr="00966A2B">
        <w:t xml:space="preserve"> (</w:t>
      </w:r>
      <w:r w:rsidR="00966A2B" w:rsidRPr="00966A2B">
        <w:rPr>
          <w:rStyle w:val="05"/>
        </w:rPr>
        <w:t>char</w:t>
      </w:r>
      <w:r w:rsidR="00966A2B" w:rsidRPr="00966A2B">
        <w:t>)</w:t>
      </w:r>
      <w:r w:rsidR="00966A2B">
        <w:t xml:space="preserve"> и </w:t>
      </w:r>
      <w:r w:rsidR="00921CFE">
        <w:t>вещественные типы.</w:t>
      </w:r>
    </w:p>
    <w:p w14:paraId="5052F56C" w14:textId="08D90982" w:rsidR="00B708C9" w:rsidRPr="0081288A" w:rsidRDefault="009B3DF2" w:rsidP="00B708C9">
      <w:pPr>
        <w:pStyle w:val="2"/>
        <w:rPr>
          <w:lang w:val="en-US"/>
        </w:rPr>
      </w:pPr>
      <w:bookmarkStart w:id="8" w:name="_Toc55136721"/>
      <w:r>
        <w:t xml:space="preserve">Логические </w:t>
      </w:r>
      <w:r w:rsidR="00B708C9">
        <w:t>операторы</w:t>
      </w:r>
      <w:r w:rsidR="0081288A">
        <w:rPr>
          <w:lang w:val="en-US"/>
        </w:rPr>
        <w:t xml:space="preserve"> (</w:t>
      </w:r>
      <w:r w:rsidR="0081288A" w:rsidRPr="0081288A">
        <w:rPr>
          <w:lang w:val="en-US"/>
        </w:rPr>
        <w:t>boolean</w:t>
      </w:r>
      <w:r w:rsidR="0081288A">
        <w:rPr>
          <w:lang w:val="en-US"/>
        </w:rPr>
        <w:t>)</w:t>
      </w:r>
      <w:bookmarkEnd w:id="8"/>
    </w:p>
    <w:tbl>
      <w:tblPr>
        <w:tblStyle w:val="01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173F1D" w14:paraId="7D918EC5" w14:textId="77777777" w:rsidTr="00670698">
        <w:tc>
          <w:tcPr>
            <w:tcW w:w="2268" w:type="dxa"/>
          </w:tcPr>
          <w:p w14:paraId="4463BEB5" w14:textId="50961C40" w:rsidR="00173F1D" w:rsidRPr="00835858" w:rsidRDefault="00173F1D" w:rsidP="00670698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!</w:t>
            </w:r>
          </w:p>
        </w:tc>
        <w:tc>
          <w:tcPr>
            <w:tcW w:w="3402" w:type="dxa"/>
          </w:tcPr>
          <w:p w14:paraId="4197F4A7" w14:textId="3A70ED20" w:rsidR="00173F1D" w:rsidRDefault="00173F1D" w:rsidP="00670698">
            <w:pPr>
              <w:pStyle w:val="020"/>
            </w:pPr>
            <w:r w:rsidRPr="00173F1D">
              <w:t>отрицание</w:t>
            </w:r>
          </w:p>
        </w:tc>
      </w:tr>
      <w:tr w:rsidR="00E06A84" w14:paraId="0C8A2DCB" w14:textId="77777777" w:rsidTr="00670698">
        <w:tc>
          <w:tcPr>
            <w:tcW w:w="2268" w:type="dxa"/>
          </w:tcPr>
          <w:p w14:paraId="541F0F2E" w14:textId="6CE58ED8" w:rsidR="00E06A84" w:rsidRPr="00835858" w:rsidRDefault="00E06A84" w:rsidP="00670698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&amp;</w:t>
            </w:r>
          </w:p>
        </w:tc>
        <w:tc>
          <w:tcPr>
            <w:tcW w:w="3402" w:type="dxa"/>
            <w:vMerge w:val="restart"/>
          </w:tcPr>
          <w:p w14:paraId="46963C0A" w14:textId="21AC9331" w:rsidR="00E06A84" w:rsidRDefault="00E06A84" w:rsidP="00670698">
            <w:pPr>
              <w:pStyle w:val="020"/>
            </w:pPr>
            <w:r w:rsidRPr="00173F1D">
              <w:t>И, конъюнкция</w:t>
            </w:r>
          </w:p>
        </w:tc>
      </w:tr>
      <w:tr w:rsidR="00E06A84" w14:paraId="53D00E88" w14:textId="77777777" w:rsidTr="00670698">
        <w:tc>
          <w:tcPr>
            <w:tcW w:w="2268" w:type="dxa"/>
          </w:tcPr>
          <w:p w14:paraId="7B04E312" w14:textId="0FB16737" w:rsidR="00E06A84" w:rsidRPr="00173F1D" w:rsidRDefault="00E06A84" w:rsidP="00670698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&amp;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05882A6B" w14:textId="6CCBACB5" w:rsidR="00E06A84" w:rsidRPr="00173F1D" w:rsidRDefault="00E06A84" w:rsidP="00670698">
            <w:pPr>
              <w:pStyle w:val="020"/>
            </w:pPr>
          </w:p>
        </w:tc>
      </w:tr>
      <w:tr w:rsidR="00173F1D" w14:paraId="2E28E268" w14:textId="77777777" w:rsidTr="00670698">
        <w:tc>
          <w:tcPr>
            <w:tcW w:w="2268" w:type="dxa"/>
          </w:tcPr>
          <w:p w14:paraId="042291F1" w14:textId="613FBA90" w:rsidR="00173F1D" w:rsidRPr="00173F1D" w:rsidRDefault="00173F1D" w:rsidP="00173F1D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&amp;&amp;</w:t>
            </w:r>
          </w:p>
        </w:tc>
        <w:tc>
          <w:tcPr>
            <w:tcW w:w="3402" w:type="dxa"/>
          </w:tcPr>
          <w:p w14:paraId="3D457F13" w14:textId="7C69CCBF" w:rsidR="00173F1D" w:rsidRPr="00173F1D" w:rsidRDefault="00173F1D" w:rsidP="00173F1D">
            <w:pPr>
              <w:pStyle w:val="020"/>
            </w:pPr>
            <w:r>
              <w:t xml:space="preserve">сокращенная </w:t>
            </w:r>
            <w:r w:rsidRPr="00173F1D">
              <w:t>И</w:t>
            </w:r>
          </w:p>
        </w:tc>
      </w:tr>
      <w:tr w:rsidR="00E06A84" w14:paraId="7EF84578" w14:textId="77777777" w:rsidTr="00670698">
        <w:tc>
          <w:tcPr>
            <w:tcW w:w="2268" w:type="dxa"/>
          </w:tcPr>
          <w:p w14:paraId="2C0B7646" w14:textId="636C126D" w:rsidR="00E06A84" w:rsidRPr="00835858" w:rsidRDefault="00E06A84" w:rsidP="00173F1D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|</w:t>
            </w:r>
          </w:p>
        </w:tc>
        <w:tc>
          <w:tcPr>
            <w:tcW w:w="3402" w:type="dxa"/>
            <w:vMerge w:val="restart"/>
          </w:tcPr>
          <w:p w14:paraId="4EC537BE" w14:textId="35C15F41" w:rsidR="00E06A84" w:rsidRDefault="00E06A84" w:rsidP="00173F1D">
            <w:pPr>
              <w:pStyle w:val="020"/>
            </w:pPr>
            <w:r w:rsidRPr="00173F1D">
              <w:t>ИЛИ, дизъюнкция</w:t>
            </w:r>
          </w:p>
        </w:tc>
      </w:tr>
      <w:tr w:rsidR="00E06A84" w14:paraId="2D2DF9A3" w14:textId="77777777" w:rsidTr="00670698">
        <w:tc>
          <w:tcPr>
            <w:tcW w:w="2268" w:type="dxa"/>
          </w:tcPr>
          <w:p w14:paraId="46D6A081" w14:textId="3FDB596C" w:rsidR="00E06A84" w:rsidRPr="00173F1D" w:rsidRDefault="00E06A84" w:rsidP="00173F1D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|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32D84078" w14:textId="712B5B03" w:rsidR="00E06A84" w:rsidRPr="00173F1D" w:rsidRDefault="00E06A84" w:rsidP="00173F1D">
            <w:pPr>
              <w:pStyle w:val="020"/>
            </w:pPr>
          </w:p>
        </w:tc>
      </w:tr>
      <w:tr w:rsidR="00173F1D" w14:paraId="7BF3944A" w14:textId="77777777" w:rsidTr="00670698">
        <w:tc>
          <w:tcPr>
            <w:tcW w:w="2268" w:type="dxa"/>
          </w:tcPr>
          <w:p w14:paraId="0D09F02E" w14:textId="1687664B" w:rsidR="00173F1D" w:rsidRPr="00173F1D" w:rsidRDefault="00173F1D" w:rsidP="00173F1D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||</w:t>
            </w:r>
          </w:p>
        </w:tc>
        <w:tc>
          <w:tcPr>
            <w:tcW w:w="3402" w:type="dxa"/>
          </w:tcPr>
          <w:p w14:paraId="514FC2DE" w14:textId="36DB0173" w:rsidR="00173F1D" w:rsidRPr="00173F1D" w:rsidRDefault="00173F1D" w:rsidP="00173F1D">
            <w:pPr>
              <w:pStyle w:val="020"/>
            </w:pPr>
            <w:r>
              <w:t xml:space="preserve">сокращенная </w:t>
            </w:r>
            <w:r w:rsidRPr="00173F1D">
              <w:t>ИЛИ</w:t>
            </w:r>
          </w:p>
        </w:tc>
      </w:tr>
      <w:tr w:rsidR="00E06A84" w14:paraId="65A511F2" w14:textId="77777777" w:rsidTr="00670698">
        <w:tc>
          <w:tcPr>
            <w:tcW w:w="2268" w:type="dxa"/>
          </w:tcPr>
          <w:p w14:paraId="158DF772" w14:textId="29AB7981" w:rsidR="00E06A84" w:rsidRPr="00835858" w:rsidRDefault="00E06A84" w:rsidP="00173F1D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^</w:t>
            </w:r>
          </w:p>
        </w:tc>
        <w:tc>
          <w:tcPr>
            <w:tcW w:w="3402" w:type="dxa"/>
            <w:vMerge w:val="restart"/>
          </w:tcPr>
          <w:p w14:paraId="025A84CB" w14:textId="2CE6221B" w:rsidR="00E06A84" w:rsidRPr="00F93671" w:rsidRDefault="00E06A84" w:rsidP="00173F1D">
            <w:pPr>
              <w:pStyle w:val="020"/>
              <w:rPr>
                <w:lang w:val="en-US"/>
              </w:rPr>
            </w:pPr>
            <w:r w:rsidRPr="00173F1D">
              <w:t>исключающая ИЛИ</w:t>
            </w:r>
          </w:p>
        </w:tc>
      </w:tr>
      <w:tr w:rsidR="00E06A84" w14:paraId="58D45F7F" w14:textId="77777777" w:rsidTr="00670698">
        <w:tc>
          <w:tcPr>
            <w:tcW w:w="2268" w:type="dxa"/>
          </w:tcPr>
          <w:p w14:paraId="7E1D9609" w14:textId="5C17E014" w:rsidR="00E06A84" w:rsidRPr="00173F1D" w:rsidRDefault="00E06A84" w:rsidP="00173F1D">
            <w:pPr>
              <w:pStyle w:val="020"/>
              <w:rPr>
                <w:rStyle w:val="05"/>
              </w:rPr>
            </w:pPr>
            <w:r w:rsidRPr="00173F1D">
              <w:rPr>
                <w:rStyle w:val="05"/>
              </w:rPr>
              <w:t>^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5011E03D" w14:textId="1FAA6461" w:rsidR="00E06A84" w:rsidRPr="00173F1D" w:rsidRDefault="00E06A84" w:rsidP="00173F1D">
            <w:pPr>
              <w:pStyle w:val="020"/>
            </w:pPr>
          </w:p>
        </w:tc>
      </w:tr>
    </w:tbl>
    <w:p w14:paraId="22AECA3D" w14:textId="7E2A88A0" w:rsidR="00B708C9" w:rsidRDefault="00173F1D" w:rsidP="00173F1D">
      <w:pPr>
        <w:pStyle w:val="010"/>
      </w:pPr>
      <w:r>
        <w:t xml:space="preserve">При сокращенных И и ИЛИ </w:t>
      </w:r>
      <w:r w:rsidR="00B708C9">
        <w:t>правый операнд вычисляется при необходимости.</w:t>
      </w:r>
    </w:p>
    <w:p w14:paraId="40C84D59" w14:textId="3018DC09" w:rsidR="00E06A84" w:rsidRDefault="00E06A84" w:rsidP="00DA0824">
      <w:pPr>
        <w:pStyle w:val="2"/>
      </w:pPr>
      <w:bookmarkStart w:id="9" w:name="_Toc55136722"/>
      <w:r>
        <w:t>Арифметические операции</w:t>
      </w:r>
      <w:bookmarkEnd w:id="9"/>
    </w:p>
    <w:tbl>
      <w:tblPr>
        <w:tblStyle w:val="01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775E4B" w14:paraId="591033C7" w14:textId="77777777" w:rsidTr="00670698">
        <w:tc>
          <w:tcPr>
            <w:tcW w:w="2268" w:type="dxa"/>
          </w:tcPr>
          <w:p w14:paraId="10E7E978" w14:textId="17BE46FD" w:rsidR="00775E4B" w:rsidRPr="00835858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+</w:t>
            </w:r>
          </w:p>
        </w:tc>
        <w:tc>
          <w:tcPr>
            <w:tcW w:w="3402" w:type="dxa"/>
            <w:vMerge w:val="restart"/>
          </w:tcPr>
          <w:p w14:paraId="2BF45FE9" w14:textId="5EBD9CE7" w:rsidR="00775E4B" w:rsidRPr="00E06A84" w:rsidRDefault="00775E4B" w:rsidP="00670698">
            <w:pPr>
              <w:pStyle w:val="020"/>
            </w:pPr>
            <w:r>
              <w:t>сложение</w:t>
            </w:r>
          </w:p>
        </w:tc>
      </w:tr>
      <w:tr w:rsidR="00775E4B" w14:paraId="23251BB2" w14:textId="77777777" w:rsidTr="00670698">
        <w:tc>
          <w:tcPr>
            <w:tcW w:w="2268" w:type="dxa"/>
          </w:tcPr>
          <w:p w14:paraId="5D9F33BB" w14:textId="58CB5C08" w:rsidR="00775E4B" w:rsidRPr="00835858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+=</w:t>
            </w:r>
          </w:p>
        </w:tc>
        <w:tc>
          <w:tcPr>
            <w:tcW w:w="3402" w:type="dxa"/>
            <w:vMerge/>
          </w:tcPr>
          <w:p w14:paraId="3F906FFD" w14:textId="3FDB93EA" w:rsidR="00775E4B" w:rsidRDefault="00775E4B" w:rsidP="00670698">
            <w:pPr>
              <w:pStyle w:val="020"/>
            </w:pPr>
          </w:p>
        </w:tc>
      </w:tr>
      <w:tr w:rsidR="00775E4B" w14:paraId="19995ABC" w14:textId="77777777" w:rsidTr="00670698">
        <w:tc>
          <w:tcPr>
            <w:tcW w:w="2268" w:type="dxa"/>
          </w:tcPr>
          <w:p w14:paraId="61A44CE2" w14:textId="0C967FA4" w:rsidR="00775E4B" w:rsidRPr="00173F1D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-</w:t>
            </w:r>
          </w:p>
        </w:tc>
        <w:tc>
          <w:tcPr>
            <w:tcW w:w="3402" w:type="dxa"/>
            <w:vMerge w:val="restart"/>
          </w:tcPr>
          <w:p w14:paraId="77267668" w14:textId="48F9E10B" w:rsidR="00775E4B" w:rsidRPr="00173F1D" w:rsidRDefault="00775E4B" w:rsidP="00670698">
            <w:pPr>
              <w:pStyle w:val="020"/>
            </w:pPr>
            <w:r>
              <w:t>вычитание</w:t>
            </w:r>
          </w:p>
        </w:tc>
      </w:tr>
      <w:tr w:rsidR="00775E4B" w14:paraId="26949EF9" w14:textId="77777777" w:rsidTr="00670698">
        <w:tc>
          <w:tcPr>
            <w:tcW w:w="2268" w:type="dxa"/>
          </w:tcPr>
          <w:p w14:paraId="2B3AA7F4" w14:textId="41ED6BC8" w:rsidR="00775E4B" w:rsidRPr="00173F1D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-+</w:t>
            </w:r>
          </w:p>
        </w:tc>
        <w:tc>
          <w:tcPr>
            <w:tcW w:w="3402" w:type="dxa"/>
            <w:vMerge/>
          </w:tcPr>
          <w:p w14:paraId="044A0453" w14:textId="1FFB54CC" w:rsidR="00775E4B" w:rsidRPr="00173F1D" w:rsidRDefault="00775E4B" w:rsidP="00670698">
            <w:pPr>
              <w:pStyle w:val="020"/>
            </w:pPr>
          </w:p>
        </w:tc>
      </w:tr>
      <w:tr w:rsidR="00775E4B" w14:paraId="7673AD9D" w14:textId="77777777" w:rsidTr="00670698">
        <w:tc>
          <w:tcPr>
            <w:tcW w:w="2268" w:type="dxa"/>
          </w:tcPr>
          <w:p w14:paraId="2EA3807D" w14:textId="4C4CA1FC" w:rsidR="00775E4B" w:rsidRPr="00835858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*</w:t>
            </w:r>
          </w:p>
        </w:tc>
        <w:tc>
          <w:tcPr>
            <w:tcW w:w="3402" w:type="dxa"/>
            <w:vMerge w:val="restart"/>
          </w:tcPr>
          <w:p w14:paraId="51850091" w14:textId="66C266D7" w:rsidR="00775E4B" w:rsidRDefault="00775E4B" w:rsidP="00670698">
            <w:pPr>
              <w:pStyle w:val="020"/>
            </w:pPr>
            <w:r>
              <w:t>умножение</w:t>
            </w:r>
          </w:p>
        </w:tc>
      </w:tr>
      <w:tr w:rsidR="00775E4B" w14:paraId="5C2215F9" w14:textId="77777777" w:rsidTr="00670698">
        <w:tc>
          <w:tcPr>
            <w:tcW w:w="2268" w:type="dxa"/>
          </w:tcPr>
          <w:p w14:paraId="4ED8524D" w14:textId="6E76ACA8" w:rsidR="00775E4B" w:rsidRPr="00173F1D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*=</w:t>
            </w:r>
          </w:p>
        </w:tc>
        <w:tc>
          <w:tcPr>
            <w:tcW w:w="3402" w:type="dxa"/>
            <w:vMerge/>
          </w:tcPr>
          <w:p w14:paraId="5BDA2DF6" w14:textId="401B6AEC" w:rsidR="00775E4B" w:rsidRPr="00173F1D" w:rsidRDefault="00775E4B" w:rsidP="00670698">
            <w:pPr>
              <w:pStyle w:val="020"/>
            </w:pPr>
          </w:p>
        </w:tc>
      </w:tr>
      <w:tr w:rsidR="00775E4B" w14:paraId="15241440" w14:textId="77777777" w:rsidTr="00670698">
        <w:tc>
          <w:tcPr>
            <w:tcW w:w="2268" w:type="dxa"/>
          </w:tcPr>
          <w:p w14:paraId="22B1E8F8" w14:textId="59CA8E07" w:rsidR="00775E4B" w:rsidRPr="00173F1D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/</w:t>
            </w:r>
          </w:p>
        </w:tc>
        <w:tc>
          <w:tcPr>
            <w:tcW w:w="3402" w:type="dxa"/>
            <w:vMerge w:val="restart"/>
          </w:tcPr>
          <w:p w14:paraId="1E434112" w14:textId="481BD97F" w:rsidR="00775E4B" w:rsidRPr="00173F1D" w:rsidRDefault="00775E4B" w:rsidP="00670698">
            <w:pPr>
              <w:pStyle w:val="020"/>
            </w:pPr>
            <w:r>
              <w:t>деление</w:t>
            </w:r>
          </w:p>
        </w:tc>
      </w:tr>
      <w:tr w:rsidR="00775E4B" w14:paraId="05187952" w14:textId="77777777" w:rsidTr="00670698">
        <w:tc>
          <w:tcPr>
            <w:tcW w:w="2268" w:type="dxa"/>
          </w:tcPr>
          <w:p w14:paraId="2429A462" w14:textId="7E36B5BC" w:rsidR="00775E4B" w:rsidRPr="00835858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/=</w:t>
            </w:r>
          </w:p>
        </w:tc>
        <w:tc>
          <w:tcPr>
            <w:tcW w:w="3402" w:type="dxa"/>
            <w:vMerge/>
          </w:tcPr>
          <w:p w14:paraId="6C9401DD" w14:textId="3EB9D9D0" w:rsidR="00775E4B" w:rsidRPr="00F93671" w:rsidRDefault="00775E4B" w:rsidP="00670698">
            <w:pPr>
              <w:pStyle w:val="020"/>
              <w:rPr>
                <w:lang w:val="en-US"/>
              </w:rPr>
            </w:pPr>
          </w:p>
        </w:tc>
      </w:tr>
      <w:tr w:rsidR="00775E4B" w14:paraId="31100AF2" w14:textId="77777777" w:rsidTr="00670698">
        <w:tc>
          <w:tcPr>
            <w:tcW w:w="2268" w:type="dxa"/>
          </w:tcPr>
          <w:p w14:paraId="16F2DFFC" w14:textId="13E6D7EC" w:rsidR="00775E4B" w:rsidRPr="00173F1D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lastRenderedPageBreak/>
              <w:t>%</w:t>
            </w:r>
          </w:p>
        </w:tc>
        <w:tc>
          <w:tcPr>
            <w:tcW w:w="3402" w:type="dxa"/>
            <w:vMerge w:val="restart"/>
          </w:tcPr>
          <w:p w14:paraId="7E878BED" w14:textId="79AED30F" w:rsidR="00775E4B" w:rsidRPr="00173F1D" w:rsidRDefault="00775E4B" w:rsidP="00670698">
            <w:pPr>
              <w:pStyle w:val="020"/>
            </w:pPr>
            <w:r>
              <w:t>остаток от деления</w:t>
            </w:r>
          </w:p>
        </w:tc>
      </w:tr>
      <w:tr w:rsidR="00775E4B" w14:paraId="612566D1" w14:textId="77777777" w:rsidTr="00670698">
        <w:tc>
          <w:tcPr>
            <w:tcW w:w="2268" w:type="dxa"/>
          </w:tcPr>
          <w:p w14:paraId="1C280E99" w14:textId="187E08EE" w:rsidR="00775E4B" w:rsidRDefault="00775E4B" w:rsidP="00670698">
            <w:pPr>
              <w:pStyle w:val="020"/>
              <w:rPr>
                <w:rStyle w:val="05"/>
              </w:rPr>
            </w:pPr>
            <w:r>
              <w:rPr>
                <w:rStyle w:val="05"/>
              </w:rPr>
              <w:t>%=</w:t>
            </w:r>
          </w:p>
        </w:tc>
        <w:tc>
          <w:tcPr>
            <w:tcW w:w="3402" w:type="dxa"/>
            <w:vMerge/>
          </w:tcPr>
          <w:p w14:paraId="47C4BA21" w14:textId="77777777" w:rsidR="00775E4B" w:rsidRPr="00173F1D" w:rsidRDefault="00775E4B" w:rsidP="00670698">
            <w:pPr>
              <w:pStyle w:val="020"/>
            </w:pPr>
          </w:p>
        </w:tc>
      </w:tr>
      <w:tr w:rsidR="00CF15F4" w14:paraId="5F811909" w14:textId="77777777" w:rsidTr="00670698">
        <w:tc>
          <w:tcPr>
            <w:tcW w:w="2268" w:type="dxa"/>
          </w:tcPr>
          <w:p w14:paraId="0CEC3A0A" w14:textId="071CD419" w:rsidR="00CF15F4" w:rsidRDefault="00CF15F4" w:rsidP="00670698">
            <w:pPr>
              <w:pStyle w:val="020"/>
              <w:rPr>
                <w:rStyle w:val="05"/>
              </w:rPr>
            </w:pPr>
            <w:r w:rsidRPr="00AD22AC">
              <w:rPr>
                <w:rStyle w:val="05"/>
              </w:rPr>
              <w:t>++</w:t>
            </w:r>
          </w:p>
        </w:tc>
        <w:tc>
          <w:tcPr>
            <w:tcW w:w="3402" w:type="dxa"/>
          </w:tcPr>
          <w:p w14:paraId="5D7B5537" w14:textId="49D22BA3" w:rsidR="00CF15F4" w:rsidRPr="00173F1D" w:rsidRDefault="00CF15F4" w:rsidP="00670698">
            <w:pPr>
              <w:pStyle w:val="020"/>
            </w:pPr>
            <w:r>
              <w:t>и</w:t>
            </w:r>
            <w:r w:rsidRPr="00707DA3">
              <w:t>нкремент</w:t>
            </w:r>
          </w:p>
        </w:tc>
      </w:tr>
      <w:tr w:rsidR="00CF15F4" w14:paraId="6D5ADEF7" w14:textId="77777777" w:rsidTr="00670698">
        <w:tc>
          <w:tcPr>
            <w:tcW w:w="2268" w:type="dxa"/>
          </w:tcPr>
          <w:p w14:paraId="76AA6A59" w14:textId="31B68785" w:rsidR="00CF15F4" w:rsidRDefault="00CF15F4" w:rsidP="00670698">
            <w:pPr>
              <w:pStyle w:val="020"/>
              <w:rPr>
                <w:rStyle w:val="05"/>
              </w:rPr>
            </w:pPr>
            <w:r w:rsidRPr="00AD22AC">
              <w:rPr>
                <w:rStyle w:val="05"/>
              </w:rPr>
              <w:t>--</w:t>
            </w:r>
          </w:p>
        </w:tc>
        <w:tc>
          <w:tcPr>
            <w:tcW w:w="3402" w:type="dxa"/>
          </w:tcPr>
          <w:p w14:paraId="02BED0BF" w14:textId="37B766FF" w:rsidR="00CF15F4" w:rsidRPr="00173F1D" w:rsidRDefault="00CF15F4" w:rsidP="00670698">
            <w:pPr>
              <w:pStyle w:val="020"/>
            </w:pPr>
            <w:r w:rsidRPr="00707DA3">
              <w:t>декремент</w:t>
            </w:r>
          </w:p>
        </w:tc>
      </w:tr>
      <w:tr w:rsidR="00CF15F4" w14:paraId="6B5B2EEB" w14:textId="77777777" w:rsidTr="00670698">
        <w:tc>
          <w:tcPr>
            <w:tcW w:w="2268" w:type="dxa"/>
          </w:tcPr>
          <w:p w14:paraId="2A4C5F8B" w14:textId="05DA67F8" w:rsidR="00CF15F4" w:rsidRPr="00455E69" w:rsidRDefault="00455E69" w:rsidP="00670698">
            <w:pPr>
              <w:pStyle w:val="020"/>
              <w:rPr>
                <w:rStyle w:val="05"/>
                <w:lang w:val="en-US"/>
              </w:rPr>
            </w:pPr>
            <w:r w:rsidRPr="00AD22AC">
              <w:rPr>
                <w:rStyle w:val="05"/>
              </w:rPr>
              <w:t>++</w:t>
            </w:r>
            <w:r>
              <w:rPr>
                <w:rStyle w:val="05"/>
                <w:lang w:val="en-US"/>
              </w:rPr>
              <w:t>a</w:t>
            </w:r>
          </w:p>
        </w:tc>
        <w:tc>
          <w:tcPr>
            <w:tcW w:w="3402" w:type="dxa"/>
          </w:tcPr>
          <w:p w14:paraId="4EFA1742" w14:textId="3D647F7F" w:rsidR="00CF15F4" w:rsidRPr="00455E69" w:rsidRDefault="00455E69" w:rsidP="00670698">
            <w:pPr>
              <w:pStyle w:val="020"/>
              <w:rPr>
                <w:lang w:val="en-US"/>
              </w:rPr>
            </w:pPr>
            <w:r>
              <w:t xml:space="preserve">сначала </w:t>
            </w:r>
            <w:r>
              <w:rPr>
                <w:lang w:val="en-US"/>
              </w:rPr>
              <w:t>a + 1</w:t>
            </w:r>
          </w:p>
        </w:tc>
      </w:tr>
      <w:tr w:rsidR="00CF15F4" w14:paraId="278E4B5F" w14:textId="77777777" w:rsidTr="00670698">
        <w:tc>
          <w:tcPr>
            <w:tcW w:w="2268" w:type="dxa"/>
          </w:tcPr>
          <w:p w14:paraId="2423D573" w14:textId="26D340DB" w:rsidR="00CF15F4" w:rsidRDefault="00455E69" w:rsidP="00670698">
            <w:pPr>
              <w:pStyle w:val="020"/>
              <w:rPr>
                <w:rStyle w:val="05"/>
              </w:rPr>
            </w:pPr>
            <w:r>
              <w:rPr>
                <w:rStyle w:val="05"/>
                <w:lang w:val="en-US"/>
              </w:rPr>
              <w:t>a</w:t>
            </w:r>
            <w:r w:rsidRPr="00AD22AC">
              <w:rPr>
                <w:rStyle w:val="05"/>
              </w:rPr>
              <w:t>++</w:t>
            </w:r>
          </w:p>
        </w:tc>
        <w:tc>
          <w:tcPr>
            <w:tcW w:w="3402" w:type="dxa"/>
          </w:tcPr>
          <w:p w14:paraId="0DC05BCC" w14:textId="2E443A43" w:rsidR="00CF15F4" w:rsidRPr="00455E69" w:rsidRDefault="00455E69" w:rsidP="00670698">
            <w:pPr>
              <w:pStyle w:val="020"/>
            </w:pPr>
            <w:r>
              <w:t>сначала вернет значение</w:t>
            </w:r>
          </w:p>
        </w:tc>
      </w:tr>
    </w:tbl>
    <w:p w14:paraId="4FD1CCD3" w14:textId="48DD1E96" w:rsidR="00F004D4" w:rsidRDefault="00F004D4" w:rsidP="00F004D4">
      <w:pPr>
        <w:pStyle w:val="010"/>
      </w:pPr>
      <w:r>
        <w:t>Целочисленные</w:t>
      </w:r>
      <w:r w:rsidR="00966A2B" w:rsidRPr="00966A2B">
        <w:t xml:space="preserve"> (</w:t>
      </w:r>
      <w:r w:rsidR="00966A2B" w:rsidRPr="00966A2B">
        <w:rPr>
          <w:rStyle w:val="05"/>
        </w:rPr>
        <w:t>char</w:t>
      </w:r>
      <w:r w:rsidR="00966A2B" w:rsidRPr="00966A2B">
        <w:t xml:space="preserve">) </w:t>
      </w:r>
      <w:r w:rsidR="00966A2B">
        <w:t>и </w:t>
      </w:r>
      <w:r>
        <w:t>вещественные типы.</w:t>
      </w:r>
    </w:p>
    <w:p w14:paraId="0DD12A2E" w14:textId="56F15D71" w:rsidR="003D3C73" w:rsidRDefault="003D3C73" w:rsidP="003D3C73">
      <w:pPr>
        <w:pStyle w:val="2"/>
      </w:pPr>
      <w:bookmarkStart w:id="10" w:name="_Toc55136723"/>
      <w:r>
        <w:t>Побитовые операции</w:t>
      </w:r>
      <w:bookmarkEnd w:id="10"/>
    </w:p>
    <w:p w14:paraId="049A8BF9" w14:textId="2F95B17C" w:rsidR="00F004D4" w:rsidRPr="00F004D4" w:rsidRDefault="00F004D4" w:rsidP="00F004D4">
      <w:pPr>
        <w:pStyle w:val="010"/>
      </w:pPr>
      <w:r>
        <w:t>Применяются только к целым числам</w:t>
      </w:r>
      <w:r w:rsidR="00966A2B">
        <w:t xml:space="preserve"> (</w:t>
      </w:r>
      <w:r w:rsidR="00966A2B" w:rsidRPr="003F636D">
        <w:rPr>
          <w:rStyle w:val="05"/>
        </w:rPr>
        <w:t>char</w:t>
      </w:r>
      <w:r w:rsidR="00966A2B" w:rsidRPr="00966A2B">
        <w:t>)</w:t>
      </w:r>
      <w:r>
        <w:t>.</w:t>
      </w:r>
    </w:p>
    <w:p w14:paraId="3A4A582B" w14:textId="32BE4BBB" w:rsidR="001636A5" w:rsidRPr="001636A5" w:rsidRDefault="001636A5" w:rsidP="001636A5">
      <w:pPr>
        <w:pStyle w:val="3"/>
      </w:pPr>
      <w:bookmarkStart w:id="11" w:name="_Toc55136724"/>
      <w:r>
        <w:t>Логические операции</w:t>
      </w:r>
      <w:bookmarkEnd w:id="11"/>
    </w:p>
    <w:tbl>
      <w:tblPr>
        <w:tblStyle w:val="01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F33BEF" w14:paraId="6DFA112E" w14:textId="77777777" w:rsidTr="00670698">
        <w:tc>
          <w:tcPr>
            <w:tcW w:w="2268" w:type="dxa"/>
            <w:vAlign w:val="top"/>
          </w:tcPr>
          <w:p w14:paraId="5057AADC" w14:textId="793A987D" w:rsidR="00F33BEF" w:rsidRPr="00670698" w:rsidRDefault="00F33BEF" w:rsidP="00F33BEF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~</w:t>
            </w:r>
          </w:p>
        </w:tc>
        <w:tc>
          <w:tcPr>
            <w:tcW w:w="3402" w:type="dxa"/>
          </w:tcPr>
          <w:p w14:paraId="4E42A67E" w14:textId="38485BE6" w:rsidR="00F33BEF" w:rsidRPr="00173F1D" w:rsidRDefault="001636A5" w:rsidP="00F33BEF">
            <w:pPr>
              <w:pStyle w:val="020"/>
            </w:pPr>
            <w:r>
              <w:t>отрицание</w:t>
            </w:r>
          </w:p>
        </w:tc>
      </w:tr>
      <w:tr w:rsidR="00435CDF" w14:paraId="69179804" w14:textId="77777777" w:rsidTr="00670698">
        <w:tc>
          <w:tcPr>
            <w:tcW w:w="2268" w:type="dxa"/>
            <w:vAlign w:val="top"/>
          </w:tcPr>
          <w:p w14:paraId="2D71F0A6" w14:textId="57F8FD0D" w:rsidR="00435CDF" w:rsidRPr="00670698" w:rsidRDefault="00435CDF" w:rsidP="00F33BEF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&amp;</w:t>
            </w:r>
          </w:p>
        </w:tc>
        <w:tc>
          <w:tcPr>
            <w:tcW w:w="3402" w:type="dxa"/>
            <w:vMerge w:val="restart"/>
          </w:tcPr>
          <w:p w14:paraId="0729C92E" w14:textId="5F603F69" w:rsidR="00435CDF" w:rsidRPr="00173F1D" w:rsidRDefault="00435CDF" w:rsidP="00F33BEF">
            <w:pPr>
              <w:pStyle w:val="020"/>
            </w:pPr>
            <w:r>
              <w:t>И</w:t>
            </w:r>
          </w:p>
        </w:tc>
      </w:tr>
      <w:tr w:rsidR="00435CDF" w14:paraId="27CC65FC" w14:textId="77777777" w:rsidTr="00670698">
        <w:tc>
          <w:tcPr>
            <w:tcW w:w="2268" w:type="dxa"/>
            <w:vAlign w:val="top"/>
          </w:tcPr>
          <w:p w14:paraId="5B868E34" w14:textId="57BB2C76" w:rsidR="00435CDF" w:rsidRPr="00670698" w:rsidRDefault="00435CDF" w:rsidP="00F33BEF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&amp;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540A3CD4" w14:textId="77777777" w:rsidR="00435CDF" w:rsidRDefault="00435CDF" w:rsidP="00F33BEF">
            <w:pPr>
              <w:pStyle w:val="020"/>
            </w:pPr>
          </w:p>
        </w:tc>
      </w:tr>
      <w:tr w:rsidR="00435CDF" w14:paraId="416F2F8C" w14:textId="77777777" w:rsidTr="00670698">
        <w:tc>
          <w:tcPr>
            <w:tcW w:w="2268" w:type="dxa"/>
            <w:vAlign w:val="top"/>
          </w:tcPr>
          <w:p w14:paraId="492FB508" w14:textId="0610CF7E" w:rsidR="00435CDF" w:rsidRPr="00670698" w:rsidRDefault="00435CDF" w:rsidP="00F33BEF">
            <w:pPr>
              <w:pStyle w:val="020"/>
              <w:rPr>
                <w:rStyle w:val="05"/>
                <w:lang w:val="en-US"/>
              </w:rPr>
            </w:pPr>
            <w:r w:rsidRPr="00670698">
              <w:rPr>
                <w:rStyle w:val="05"/>
              </w:rPr>
              <w:t>|</w:t>
            </w:r>
          </w:p>
        </w:tc>
        <w:tc>
          <w:tcPr>
            <w:tcW w:w="3402" w:type="dxa"/>
            <w:vMerge w:val="restart"/>
          </w:tcPr>
          <w:p w14:paraId="4640DD1B" w14:textId="20375015" w:rsidR="00435CDF" w:rsidRPr="00455E69" w:rsidRDefault="00435CDF" w:rsidP="00F33BEF">
            <w:pPr>
              <w:pStyle w:val="020"/>
              <w:rPr>
                <w:lang w:val="en-US"/>
              </w:rPr>
            </w:pPr>
            <w:r>
              <w:t>ИЛИ</w:t>
            </w:r>
          </w:p>
        </w:tc>
      </w:tr>
      <w:tr w:rsidR="00435CDF" w14:paraId="32A1F258" w14:textId="77777777" w:rsidTr="00670698">
        <w:tc>
          <w:tcPr>
            <w:tcW w:w="2268" w:type="dxa"/>
            <w:vAlign w:val="top"/>
          </w:tcPr>
          <w:p w14:paraId="4616EE3B" w14:textId="4C58B306" w:rsidR="00435CDF" w:rsidRPr="00670698" w:rsidRDefault="00435CDF" w:rsidP="00F33BEF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|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78BE2BC4" w14:textId="77777777" w:rsidR="00435CDF" w:rsidRDefault="00435CDF" w:rsidP="00F33BEF">
            <w:pPr>
              <w:pStyle w:val="020"/>
            </w:pPr>
          </w:p>
        </w:tc>
      </w:tr>
      <w:tr w:rsidR="00435CDF" w14:paraId="5C309746" w14:textId="77777777" w:rsidTr="00670698">
        <w:tc>
          <w:tcPr>
            <w:tcW w:w="2268" w:type="dxa"/>
            <w:vAlign w:val="top"/>
          </w:tcPr>
          <w:p w14:paraId="617FE66C" w14:textId="4DF4BA3D" w:rsidR="00435CDF" w:rsidRPr="00670698" w:rsidRDefault="00435CDF" w:rsidP="00F33BEF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^</w:t>
            </w:r>
          </w:p>
        </w:tc>
        <w:tc>
          <w:tcPr>
            <w:tcW w:w="3402" w:type="dxa"/>
            <w:vMerge w:val="restart"/>
          </w:tcPr>
          <w:p w14:paraId="02B7B1E7" w14:textId="3250A790" w:rsidR="00435CDF" w:rsidRPr="00455E69" w:rsidRDefault="00435CDF" w:rsidP="00F33BEF">
            <w:pPr>
              <w:pStyle w:val="020"/>
            </w:pPr>
            <w:r w:rsidRPr="001636A5">
              <w:t>исключающее ИЛИ</w:t>
            </w:r>
          </w:p>
        </w:tc>
      </w:tr>
      <w:tr w:rsidR="00435CDF" w14:paraId="0BCA7617" w14:textId="77777777" w:rsidTr="00670698">
        <w:tc>
          <w:tcPr>
            <w:tcW w:w="2268" w:type="dxa"/>
            <w:vAlign w:val="top"/>
          </w:tcPr>
          <w:p w14:paraId="3B5ED6C5" w14:textId="0284FD56" w:rsidR="00435CDF" w:rsidRPr="00670698" w:rsidRDefault="00435CDF" w:rsidP="00F33BEF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^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4062079A" w14:textId="77777777" w:rsidR="00435CDF" w:rsidRPr="001636A5" w:rsidRDefault="00435CDF" w:rsidP="00F33BEF">
            <w:pPr>
              <w:pStyle w:val="020"/>
            </w:pPr>
          </w:p>
        </w:tc>
      </w:tr>
    </w:tbl>
    <w:p w14:paraId="27A8D297" w14:textId="566A62BE" w:rsidR="00670698" w:rsidRPr="00670698" w:rsidRDefault="00670698" w:rsidP="00670698">
      <w:pPr>
        <w:pStyle w:val="3"/>
      </w:pPr>
      <w:bookmarkStart w:id="12" w:name="_Toc55136725"/>
      <w:r w:rsidRPr="00670698">
        <w:t>Побитовые</w:t>
      </w:r>
      <w:r>
        <w:t xml:space="preserve"> сдвиги</w:t>
      </w:r>
      <w:bookmarkEnd w:id="12"/>
    </w:p>
    <w:tbl>
      <w:tblPr>
        <w:tblStyle w:val="01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DB46E0" w14:paraId="67D0B503" w14:textId="77777777" w:rsidTr="00670698">
        <w:tc>
          <w:tcPr>
            <w:tcW w:w="2268" w:type="dxa"/>
            <w:vAlign w:val="top"/>
          </w:tcPr>
          <w:p w14:paraId="60D7F244" w14:textId="2392BB4E" w:rsidR="00DB46E0" w:rsidRPr="00670698" w:rsidRDefault="00DB46E0" w:rsidP="00670698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&gt;&gt;</w:t>
            </w:r>
          </w:p>
        </w:tc>
        <w:tc>
          <w:tcPr>
            <w:tcW w:w="3402" w:type="dxa"/>
            <w:vMerge w:val="restart"/>
          </w:tcPr>
          <w:p w14:paraId="57761356" w14:textId="3D774A4E" w:rsidR="00DB46E0" w:rsidRPr="00173F1D" w:rsidRDefault="00DB46E0" w:rsidP="00670698">
            <w:pPr>
              <w:pStyle w:val="020"/>
            </w:pPr>
            <w:r>
              <w:t>арифметический сдвиг вправо</w:t>
            </w:r>
          </w:p>
        </w:tc>
      </w:tr>
      <w:tr w:rsidR="00DB46E0" w14:paraId="43E3D445" w14:textId="77777777" w:rsidTr="00670698">
        <w:tc>
          <w:tcPr>
            <w:tcW w:w="2268" w:type="dxa"/>
            <w:vAlign w:val="top"/>
          </w:tcPr>
          <w:p w14:paraId="1211D63F" w14:textId="3654E8E0" w:rsidR="00DB46E0" w:rsidRPr="00670698" w:rsidRDefault="00DB46E0" w:rsidP="00670698">
            <w:pPr>
              <w:pStyle w:val="020"/>
              <w:rPr>
                <w:rStyle w:val="05"/>
              </w:rPr>
            </w:pPr>
            <w:r w:rsidRPr="00670698">
              <w:rPr>
                <w:rStyle w:val="05"/>
              </w:rPr>
              <w:t>&gt;&gt;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5154F911" w14:textId="77777777" w:rsidR="00DB46E0" w:rsidRDefault="00DB46E0" w:rsidP="00670698">
            <w:pPr>
              <w:pStyle w:val="020"/>
            </w:pPr>
          </w:p>
        </w:tc>
      </w:tr>
      <w:tr w:rsidR="00DB46E0" w14:paraId="001EA5D7" w14:textId="77777777" w:rsidTr="00670698">
        <w:tc>
          <w:tcPr>
            <w:tcW w:w="2268" w:type="dxa"/>
            <w:vAlign w:val="top"/>
          </w:tcPr>
          <w:p w14:paraId="4CBD2E13" w14:textId="0EF12628" w:rsidR="00DB46E0" w:rsidRPr="00670698" w:rsidRDefault="00DB46E0" w:rsidP="00670698">
            <w:pPr>
              <w:pStyle w:val="020"/>
              <w:rPr>
                <w:rStyle w:val="05"/>
              </w:rPr>
            </w:pPr>
            <w:r w:rsidRPr="00DB46E0">
              <w:rPr>
                <w:rStyle w:val="05"/>
              </w:rPr>
              <w:t>&gt;&gt;&gt;</w:t>
            </w:r>
          </w:p>
        </w:tc>
        <w:tc>
          <w:tcPr>
            <w:tcW w:w="3402" w:type="dxa"/>
            <w:vMerge w:val="restart"/>
          </w:tcPr>
          <w:p w14:paraId="109D5DA8" w14:textId="173264F2" w:rsidR="00DB46E0" w:rsidRPr="00173F1D" w:rsidRDefault="00DB46E0" w:rsidP="00670698">
            <w:pPr>
              <w:pStyle w:val="020"/>
            </w:pPr>
            <w:r>
              <w:t>логический сдвиг вправо</w:t>
            </w:r>
          </w:p>
        </w:tc>
      </w:tr>
      <w:tr w:rsidR="00DB46E0" w14:paraId="4F48BA0D" w14:textId="77777777" w:rsidTr="00670698">
        <w:tc>
          <w:tcPr>
            <w:tcW w:w="2268" w:type="dxa"/>
            <w:vAlign w:val="top"/>
          </w:tcPr>
          <w:p w14:paraId="6259BB58" w14:textId="48494612" w:rsidR="00DB46E0" w:rsidRPr="00DB46E0" w:rsidRDefault="00DB46E0" w:rsidP="00670698">
            <w:pPr>
              <w:pStyle w:val="020"/>
              <w:rPr>
                <w:rStyle w:val="05"/>
              </w:rPr>
            </w:pPr>
            <w:r w:rsidRPr="00DB46E0">
              <w:rPr>
                <w:rStyle w:val="05"/>
              </w:rPr>
              <w:t>&gt;&gt;&gt;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277504E0" w14:textId="77777777" w:rsidR="00DB46E0" w:rsidRDefault="00DB46E0" w:rsidP="00670698">
            <w:pPr>
              <w:pStyle w:val="020"/>
            </w:pPr>
          </w:p>
        </w:tc>
      </w:tr>
      <w:tr w:rsidR="00DB46E0" w14:paraId="77BECF96" w14:textId="77777777" w:rsidTr="00670698">
        <w:tc>
          <w:tcPr>
            <w:tcW w:w="2268" w:type="dxa"/>
            <w:vAlign w:val="top"/>
          </w:tcPr>
          <w:p w14:paraId="32CCD83D" w14:textId="5B77E843" w:rsidR="00DB46E0" w:rsidRPr="00670698" w:rsidRDefault="00DB46E0" w:rsidP="00670698">
            <w:pPr>
              <w:pStyle w:val="020"/>
              <w:rPr>
                <w:rStyle w:val="05"/>
                <w:lang w:val="en-US"/>
              </w:rPr>
            </w:pPr>
            <w:r w:rsidRPr="00DB46E0">
              <w:rPr>
                <w:rStyle w:val="05"/>
                <w:lang w:val="en-US"/>
              </w:rPr>
              <w:t>&lt;&lt;</w:t>
            </w:r>
          </w:p>
        </w:tc>
        <w:tc>
          <w:tcPr>
            <w:tcW w:w="3402" w:type="dxa"/>
            <w:vMerge w:val="restart"/>
          </w:tcPr>
          <w:p w14:paraId="7790594D" w14:textId="177D5CD6" w:rsidR="00DB46E0" w:rsidRPr="00455E69" w:rsidRDefault="00DB46E0" w:rsidP="00670698">
            <w:pPr>
              <w:pStyle w:val="020"/>
              <w:rPr>
                <w:lang w:val="en-US"/>
              </w:rPr>
            </w:pPr>
            <w:r w:rsidRPr="00DB46E0">
              <w:rPr>
                <w:lang w:val="en-US"/>
              </w:rPr>
              <w:t>сдвиг влево</w:t>
            </w:r>
          </w:p>
        </w:tc>
      </w:tr>
      <w:tr w:rsidR="00DB46E0" w14:paraId="2FFF5D67" w14:textId="77777777" w:rsidTr="00670698">
        <w:tc>
          <w:tcPr>
            <w:tcW w:w="2268" w:type="dxa"/>
            <w:vAlign w:val="top"/>
          </w:tcPr>
          <w:p w14:paraId="7B762B19" w14:textId="53E984A8" w:rsidR="00DB46E0" w:rsidRPr="00DB46E0" w:rsidRDefault="00DB46E0" w:rsidP="00670698">
            <w:pPr>
              <w:pStyle w:val="020"/>
              <w:rPr>
                <w:rStyle w:val="05"/>
              </w:rPr>
            </w:pPr>
            <w:r w:rsidRPr="00DB46E0">
              <w:rPr>
                <w:rStyle w:val="05"/>
                <w:lang w:val="en-US"/>
              </w:rPr>
              <w:t>&lt;&lt;</w:t>
            </w:r>
            <w:r>
              <w:rPr>
                <w:rStyle w:val="05"/>
              </w:rPr>
              <w:t>=</w:t>
            </w:r>
          </w:p>
        </w:tc>
        <w:tc>
          <w:tcPr>
            <w:tcW w:w="3402" w:type="dxa"/>
            <w:vMerge/>
          </w:tcPr>
          <w:p w14:paraId="7F606493" w14:textId="77777777" w:rsidR="00DB46E0" w:rsidRPr="00DB46E0" w:rsidRDefault="00DB46E0" w:rsidP="00670698">
            <w:pPr>
              <w:pStyle w:val="020"/>
              <w:rPr>
                <w:lang w:val="en-US"/>
              </w:rPr>
            </w:pPr>
          </w:p>
        </w:tc>
      </w:tr>
    </w:tbl>
    <w:p w14:paraId="0AB2D903" w14:textId="0ED0B8DF" w:rsidR="003D3C73" w:rsidRDefault="00DB46E0" w:rsidP="00DF400A">
      <w:pPr>
        <w:pStyle w:val="010"/>
      </w:pPr>
      <w:r>
        <w:t>А</w:t>
      </w:r>
      <w:r w:rsidR="003D3C73">
        <w:t>рифметический сдвиг вправо</w:t>
      </w:r>
      <w:r>
        <w:t xml:space="preserve"> — </w:t>
      </w:r>
      <w:r w:rsidR="003D3C73">
        <w:t>младшие биты теряются, освободившие старшие позиции заполняются знаковым битом, логический сдвиг вправо</w:t>
      </w:r>
      <w:r>
        <w:t xml:space="preserve"> — </w:t>
      </w:r>
      <w:r w:rsidR="003D3C73">
        <w:t>освободившиеся позиции заполняются нулями</w:t>
      </w:r>
      <w:r w:rsidR="00C90B8C">
        <w:t>,</w:t>
      </w:r>
      <w:r w:rsidR="003D3C73">
        <w:t xml:space="preserve"> сдвиг влево</w:t>
      </w:r>
      <w:r>
        <w:t xml:space="preserve"> — </w:t>
      </w:r>
      <w:r w:rsidR="003D3C73">
        <w:t xml:space="preserve">теряются старшие биты, а младшие позиции заполняются </w:t>
      </w:r>
      <w:r w:rsidR="003D3C73">
        <w:lastRenderedPageBreak/>
        <w:t>нулями.</w:t>
      </w:r>
      <w:r w:rsidR="00DF400A">
        <w:t xml:space="preserve"> </w:t>
      </w:r>
      <w:r w:rsidR="003D3C73">
        <w:t>Правым операндов операций логических сдвигов может быть любое число, но </w:t>
      </w:r>
      <w:r w:rsidR="003D3C73">
        <w:rPr>
          <w:lang w:val="en-US"/>
        </w:rPr>
        <w:t>Java</w:t>
      </w:r>
      <w:r w:rsidR="003D3C73" w:rsidRPr="00414478">
        <w:t xml:space="preserve"> </w:t>
      </w:r>
      <w:r w:rsidR="003D3C73">
        <w:t>возьмет остаток от деления этого число на размер целочисленного типа. Например, для</w:t>
      </w:r>
      <w:r w:rsidR="003D3C73">
        <w:rPr>
          <w:lang w:val="en-US"/>
        </w:rPr>
        <w:t> int</w:t>
      </w:r>
      <w:r w:rsidR="003D3C73">
        <w:t xml:space="preserve"> будет вычислен остаток от деления</w:t>
      </w:r>
      <w:r w:rsidR="003D3C73" w:rsidRPr="00414478">
        <w:t xml:space="preserve"> </w:t>
      </w:r>
      <w:r w:rsidR="003D3C73">
        <w:t xml:space="preserve">на 32. Фактический сдвиг значения переменной </w:t>
      </w:r>
      <w:r w:rsidR="003D3C73" w:rsidRPr="00C90B8C">
        <w:rPr>
          <w:rStyle w:val="05"/>
        </w:rPr>
        <w:t>a</w:t>
      </w:r>
      <w:r w:rsidR="003D3C73" w:rsidRPr="00414478">
        <w:t xml:space="preserve"> </w:t>
      </w:r>
      <w:r w:rsidR="003D3C73">
        <w:t>будет выполнен на получившееся количество бит.</w:t>
      </w:r>
    </w:p>
    <w:p w14:paraId="27C67182" w14:textId="217D42EF" w:rsidR="00433FD5" w:rsidRDefault="005E2645" w:rsidP="00433FD5">
      <w:pPr>
        <w:pStyle w:val="010"/>
      </w:pPr>
      <w:r w:rsidRPr="00C807A7">
        <w:rPr>
          <w:rStyle w:val="03h1"/>
        </w:rPr>
        <w:t>Источники</w:t>
      </w:r>
      <w:r>
        <w:t>:</w:t>
      </w:r>
    </w:p>
    <w:p w14:paraId="4FC4C9BA" w14:textId="3A9E5E18" w:rsidR="005E2645" w:rsidRDefault="00433FD5" w:rsidP="00433FD5">
      <w:pPr>
        <w:pStyle w:val="010"/>
      </w:pPr>
      <w:r>
        <w:rPr>
          <w:rFonts w:cs="Courier New"/>
        </w:rPr>
        <w:t>∙</w:t>
      </w:r>
      <w:r>
        <w:t xml:space="preserve"> </w:t>
      </w:r>
      <w:r w:rsidR="005E2645">
        <w:t>Курс на степике «</w:t>
      </w:r>
      <w:r w:rsidR="005E2645" w:rsidRPr="00C32BBF">
        <w:t>Java. Базовый курс</w:t>
      </w:r>
      <w:r w:rsidR="005E2645">
        <w:t>»:</w:t>
      </w:r>
      <w:r>
        <w:t xml:space="preserve"> </w:t>
      </w:r>
      <w:hyperlink r:id="rId7" w:history="1">
        <w:r w:rsidRPr="008873BD">
          <w:rPr>
            <w:rStyle w:val="af4"/>
          </w:rPr>
          <w:t>https://stepik.org/course/187/syllabus</w:t>
        </w:r>
      </w:hyperlink>
    </w:p>
    <w:p w14:paraId="1FA3C395" w14:textId="23468F65" w:rsidR="00067FA2" w:rsidRDefault="00067FA2" w:rsidP="0091747B">
      <w:pPr>
        <w:pStyle w:val="1"/>
      </w:pPr>
      <w:bookmarkStart w:id="13" w:name="_Toc55136726"/>
      <w:r>
        <w:t>Полезные классы для примитив</w:t>
      </w:r>
      <w:r w:rsidR="003256D7">
        <w:t>ов</w:t>
      </w:r>
      <w:bookmarkEnd w:id="13"/>
    </w:p>
    <w:p w14:paraId="02E9DD60" w14:textId="20EEAD22" w:rsidR="00067FA2" w:rsidRDefault="00067FA2" w:rsidP="00067FA2">
      <w:pPr>
        <w:pStyle w:val="010"/>
      </w:pPr>
      <w:r w:rsidRPr="00067FA2">
        <w:rPr>
          <w:rStyle w:val="05"/>
        </w:rPr>
        <w:t>java.lang.Math</w:t>
      </w:r>
      <w:r>
        <w:t xml:space="preserve"> — </w:t>
      </w:r>
      <w:r w:rsidRPr="00067FA2">
        <w:t>считать логарифмы, квадратные корни, тригонометрические функции, округлять дробные числа</w:t>
      </w:r>
      <w:r>
        <w:t xml:space="preserve">, различные </w:t>
      </w:r>
      <w:r w:rsidRPr="00067FA2">
        <w:t xml:space="preserve">константы, методы </w:t>
      </w:r>
      <w:r w:rsidRPr="00067FA2">
        <w:rPr>
          <w:rStyle w:val="05"/>
        </w:rPr>
        <w:t>min()</w:t>
      </w:r>
      <w:r w:rsidRPr="00067FA2">
        <w:t>/</w:t>
      </w:r>
      <w:r w:rsidRPr="00067FA2">
        <w:rPr>
          <w:rStyle w:val="05"/>
        </w:rPr>
        <w:t>max()</w:t>
      </w:r>
      <w:r w:rsidRPr="00067FA2">
        <w:t xml:space="preserve"> и</w:t>
      </w:r>
      <w:r>
        <w:rPr>
          <w:lang w:val="en-US"/>
        </w:rPr>
        <w:t> </w:t>
      </w:r>
      <w:r w:rsidRPr="00067FA2">
        <w:t>многое другое.</w:t>
      </w:r>
    </w:p>
    <w:p w14:paraId="6A4E2881" w14:textId="61BE3272" w:rsidR="0032156C" w:rsidRDefault="0032156C" w:rsidP="0032156C">
      <w:pPr>
        <w:pStyle w:val="010"/>
      </w:pPr>
      <w:r w:rsidRPr="0032156C">
        <w:rPr>
          <w:rStyle w:val="05"/>
        </w:rPr>
        <w:t>java.math.BigInteger</w:t>
      </w:r>
      <w:r>
        <w:t> — работа с цел</w:t>
      </w:r>
      <w:r w:rsidR="00243A8D">
        <w:t>очисленными типами</w:t>
      </w:r>
      <w:r>
        <w:t>, если не влезает в </w:t>
      </w:r>
      <w:r w:rsidRPr="0032156C">
        <w:rPr>
          <w:rStyle w:val="05"/>
        </w:rPr>
        <w:t>long</w:t>
      </w:r>
      <w:r>
        <w:t>.</w:t>
      </w:r>
    </w:p>
    <w:p w14:paraId="079210B6" w14:textId="4DA5B908" w:rsidR="0032156C" w:rsidRDefault="0032156C" w:rsidP="0032156C">
      <w:pPr>
        <w:pStyle w:val="010"/>
      </w:pPr>
      <w:r w:rsidRPr="0032156C">
        <w:rPr>
          <w:rStyle w:val="05"/>
        </w:rPr>
        <w:t>java.math.BigDecimal</w:t>
      </w:r>
      <w:r>
        <w:t> —</w:t>
      </w:r>
      <w:r w:rsidR="00243A8D" w:rsidRPr="00243A8D">
        <w:t xml:space="preserve"> </w:t>
      </w:r>
      <w:r w:rsidR="00243A8D">
        <w:t>работа с вещественными типами без потери точности.</w:t>
      </w:r>
    </w:p>
    <w:p w14:paraId="5CA80F17" w14:textId="77777777" w:rsidR="001257E1" w:rsidRDefault="001257E1" w:rsidP="001257E1">
      <w:pPr>
        <w:pStyle w:val="010"/>
      </w:pPr>
      <w:r w:rsidRPr="00C807A7">
        <w:rPr>
          <w:rStyle w:val="03h1"/>
        </w:rPr>
        <w:t>Источники</w:t>
      </w:r>
      <w:r>
        <w:t>:</w:t>
      </w:r>
    </w:p>
    <w:p w14:paraId="69B84125" w14:textId="3657DFB7" w:rsidR="001257E1" w:rsidRPr="00243A8D" w:rsidRDefault="001257E1" w:rsidP="001257E1">
      <w:pPr>
        <w:pStyle w:val="010"/>
      </w:pPr>
      <w:r>
        <w:rPr>
          <w:rFonts w:cs="Courier New"/>
        </w:rPr>
        <w:t>∙</w:t>
      </w:r>
      <w:r>
        <w:t xml:space="preserve"> Курс на степике «</w:t>
      </w:r>
      <w:r w:rsidRPr="00C32BBF">
        <w:t>Java. Базовый курс</w:t>
      </w:r>
      <w:r>
        <w:t xml:space="preserve">»: </w:t>
      </w:r>
      <w:hyperlink r:id="rId8" w:history="1">
        <w:r w:rsidRPr="008873BD">
          <w:rPr>
            <w:rStyle w:val="af4"/>
          </w:rPr>
          <w:t>https://stepik.org/course/187/syllabus</w:t>
        </w:r>
      </w:hyperlink>
    </w:p>
    <w:p w14:paraId="0CB7C8B4" w14:textId="5C2C0409" w:rsidR="00FA1EC2" w:rsidRDefault="002C01A5" w:rsidP="0091747B">
      <w:pPr>
        <w:pStyle w:val="1"/>
      </w:pPr>
      <w:bookmarkStart w:id="14" w:name="_Toc55136727"/>
      <w:r>
        <w:lastRenderedPageBreak/>
        <w:t>Ссылочные</w:t>
      </w:r>
      <w:r w:rsidR="0091747B" w:rsidRPr="0091747B">
        <w:t xml:space="preserve"> </w:t>
      </w:r>
      <w:r w:rsidR="0091747B">
        <w:t>т</w:t>
      </w:r>
      <w:r w:rsidR="0091747B" w:rsidRPr="0091747B">
        <w:t>ипы данных</w:t>
      </w:r>
      <w:bookmarkEnd w:id="14"/>
    </w:p>
    <w:p w14:paraId="3F034C8A" w14:textId="0500393D" w:rsidR="006E31EF" w:rsidRDefault="00D91383" w:rsidP="00D91383">
      <w:pPr>
        <w:pStyle w:val="010"/>
      </w:pPr>
      <w:r>
        <w:t>Типы данных, не указанные выше, являются</w:t>
      </w:r>
      <w:r w:rsidRPr="00D91383">
        <w:t xml:space="preserve"> ссылочными.</w:t>
      </w:r>
    </w:p>
    <w:p w14:paraId="62435AA4" w14:textId="25BB4BE0" w:rsidR="00610424" w:rsidRDefault="00D22CD5" w:rsidP="00610424">
      <w:pPr>
        <w:pStyle w:val="010"/>
      </w:pPr>
      <w:r>
        <w:t>Отличия от свойств примитив</w:t>
      </w:r>
      <w:r w:rsidR="00B25816">
        <w:t>ов</w:t>
      </w:r>
      <w:r>
        <w:t>:</w:t>
      </w:r>
      <w:r>
        <w:br/>
      </w:r>
      <w:r w:rsidRPr="00D22CD5">
        <w:t xml:space="preserve">∙ имена </w:t>
      </w:r>
      <w:r w:rsidR="00B25816">
        <w:t>ссылочных</w:t>
      </w:r>
      <w:r w:rsidRPr="00D22CD5">
        <w:t xml:space="preserve"> типов</w:t>
      </w:r>
      <w:r>
        <w:t xml:space="preserve"> не являются </w:t>
      </w:r>
      <w:r w:rsidRPr="00D22CD5">
        <w:t>ключев</w:t>
      </w:r>
      <w:r>
        <w:t>ыми</w:t>
      </w:r>
      <w:r w:rsidRPr="00D22CD5">
        <w:t xml:space="preserve"> слова</w:t>
      </w:r>
      <w:r>
        <w:t>ми</w:t>
      </w:r>
      <w:r w:rsidRPr="00D22CD5">
        <w:t xml:space="preserve"> языка</w:t>
      </w:r>
      <w:r>
        <w:t>, поэтому</w:t>
      </w:r>
      <w:r w:rsidRPr="00D22CD5">
        <w:t xml:space="preserve"> </w:t>
      </w:r>
      <w:r w:rsidRPr="00D91383">
        <w:t>мож</w:t>
      </w:r>
      <w:r>
        <w:t>но</w:t>
      </w:r>
      <w:r w:rsidRPr="00D91383">
        <w:t xml:space="preserve"> свободно создавать и</w:t>
      </w:r>
      <w:r>
        <w:rPr>
          <w:lang w:val="en-US"/>
        </w:rPr>
        <w:t> </w:t>
      </w:r>
      <w:r w:rsidRPr="00D91383">
        <w:t>использовать собственные ссылочные типы</w:t>
      </w:r>
      <w:r>
        <w:t>, а также</w:t>
      </w:r>
      <w:r w:rsidRPr="00D22CD5">
        <w:t xml:space="preserve"> называть методы или</w:t>
      </w:r>
      <w:r>
        <w:t> </w:t>
      </w:r>
      <w:r w:rsidRPr="00D22CD5">
        <w:t>переменные</w:t>
      </w:r>
      <w:r>
        <w:t xml:space="preserve"> (противоречит наименованию классов и переменных/методов</w:t>
      </w:r>
      <w:r w:rsidRPr="00D22CD5">
        <w:t>);</w:t>
      </w:r>
      <w:r w:rsidR="00A46EBC">
        <w:br/>
      </w:r>
      <w:r w:rsidR="00A46EBC" w:rsidRPr="00D22CD5">
        <w:t>∙</w:t>
      </w:r>
      <w:r w:rsidR="00A46EBC">
        <w:t xml:space="preserve"> п</w:t>
      </w:r>
      <w:r w:rsidR="00D91383" w:rsidRPr="00D91383">
        <w:t>еременная ссылочного типа представляет собой ячейку памяти, содержащую ссылку на</w:t>
      </w:r>
      <w:r w:rsidR="006E31EF">
        <w:rPr>
          <w:lang w:val="en-US"/>
        </w:rPr>
        <w:t> </w:t>
      </w:r>
      <w:r w:rsidR="00D91383" w:rsidRPr="00D91383">
        <w:t>участок памяти, представляющий собой объект</w:t>
      </w:r>
      <w:r w:rsidR="00A46EBC">
        <w:t>;</w:t>
      </w:r>
      <w:r w:rsidR="005B0B23">
        <w:br/>
      </w:r>
      <w:r w:rsidR="005B0B23" w:rsidRPr="00D22CD5">
        <w:t>∙</w:t>
      </w:r>
      <w:r w:rsidR="005B0B23" w:rsidRPr="005B0B23">
        <w:t xml:space="preserve"> </w:t>
      </w:r>
      <w:r w:rsidR="00A46EBC">
        <w:t>п</w:t>
      </w:r>
      <w:r w:rsidR="006E31EF">
        <w:t>ри </w:t>
      </w:r>
      <w:r w:rsidR="00D91383" w:rsidRPr="00D91383">
        <w:t>присваива</w:t>
      </w:r>
      <w:r w:rsidR="006E31EF">
        <w:t>нии</w:t>
      </w:r>
      <w:r w:rsidR="00D91383" w:rsidRPr="00D91383">
        <w:t xml:space="preserve"> значени</w:t>
      </w:r>
      <w:r w:rsidR="006E31EF">
        <w:t>я одной</w:t>
      </w:r>
      <w:r w:rsidR="00D91383" w:rsidRPr="00D91383">
        <w:t xml:space="preserve"> переменной</w:t>
      </w:r>
      <w:r w:rsidR="006E31EF">
        <w:t xml:space="preserve"> </w:t>
      </w:r>
      <w:r w:rsidR="00D91383" w:rsidRPr="00D91383">
        <w:t>в</w:t>
      </w:r>
      <w:r w:rsidR="006E31EF">
        <w:rPr>
          <w:lang w:val="en-US"/>
        </w:rPr>
        <w:t> </w:t>
      </w:r>
      <w:r w:rsidR="00D91383" w:rsidRPr="00D91383">
        <w:t>другую или</w:t>
      </w:r>
      <w:r w:rsidR="006E31EF">
        <w:rPr>
          <w:lang w:val="en-US"/>
        </w:rPr>
        <w:t> </w:t>
      </w:r>
      <w:r w:rsidR="006E31EF">
        <w:t>при </w:t>
      </w:r>
      <w:r w:rsidR="00D91383" w:rsidRPr="00D91383">
        <w:t>переда</w:t>
      </w:r>
      <w:r w:rsidR="006E31EF">
        <w:t>ч</w:t>
      </w:r>
      <w:r w:rsidR="00D91383" w:rsidRPr="00D91383">
        <w:t>е ее в</w:t>
      </w:r>
      <w:r w:rsidR="006E31EF">
        <w:rPr>
          <w:lang w:val="en-US"/>
        </w:rPr>
        <w:t> </w:t>
      </w:r>
      <w:r w:rsidR="00D91383" w:rsidRPr="00D91383">
        <w:t>качестве параметра в</w:t>
      </w:r>
      <w:r w:rsidR="006E31EF">
        <w:rPr>
          <w:lang w:val="en-US"/>
        </w:rPr>
        <w:t> </w:t>
      </w:r>
      <w:r w:rsidR="00D91383" w:rsidRPr="00D91383">
        <w:t>метод</w:t>
      </w:r>
      <w:r w:rsidR="00B25816">
        <w:t xml:space="preserve"> </w:t>
      </w:r>
      <w:r w:rsidR="00D91383" w:rsidRPr="00D91383">
        <w:t>выполняется копирование ссылки</w:t>
      </w:r>
      <w:r w:rsidR="00B25816">
        <w:t>;</w:t>
      </w:r>
      <w:r w:rsidR="00D91383" w:rsidRPr="00D91383">
        <w:t xml:space="preserve"> получаем вторую ссылку, указывающую на</w:t>
      </w:r>
      <w:r w:rsidR="006E31EF">
        <w:rPr>
          <w:lang w:val="en-US"/>
        </w:rPr>
        <w:t> </w:t>
      </w:r>
      <w:r w:rsidR="00D91383" w:rsidRPr="00D91383">
        <w:t>тот</w:t>
      </w:r>
      <w:r w:rsidR="006E31EF">
        <w:rPr>
          <w:lang w:val="en-US"/>
        </w:rPr>
        <w:t> </w:t>
      </w:r>
      <w:r w:rsidR="00D91383" w:rsidRPr="00D91383">
        <w:t>же объект</w:t>
      </w:r>
      <w:r w:rsidR="00A46EBC" w:rsidRPr="00A46EBC">
        <w:t xml:space="preserve">; </w:t>
      </w:r>
      <w:r w:rsidR="00A46EBC">
        <w:t>е</w:t>
      </w:r>
      <w:r w:rsidR="00D91383" w:rsidRPr="00D91383">
        <w:t>сли через 2</w:t>
      </w:r>
      <w:r w:rsidR="006E31EF">
        <w:noBreakHyphen/>
      </w:r>
      <w:r w:rsidR="00D91383" w:rsidRPr="00D91383">
        <w:t>ую ссылку объект модифицируется, то</w:t>
      </w:r>
      <w:r w:rsidR="006E31EF">
        <w:rPr>
          <w:lang w:val="en-US"/>
        </w:rPr>
        <w:t> </w:t>
      </w:r>
      <w:r w:rsidR="00D91383" w:rsidRPr="00D91383">
        <w:t>те</w:t>
      </w:r>
      <w:r w:rsidR="006E31EF">
        <w:rPr>
          <w:lang w:val="en-US"/>
        </w:rPr>
        <w:t> </w:t>
      </w:r>
      <w:r w:rsidR="00D91383" w:rsidRPr="00D91383">
        <w:t>же самые изменения будут видны и</w:t>
      </w:r>
      <w:r w:rsidR="006E31EF">
        <w:rPr>
          <w:lang w:val="en-US"/>
        </w:rPr>
        <w:t> </w:t>
      </w:r>
      <w:r w:rsidR="00D91383" w:rsidRPr="00D91383">
        <w:t>через первую ссылку, потому</w:t>
      </w:r>
      <w:r w:rsidR="006E31EF">
        <w:rPr>
          <w:lang w:val="en-US"/>
        </w:rPr>
        <w:t> </w:t>
      </w:r>
      <w:r w:rsidR="00D91383" w:rsidRPr="00D91383">
        <w:t>что это тот</w:t>
      </w:r>
      <w:r w:rsidR="006E31EF">
        <w:rPr>
          <w:lang w:val="en-US"/>
        </w:rPr>
        <w:t> </w:t>
      </w:r>
      <w:r w:rsidR="00D91383" w:rsidRPr="00D91383">
        <w:t>же самый объект</w:t>
      </w:r>
      <w:r w:rsidR="00A46EBC">
        <w:t xml:space="preserve"> (строки являются исключения — </w:t>
      </w:r>
      <w:r w:rsidR="00A46EBC">
        <w:rPr>
          <w:lang w:val="en-US"/>
        </w:rPr>
        <w:t>string</w:t>
      </w:r>
      <w:r w:rsidR="00A46EBC" w:rsidRPr="00A46EBC">
        <w:t xml:space="preserve"> </w:t>
      </w:r>
      <w:r w:rsidR="00A46EBC">
        <w:rPr>
          <w:lang w:val="en-US"/>
        </w:rPr>
        <w:t>pool</w:t>
      </w:r>
      <w:r w:rsidR="00A46EBC" w:rsidRPr="005B0B23">
        <w:t>)</w:t>
      </w:r>
      <w:r w:rsidR="00610424">
        <w:t>;</w:t>
      </w:r>
      <w:r w:rsidR="00610424">
        <w:br/>
      </w:r>
      <w:r w:rsidR="00610424">
        <w:rPr>
          <w:rFonts w:cs="Courier New"/>
        </w:rPr>
        <w:t>∙</w:t>
      </w:r>
      <w:r w:rsidR="00610424">
        <w:t xml:space="preserve"> </w:t>
      </w:r>
      <w:r w:rsidR="00D91383" w:rsidRPr="00D91383">
        <w:t>может быть пустой, т</w:t>
      </w:r>
      <w:r w:rsidR="006E31EF" w:rsidRPr="006E31EF">
        <w:t>.</w:t>
      </w:r>
      <w:r w:rsidR="006E31EF">
        <w:rPr>
          <w:lang w:val="en-US"/>
        </w:rPr>
        <w:t> </w:t>
      </w:r>
      <w:r w:rsidR="00D91383" w:rsidRPr="00D91383">
        <w:t>е</w:t>
      </w:r>
      <w:r w:rsidR="006E31EF" w:rsidRPr="006E31EF">
        <w:t>.</w:t>
      </w:r>
      <w:r w:rsidR="00D91383" w:rsidRPr="00D91383">
        <w:t xml:space="preserve"> не</w:t>
      </w:r>
      <w:r w:rsidR="006E31EF">
        <w:rPr>
          <w:lang w:val="en-US"/>
        </w:rPr>
        <w:t> </w:t>
      </w:r>
      <w:r w:rsidR="00D91383" w:rsidRPr="00D91383">
        <w:t>указывать ни</w:t>
      </w:r>
      <w:r w:rsidR="006E31EF">
        <w:rPr>
          <w:lang w:val="en-US"/>
        </w:rPr>
        <w:t> </w:t>
      </w:r>
      <w:r w:rsidR="00D91383" w:rsidRPr="00D91383">
        <w:t>на</w:t>
      </w:r>
      <w:r w:rsidR="006E31EF">
        <w:rPr>
          <w:lang w:val="en-US"/>
        </w:rPr>
        <w:t> </w:t>
      </w:r>
      <w:r w:rsidR="00D91383" w:rsidRPr="00D91383">
        <w:t>какой объект. Для</w:t>
      </w:r>
      <w:r w:rsidR="006E31EF">
        <w:rPr>
          <w:lang w:val="en-US"/>
        </w:rPr>
        <w:t> </w:t>
      </w:r>
      <w:r w:rsidR="00D91383" w:rsidRPr="00D91383">
        <w:t xml:space="preserve">этого есть специальное значение </w:t>
      </w:r>
      <w:r w:rsidR="00D91383" w:rsidRPr="006E31EF">
        <w:rPr>
          <w:rStyle w:val="05"/>
        </w:rPr>
        <w:t>null</w:t>
      </w:r>
      <w:r w:rsidR="00D91383" w:rsidRPr="00D91383">
        <w:t>, которое можно присвоить любой переменной ссылочного типа.</w:t>
      </w:r>
    </w:p>
    <w:p w14:paraId="5420CF8B" w14:textId="0F1F4DEC" w:rsidR="00D91383" w:rsidRDefault="00610424" w:rsidP="00610424">
      <w:pPr>
        <w:pStyle w:val="010"/>
      </w:pPr>
      <w:r>
        <w:lastRenderedPageBreak/>
        <w:t>Л</w:t>
      </w:r>
      <w:r w:rsidR="00D91383" w:rsidRPr="00D91383">
        <w:t xml:space="preserve">юбая переменная ссылочного типа либо пустая </w:t>
      </w:r>
      <w:r w:rsidR="00D91383" w:rsidRPr="006E31EF">
        <w:rPr>
          <w:rStyle w:val="05"/>
        </w:rPr>
        <w:t>null</w:t>
      </w:r>
      <w:r w:rsidR="00D91383" w:rsidRPr="00D91383">
        <w:t>, либо указывает на</w:t>
      </w:r>
      <w:r w:rsidR="006E31EF">
        <w:rPr>
          <w:lang w:val="en-US"/>
        </w:rPr>
        <w:t> </w:t>
      </w:r>
      <w:r w:rsidR="00D91383" w:rsidRPr="00D91383">
        <w:t>существующий объект.</w:t>
      </w:r>
    </w:p>
    <w:p w14:paraId="005A1BC5" w14:textId="77777777" w:rsidR="001257E1" w:rsidRDefault="001257E1" w:rsidP="001257E1">
      <w:pPr>
        <w:pStyle w:val="010"/>
      </w:pPr>
      <w:r w:rsidRPr="00C807A7">
        <w:rPr>
          <w:rStyle w:val="03h1"/>
        </w:rPr>
        <w:t>Источники</w:t>
      </w:r>
      <w:r>
        <w:t>:</w:t>
      </w:r>
    </w:p>
    <w:p w14:paraId="7F8D9321" w14:textId="1BE7F709" w:rsidR="00164845" w:rsidRPr="00D91383" w:rsidRDefault="001257E1" w:rsidP="001257E1">
      <w:pPr>
        <w:pStyle w:val="010"/>
      </w:pPr>
      <w:r>
        <w:rPr>
          <w:rFonts w:cs="Courier New"/>
        </w:rPr>
        <w:t>∙</w:t>
      </w:r>
      <w:r>
        <w:t xml:space="preserve"> Курс на степике «</w:t>
      </w:r>
      <w:r w:rsidRPr="00C32BBF">
        <w:t>Java. Базовый курс</w:t>
      </w:r>
      <w:r>
        <w:t xml:space="preserve">»: </w:t>
      </w:r>
      <w:hyperlink r:id="rId9" w:history="1">
        <w:r w:rsidRPr="008873BD">
          <w:rPr>
            <w:rStyle w:val="af4"/>
          </w:rPr>
          <w:t>https://stepik.org/course/187/syllabus</w:t>
        </w:r>
      </w:hyperlink>
    </w:p>
    <w:p w14:paraId="0ED278C4" w14:textId="1D9E2818" w:rsidR="00231CEA" w:rsidRDefault="003C258B" w:rsidP="003C258B">
      <w:pPr>
        <w:pStyle w:val="1"/>
      </w:pPr>
      <w:bookmarkStart w:id="15" w:name="_Toc55136728"/>
      <w:r w:rsidRPr="003C258B">
        <w:t>Классы-обертки, автоупаковка и</w:t>
      </w:r>
      <w:r>
        <w:t> </w:t>
      </w:r>
      <w:r w:rsidRPr="003C258B">
        <w:t>автораспаковка</w:t>
      </w:r>
      <w:bookmarkEnd w:id="15"/>
    </w:p>
    <w:p w14:paraId="68019C87" w14:textId="1F5F5BD2" w:rsidR="00B1339D" w:rsidRPr="00FB596E" w:rsidRDefault="00B1339D" w:rsidP="00B1339D">
      <w:pPr>
        <w:pStyle w:val="010"/>
      </w:pPr>
      <w:r>
        <w:t>У каждого примитива есть соответствующая класс-обертка</w:t>
      </w:r>
      <w:r w:rsidR="00FB596E">
        <w:t xml:space="preserve">: </w:t>
      </w:r>
      <w:r w:rsidR="00FB596E" w:rsidRPr="00FB596E">
        <w:rPr>
          <w:lang w:val="en-US"/>
        </w:rPr>
        <w:t>Byte</w:t>
      </w:r>
      <w:r w:rsidR="00FB596E" w:rsidRPr="00FB596E">
        <w:t xml:space="preserve">, </w:t>
      </w:r>
      <w:r w:rsidR="00FB596E" w:rsidRPr="00FB596E">
        <w:rPr>
          <w:lang w:val="en-US"/>
        </w:rPr>
        <w:t>Short</w:t>
      </w:r>
      <w:r w:rsidR="00FB596E" w:rsidRPr="00FB596E">
        <w:t xml:space="preserve">, </w:t>
      </w:r>
      <w:r w:rsidR="00FB596E" w:rsidRPr="00FB596E">
        <w:rPr>
          <w:lang w:val="en-US"/>
        </w:rPr>
        <w:t>Integer</w:t>
      </w:r>
      <w:r w:rsidR="00FB596E" w:rsidRPr="00FB596E">
        <w:t xml:space="preserve">, </w:t>
      </w:r>
      <w:r w:rsidR="00FB596E" w:rsidRPr="00FB596E">
        <w:rPr>
          <w:lang w:val="en-US"/>
        </w:rPr>
        <w:t>Long</w:t>
      </w:r>
      <w:r w:rsidR="00FB596E" w:rsidRPr="00FB596E">
        <w:t xml:space="preserve">, </w:t>
      </w:r>
      <w:r w:rsidR="00FB596E" w:rsidRPr="00FB596E">
        <w:rPr>
          <w:lang w:val="en-US"/>
        </w:rPr>
        <w:t>Float</w:t>
      </w:r>
      <w:r w:rsidR="00FB596E" w:rsidRPr="00FB596E">
        <w:t xml:space="preserve">, </w:t>
      </w:r>
      <w:r w:rsidR="00FB596E" w:rsidRPr="00FB596E">
        <w:rPr>
          <w:lang w:val="en-US"/>
        </w:rPr>
        <w:t>Double</w:t>
      </w:r>
      <w:r w:rsidR="00FB596E" w:rsidRPr="00FB596E">
        <w:t xml:space="preserve">, </w:t>
      </w:r>
      <w:r w:rsidR="00FB596E" w:rsidRPr="00FB596E">
        <w:rPr>
          <w:lang w:val="en-US"/>
        </w:rPr>
        <w:t>Character</w:t>
      </w:r>
      <w:r w:rsidR="00FB596E" w:rsidRPr="00FB596E">
        <w:t xml:space="preserve">, </w:t>
      </w:r>
      <w:r w:rsidR="00FB596E" w:rsidRPr="00FB596E">
        <w:rPr>
          <w:lang w:val="en-US"/>
        </w:rPr>
        <w:t>Boolean</w:t>
      </w:r>
      <w:r w:rsidR="00FB596E" w:rsidRPr="00FB596E">
        <w:t>.</w:t>
      </w:r>
      <w:r w:rsidR="00FB596E">
        <w:t xml:space="preserve"> </w:t>
      </w:r>
      <w:r w:rsidR="00360721">
        <w:t>Классы-обертки занимают больше места, но в</w:t>
      </w:r>
      <w:r w:rsidR="00FB596E">
        <w:t> отличии от примитивов</w:t>
      </w:r>
      <w:r w:rsidR="00360721" w:rsidRPr="00360721">
        <w:t xml:space="preserve"> </w:t>
      </w:r>
      <w:r w:rsidR="00FB596E">
        <w:t>могут применять к значениям какие</w:t>
      </w:r>
      <w:r w:rsidR="00FB596E">
        <w:noBreakHyphen/>
        <w:t xml:space="preserve">либо методы или хранить значение </w:t>
      </w:r>
      <w:r w:rsidR="00FB596E" w:rsidRPr="00FB596E">
        <w:rPr>
          <w:rStyle w:val="05"/>
        </w:rPr>
        <w:t>null</w:t>
      </w:r>
      <w:r w:rsidR="00FB596E" w:rsidRPr="00FB596E">
        <w:t>.</w:t>
      </w:r>
    </w:p>
    <w:p w14:paraId="4221214B" w14:textId="128AC66E" w:rsidR="00B1339D" w:rsidRDefault="00B1339D" w:rsidP="00B1339D">
      <w:pPr>
        <w:pStyle w:val="010"/>
      </w:pPr>
      <w:r>
        <w:t>Автоупаковка</w:t>
      </w:r>
      <w:r w:rsidR="00534434">
        <w:t xml:space="preserve"> и автораспаковка</w:t>
      </w:r>
      <w:r>
        <w:t xml:space="preserve"> — </w:t>
      </w:r>
      <w:r w:rsidR="00534434">
        <w:t>преобразования примитивных типов в </w:t>
      </w:r>
      <w:r w:rsidR="00534434" w:rsidRPr="00534434">
        <w:rPr>
          <w:rStyle w:val="03h1"/>
        </w:rPr>
        <w:t>соответствующие</w:t>
      </w:r>
      <w:r>
        <w:t xml:space="preserve"> объект</w:t>
      </w:r>
      <w:r w:rsidR="00534434">
        <w:t>ы</w:t>
      </w:r>
      <w:r>
        <w:t xml:space="preserve"> классов-оберток</w:t>
      </w:r>
      <w:r w:rsidR="00534434">
        <w:t xml:space="preserve"> и наоборот</w:t>
      </w:r>
      <w:r>
        <w:t xml:space="preserve"> без явного использования конструктора класса</w:t>
      </w:r>
      <w:r w:rsidR="00534434">
        <w:t xml:space="preserve">, т. е.  </w:t>
      </w:r>
      <w:r>
        <w:t xml:space="preserve">при помощи оператора </w:t>
      </w:r>
      <w:r w:rsidRPr="00B1339D">
        <w:rPr>
          <w:rStyle w:val="05"/>
        </w:rPr>
        <w:t>=</w:t>
      </w:r>
      <w:r>
        <w:t>, либо при передаче в</w:t>
      </w:r>
      <w:r w:rsidR="00F65A6C">
        <w:t> </w:t>
      </w:r>
      <w:r>
        <w:t>параметры метода.</w:t>
      </w:r>
    </w:p>
    <w:p w14:paraId="6A5BA9C6" w14:textId="31E373E4" w:rsidR="00534434" w:rsidRDefault="00534434" w:rsidP="00534434">
      <w:pPr>
        <w:pStyle w:val="010"/>
      </w:pPr>
      <w:r>
        <w:t>Автоупаковка требует точного соответствия типов, иначе ошибка клмпиляции.</w:t>
      </w:r>
    </w:p>
    <w:p w14:paraId="0857ED9F" w14:textId="77777777" w:rsidR="00B1339D" w:rsidRDefault="00B1339D" w:rsidP="00B1339D">
      <w:pPr>
        <w:pStyle w:val="010"/>
      </w:pPr>
      <w:r>
        <w:t xml:space="preserve">Автоупаковке в классы-обертки могут быть подвергнуты как переменные примитивных </w:t>
      </w:r>
      <w:r>
        <w:lastRenderedPageBreak/>
        <w:t>типов, так и константы времени компиляции (литералы и final-примитивы). При этом литералы должны быть синтаксически корректными для инициализации переменной исходного примитивного типа.</w:t>
      </w:r>
    </w:p>
    <w:p w14:paraId="458837DF" w14:textId="77777777" w:rsidR="00B1339D" w:rsidRDefault="00B1339D" w:rsidP="00B1339D">
      <w:pPr>
        <w:pStyle w:val="010"/>
      </w:pPr>
      <w:r>
        <w:t>Автоупаковка констант примитивных типов допускает более широкие границы соответствия. В этом случае компилятор способен предварительно осуществлять неявное расширение/сужение типа примитивов:</w:t>
      </w:r>
    </w:p>
    <w:p w14:paraId="0938302A" w14:textId="77777777" w:rsidR="00B1339D" w:rsidRDefault="00B1339D" w:rsidP="00B1339D">
      <w:pPr>
        <w:pStyle w:val="010"/>
      </w:pPr>
      <w:r>
        <w:t>неявное расширение/сужение исходного типа примитива до типа примитива соответствующего классу-обертке (для преобразования int в Byte, сначала компилятор самостоятельно неявно сужает int к byte)</w:t>
      </w:r>
    </w:p>
    <w:p w14:paraId="4B9C82D0" w14:textId="77777777" w:rsidR="00B1339D" w:rsidRDefault="00B1339D" w:rsidP="00B1339D">
      <w:pPr>
        <w:pStyle w:val="010"/>
      </w:pPr>
      <w:r>
        <w:t xml:space="preserve">автоупаковку примитива в соответствующий класс-обертку. Однако, в этом случае существуют два дополнительных ограничения: a) присвоение примитива обертке может производится только оператором = (нельзя передать такой примитив в параметры метода без явного приведения типов) b) тип левого операнда не должен быть старше чем Character, тип правого не дожен старше, чем int: допустимо расширение/сужение byte в/из short, byte в/из char, short в/из char и только сужение byte из int, short из int, </w:t>
      </w:r>
      <w:r>
        <w:lastRenderedPageBreak/>
        <w:t>char из int. Все остальные варианты требуют явного приведения типов).</w:t>
      </w:r>
    </w:p>
    <w:p w14:paraId="3D9F7426" w14:textId="4E53514F" w:rsidR="00B1339D" w:rsidRDefault="00B1339D" w:rsidP="00B1339D">
      <w:pPr>
        <w:pStyle w:val="010"/>
      </w:pPr>
      <w:r>
        <w:t>Дополнительной особенностью целочисленных классов-оберток, созданных автоупаковкой констант в диапазоне -128 ... +127 я вляется то, что они кэшируются JVM. Поэтому такие обертки с одинаковыми значениями будут являться ссылками на один объект.</w:t>
      </w:r>
    </w:p>
    <w:p w14:paraId="6F61B709" w14:textId="09105402" w:rsidR="00B1339D" w:rsidRDefault="00F37BB2" w:rsidP="00F37BB2">
      <w:pPr>
        <w:pStyle w:val="1"/>
      </w:pPr>
      <w:bookmarkStart w:id="16" w:name="_Toc55136729"/>
      <w:r>
        <w:t>П</w:t>
      </w:r>
      <w:r w:rsidRPr="00F37BB2">
        <w:t>риведение типов</w:t>
      </w:r>
      <w:bookmarkEnd w:id="16"/>
    </w:p>
    <w:p w14:paraId="6A77F016" w14:textId="77777777" w:rsidR="00580963" w:rsidRDefault="00580963" w:rsidP="00580963">
      <w:pPr>
        <w:pStyle w:val="010"/>
      </w:pPr>
      <w:r>
        <w:t>Н</w:t>
      </w:r>
      <w:r w:rsidRPr="00580963">
        <w:t>еявно</w:t>
      </w:r>
      <w:r>
        <w:t>е</w:t>
      </w:r>
      <w:r w:rsidRPr="00580963">
        <w:t xml:space="preserve"> преобразование типов</w:t>
      </w:r>
      <w:r>
        <w:t xml:space="preserve"> — </w:t>
      </w:r>
      <w:r w:rsidRPr="00580963">
        <w:t>безопасн</w:t>
      </w:r>
      <w:r>
        <w:t>о</w:t>
      </w:r>
      <w:r w:rsidRPr="00580963">
        <w:t>е преобразовани</w:t>
      </w:r>
      <w:r>
        <w:t>е</w:t>
      </w:r>
      <w:r w:rsidRPr="00580963">
        <w:t>, в</w:t>
      </w:r>
      <w:r>
        <w:t> </w:t>
      </w:r>
      <w:r w:rsidRPr="00580963">
        <w:t>результате которых не</w:t>
      </w:r>
      <w:r>
        <w:t> </w:t>
      </w:r>
      <w:r w:rsidRPr="00580963">
        <w:t>может произойти потеря данных.</w:t>
      </w:r>
    </w:p>
    <w:p w14:paraId="4D11282F" w14:textId="06807F59" w:rsidR="00580963" w:rsidRDefault="00580963" w:rsidP="00580963">
      <w:pPr>
        <w:pStyle w:val="010"/>
      </w:pPr>
      <w:r>
        <w:t>С</w:t>
      </w:r>
      <w:r w:rsidRPr="00580963">
        <w:t xml:space="preserve">таршие разряды более широкого типа заполняются знаковым битом исходного значения: </w:t>
      </w:r>
      <w:r w:rsidRPr="00580963">
        <w:rPr>
          <w:rStyle w:val="05"/>
        </w:rPr>
        <w:t>byte</w:t>
      </w:r>
      <w:r>
        <w:rPr>
          <w:lang w:val="en-US"/>
        </w:rPr>
        <w:t> </w:t>
      </w:r>
      <w:r>
        <w:t>-</w:t>
      </w:r>
      <w:r w:rsidRPr="00580963">
        <w:t xml:space="preserve">&gt; </w:t>
      </w:r>
      <w:r w:rsidRPr="00580963">
        <w:rPr>
          <w:rStyle w:val="05"/>
        </w:rPr>
        <w:t>short</w:t>
      </w:r>
      <w:r w:rsidRPr="00580963">
        <w:t xml:space="preserve">, </w:t>
      </w:r>
      <w:r w:rsidRPr="00580963">
        <w:rPr>
          <w:rStyle w:val="05"/>
        </w:rPr>
        <w:t>short</w:t>
      </w:r>
      <w:r>
        <w:rPr>
          <w:lang w:val="en-US"/>
        </w:rPr>
        <w:t> </w:t>
      </w:r>
      <w:r w:rsidRPr="00580963">
        <w:t xml:space="preserve">-&gt; </w:t>
      </w:r>
      <w:r w:rsidRPr="00580963">
        <w:rPr>
          <w:rStyle w:val="05"/>
        </w:rPr>
        <w:t>int</w:t>
      </w:r>
      <w:r w:rsidRPr="00580963">
        <w:t xml:space="preserve">, </w:t>
      </w:r>
      <w:r w:rsidRPr="00580963">
        <w:rPr>
          <w:rStyle w:val="05"/>
        </w:rPr>
        <w:t>int</w:t>
      </w:r>
      <w:r>
        <w:rPr>
          <w:lang w:val="en-US"/>
        </w:rPr>
        <w:t> </w:t>
      </w:r>
      <w:r w:rsidRPr="00580963">
        <w:t xml:space="preserve">-&gt; </w:t>
      </w:r>
      <w:r w:rsidRPr="00580963">
        <w:rPr>
          <w:rStyle w:val="05"/>
        </w:rPr>
        <w:t>long</w:t>
      </w:r>
      <w:r w:rsidRPr="00580963">
        <w:t>.</w:t>
      </w:r>
    </w:p>
    <w:p w14:paraId="1C6CAF96" w14:textId="77777777" w:rsidR="00580963" w:rsidRDefault="00580963" w:rsidP="00580963">
      <w:pPr>
        <w:pStyle w:val="010"/>
      </w:pPr>
      <w:r>
        <w:t>С</w:t>
      </w:r>
      <w:r w:rsidRPr="00580963">
        <w:t>таршие биты заполняются нулями</w:t>
      </w:r>
      <w:r>
        <w:t>:</w:t>
      </w:r>
      <w:r w:rsidRPr="00580963">
        <w:t xml:space="preserve"> </w:t>
      </w:r>
      <w:r w:rsidRPr="00580963">
        <w:rPr>
          <w:rStyle w:val="05"/>
        </w:rPr>
        <w:t>char</w:t>
      </w:r>
      <w:r>
        <w:rPr>
          <w:lang w:val="en-US"/>
        </w:rPr>
        <w:t> </w:t>
      </w:r>
      <w:r w:rsidRPr="00580963">
        <w:t xml:space="preserve">-&gt;  </w:t>
      </w:r>
      <w:r w:rsidRPr="00580963">
        <w:rPr>
          <w:rStyle w:val="05"/>
        </w:rPr>
        <w:t>int</w:t>
      </w:r>
      <w:r w:rsidRPr="00580963">
        <w:t>/</w:t>
      </w:r>
      <w:r w:rsidRPr="00580963">
        <w:rPr>
          <w:rStyle w:val="05"/>
        </w:rPr>
        <w:t>long</w:t>
      </w:r>
      <w:r w:rsidRPr="00580963">
        <w:t>.</w:t>
      </w:r>
    </w:p>
    <w:p w14:paraId="57466C7B" w14:textId="05445C49" w:rsidR="00580963" w:rsidRDefault="004D0CDB" w:rsidP="00580963">
      <w:pPr>
        <w:pStyle w:val="010"/>
      </w:pPr>
      <w:r>
        <w:t>Ц</w:t>
      </w:r>
      <w:r w:rsidR="00580963" w:rsidRPr="00580963">
        <w:t>елочисленные типы автоматически конвертируются в</w:t>
      </w:r>
      <w:r w:rsidR="00D13EB0">
        <w:t> </w:t>
      </w:r>
      <w:r w:rsidR="00580963" w:rsidRPr="00580963">
        <w:t xml:space="preserve">вещественные. </w:t>
      </w:r>
      <w:r w:rsidR="00D13EB0">
        <w:t>П</w:t>
      </w:r>
      <w:r w:rsidR="00580963" w:rsidRPr="00580963">
        <w:t>ри</w:t>
      </w:r>
      <w:r w:rsidR="00D13EB0">
        <w:t> </w:t>
      </w:r>
      <w:r w:rsidR="00580963" w:rsidRPr="00580963">
        <w:t>этом возможна потеря точности</w:t>
      </w:r>
      <w:r w:rsidR="00D13EB0">
        <w:t xml:space="preserve"> (</w:t>
      </w:r>
      <w:r w:rsidR="00580963" w:rsidRPr="00580963">
        <w:t>в</w:t>
      </w:r>
      <w:r w:rsidR="00D13EB0">
        <w:t> </w:t>
      </w:r>
      <w:r w:rsidR="00580963" w:rsidRPr="00580963">
        <w:t>некоторых младших разрядах</w:t>
      </w:r>
      <w:r w:rsidR="00D13EB0">
        <w:t>;</w:t>
      </w:r>
      <w:r w:rsidR="00580963" w:rsidRPr="00580963">
        <w:t xml:space="preserve"> </w:t>
      </w:r>
      <w:r w:rsidR="00D13EB0">
        <w:t>н</w:t>
      </w:r>
      <w:r w:rsidR="00580963" w:rsidRPr="00580963">
        <w:t>еизменным будет только порядок и</w:t>
      </w:r>
      <w:r w:rsidR="00D13EB0">
        <w:t> </w:t>
      </w:r>
      <w:r w:rsidR="00580963" w:rsidRPr="00580963">
        <w:t>старшие разряды, количество которых определяется емкостью вещественного типа</w:t>
      </w:r>
      <w:r w:rsidR="00D13EB0">
        <w:t>)</w:t>
      </w:r>
      <w:r w:rsidR="00580963" w:rsidRPr="00580963">
        <w:t>.</w:t>
      </w:r>
    </w:p>
    <w:p w14:paraId="699E171E" w14:textId="77777777" w:rsidR="000C4546" w:rsidRDefault="000C4546" w:rsidP="00580963">
      <w:pPr>
        <w:pStyle w:val="010"/>
      </w:pPr>
      <w:r>
        <w:lastRenderedPageBreak/>
        <w:t>При я</w:t>
      </w:r>
      <w:r w:rsidR="004D0CDB">
        <w:t>вное преобразование возможна потеря информации, поэтому компилятор требует явного</w:t>
      </w:r>
      <w:r>
        <w:t xml:space="preserve"> </w:t>
      </w:r>
      <w:r w:rsidR="004D0CDB">
        <w:t>подтверждения вашего намерения</w:t>
      </w:r>
      <w:r>
        <w:t xml:space="preserve"> (</w:t>
      </w:r>
      <w:r w:rsidR="004D0CDB">
        <w:t>оператор приведения типа</w:t>
      </w:r>
      <w:r>
        <w:t>).</w:t>
      </w:r>
    </w:p>
    <w:p w14:paraId="69EB9E4C" w14:textId="4773A16D" w:rsidR="004D0CDB" w:rsidRDefault="004D0CDB" w:rsidP="00580963">
      <w:pPr>
        <w:pStyle w:val="010"/>
      </w:pPr>
      <w:r>
        <w:t>При приведении более емкого целого типа к менее емкому целому лишние старшие биты просто отбрасываются</w:t>
      </w:r>
      <w:r w:rsidR="006C7725">
        <w:t>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C4546" w:rsidRPr="000C4546" w14:paraId="215CCB56" w14:textId="77777777" w:rsidTr="0014152B">
        <w:tc>
          <w:tcPr>
            <w:tcW w:w="567" w:type="dxa"/>
          </w:tcPr>
          <w:p w14:paraId="3FDDE6E2" w14:textId="77777777" w:rsidR="000C4546" w:rsidRDefault="000C4546" w:rsidP="0014152B">
            <w:pPr>
              <w:pStyle w:val="040"/>
            </w:pPr>
            <w:r>
              <w:t>1.</w:t>
            </w:r>
          </w:p>
          <w:p w14:paraId="3EEF50A8" w14:textId="77777777" w:rsidR="000C4546" w:rsidRDefault="000C4546" w:rsidP="0014152B">
            <w:pPr>
              <w:pStyle w:val="040"/>
            </w:pPr>
            <w:r>
              <w:t>2.</w:t>
            </w:r>
          </w:p>
          <w:p w14:paraId="7DF60DBA" w14:textId="77777777" w:rsidR="000C4546" w:rsidRDefault="000C4546" w:rsidP="001415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8C1AE4D" w14:textId="745736AA" w:rsidR="000C4546" w:rsidRPr="00835409" w:rsidRDefault="000C4546" w:rsidP="000C454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5803FDCF" w14:textId="0F805916" w:rsidR="000C4546" w:rsidRDefault="000C4546" w:rsidP="000C4546">
            <w:pPr>
              <w:pStyle w:val="04"/>
            </w:pPr>
            <w:r>
              <w:t>int intValue = 1024;</w:t>
            </w:r>
          </w:p>
          <w:p w14:paraId="49E655F7" w14:textId="77777777" w:rsidR="000C4546" w:rsidRDefault="000C4546" w:rsidP="000C4546">
            <w:pPr>
              <w:pStyle w:val="04"/>
            </w:pPr>
          </w:p>
          <w:p w14:paraId="6311BCE7" w14:textId="77777777" w:rsidR="000C4546" w:rsidRDefault="000C4546" w:rsidP="000C4546">
            <w:pPr>
              <w:pStyle w:val="04"/>
            </w:pPr>
            <w:r>
              <w:t>byte byteValue = (byte) intValue;</w:t>
            </w:r>
          </w:p>
          <w:p w14:paraId="01367616" w14:textId="27E9CB0E" w:rsidR="000C4546" w:rsidRPr="000C4546" w:rsidRDefault="000C4546" w:rsidP="000C4546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// 0</w:t>
            </w:r>
          </w:p>
        </w:tc>
      </w:tr>
    </w:tbl>
    <w:p w14:paraId="10289034" w14:textId="7494340D" w:rsidR="004D0CDB" w:rsidRDefault="00C26C07" w:rsidP="00580963">
      <w:pPr>
        <w:pStyle w:val="010"/>
      </w:pPr>
      <w:r w:rsidRPr="00C26C07">
        <w:t>При</w:t>
      </w:r>
      <w:r>
        <w:t> </w:t>
      </w:r>
      <w:r w:rsidRPr="00C26C07">
        <w:t>приведении типа с</w:t>
      </w:r>
      <w:r>
        <w:t> </w:t>
      </w:r>
      <w:r w:rsidRPr="00C26C07">
        <w:t>плавающей точкой к</w:t>
      </w:r>
      <w:r w:rsidR="006C7725">
        <w:t> </w:t>
      </w:r>
      <w:r w:rsidRPr="00C26C07">
        <w:t>целому числу дробная часть просто отбрасывается</w:t>
      </w:r>
      <w:r w:rsidR="006C7725">
        <w:t xml:space="preserve"> (м</w:t>
      </w:r>
      <w:r w:rsidRPr="00C26C07">
        <w:t>атематическое округление не</w:t>
      </w:r>
      <w:r w:rsidR="006C7725">
        <w:t> </w:t>
      </w:r>
      <w:r w:rsidRPr="00C26C07">
        <w:t>происходит</w:t>
      </w:r>
      <w:r w:rsidR="006C7725">
        <w:t>):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26C07" w:rsidRPr="000C4546" w14:paraId="7CAFA726" w14:textId="77777777" w:rsidTr="0014152B">
        <w:tc>
          <w:tcPr>
            <w:tcW w:w="567" w:type="dxa"/>
          </w:tcPr>
          <w:p w14:paraId="5439747F" w14:textId="77777777" w:rsidR="00C26C07" w:rsidRDefault="00C26C07" w:rsidP="0014152B">
            <w:pPr>
              <w:pStyle w:val="040"/>
            </w:pPr>
            <w:r>
              <w:t>1.</w:t>
            </w:r>
          </w:p>
          <w:p w14:paraId="3B371B42" w14:textId="77777777" w:rsidR="00C26C07" w:rsidRDefault="00C26C07" w:rsidP="0014152B">
            <w:pPr>
              <w:pStyle w:val="040"/>
            </w:pPr>
            <w:r>
              <w:t>2.</w:t>
            </w:r>
          </w:p>
          <w:p w14:paraId="4C1D74C3" w14:textId="77777777" w:rsidR="00C26C07" w:rsidRDefault="00C26C07" w:rsidP="001415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115491D" w14:textId="77777777" w:rsidR="00C26C07" w:rsidRPr="00835409" w:rsidRDefault="00C26C07" w:rsidP="001415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DA302E7" w14:textId="2CB05DAC" w:rsidR="00C26C07" w:rsidRDefault="00C26C07" w:rsidP="00C26C07">
            <w:pPr>
              <w:pStyle w:val="04"/>
            </w:pPr>
            <w:r>
              <w:t>double pi = 3.14;</w:t>
            </w:r>
          </w:p>
          <w:p w14:paraId="05066B20" w14:textId="77777777" w:rsidR="00C26C07" w:rsidRDefault="00C26C07" w:rsidP="00C26C07">
            <w:pPr>
              <w:pStyle w:val="04"/>
            </w:pPr>
          </w:p>
          <w:p w14:paraId="3C4B3801" w14:textId="77777777" w:rsidR="00C26C07" w:rsidRDefault="00C26C07" w:rsidP="00C26C07">
            <w:pPr>
              <w:pStyle w:val="04"/>
            </w:pPr>
            <w:r>
              <w:t>int intFromDouble = (int) pi;</w:t>
            </w:r>
          </w:p>
          <w:p w14:paraId="06F4E987" w14:textId="0E26736C" w:rsidR="00C26C07" w:rsidRPr="000C4546" w:rsidRDefault="00C26C07" w:rsidP="00C26C07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// </w:t>
            </w:r>
            <w:r>
              <w:rPr>
                <w:lang w:val="ru-RU"/>
              </w:rPr>
              <w:t>3</w:t>
            </w:r>
          </w:p>
        </w:tc>
      </w:tr>
    </w:tbl>
    <w:p w14:paraId="7713F8B7" w14:textId="66D22DD7" w:rsidR="00C26C07" w:rsidRDefault="00C26C07" w:rsidP="00580963">
      <w:pPr>
        <w:pStyle w:val="010"/>
      </w:pPr>
      <w:r w:rsidRPr="00C26C07">
        <w:t>Слишком большое по</w:t>
      </w:r>
      <w:r>
        <w:t> </w:t>
      </w:r>
      <w:r w:rsidRPr="00C26C07">
        <w:t>модулю вещественное число при</w:t>
      </w:r>
      <w:r>
        <w:t> </w:t>
      </w:r>
      <w:r w:rsidRPr="00C26C07">
        <w:t>приведении к</w:t>
      </w:r>
      <w:r>
        <w:t> </w:t>
      </w:r>
      <w:r w:rsidRPr="00C26C07">
        <w:t>целому превращается в</w:t>
      </w:r>
      <w:r>
        <w:t> </w:t>
      </w:r>
      <w:r w:rsidRPr="00C26C07">
        <w:t>максимальное по</w:t>
      </w:r>
      <w:r>
        <w:t> </w:t>
      </w:r>
      <w:r w:rsidRPr="00C26C07">
        <w:t>модулю представимое целое число того</w:t>
      </w:r>
      <w:r>
        <w:t> </w:t>
      </w:r>
      <w:r w:rsidRPr="00C26C07">
        <w:t>же знака</w:t>
      </w:r>
      <w:r w:rsidR="006C7725">
        <w:t>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26C07" w:rsidRPr="000C4546" w14:paraId="2728F75F" w14:textId="77777777" w:rsidTr="0014152B">
        <w:tc>
          <w:tcPr>
            <w:tcW w:w="567" w:type="dxa"/>
          </w:tcPr>
          <w:p w14:paraId="4F0C3E8A" w14:textId="77777777" w:rsidR="00C26C07" w:rsidRDefault="00C26C07" w:rsidP="0014152B">
            <w:pPr>
              <w:pStyle w:val="040"/>
            </w:pPr>
            <w:r>
              <w:t>1.</w:t>
            </w:r>
          </w:p>
          <w:p w14:paraId="23C806A2" w14:textId="77777777" w:rsidR="00C26C07" w:rsidRDefault="00C26C07" w:rsidP="0014152B">
            <w:pPr>
              <w:pStyle w:val="040"/>
            </w:pPr>
            <w:r>
              <w:t>2.</w:t>
            </w:r>
          </w:p>
          <w:p w14:paraId="4BB327CD" w14:textId="77777777" w:rsidR="00C26C07" w:rsidRDefault="00C26C07" w:rsidP="001415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04554D0" w14:textId="77777777" w:rsidR="00C26C07" w:rsidRDefault="00C26C07" w:rsidP="001415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30AD118" w14:textId="0E578AA3" w:rsidR="002D5B7C" w:rsidRPr="002D5B7C" w:rsidRDefault="002D5B7C" w:rsidP="0014152B">
            <w:pPr>
              <w:pStyle w:val="040"/>
            </w:pPr>
            <w:r>
              <w:t>5.</w:t>
            </w:r>
          </w:p>
        </w:tc>
        <w:tc>
          <w:tcPr>
            <w:tcW w:w="5102" w:type="dxa"/>
          </w:tcPr>
          <w:p w14:paraId="17E84277" w14:textId="16399C58" w:rsidR="00C26C07" w:rsidRDefault="00C26C07" w:rsidP="00C26C07">
            <w:pPr>
              <w:pStyle w:val="04"/>
            </w:pPr>
            <w:r>
              <w:t>float largeFloat = 1e20f;</w:t>
            </w:r>
          </w:p>
          <w:p w14:paraId="3B2F99C9" w14:textId="2C2B883E" w:rsidR="002D5B7C" w:rsidRDefault="002D5B7C" w:rsidP="00C26C07">
            <w:pPr>
              <w:pStyle w:val="04"/>
            </w:pPr>
            <w:r>
              <w:rPr>
                <w:lang w:val="ru-RU"/>
              </w:rPr>
              <w:t>// 2 * 10</w:t>
            </w:r>
            <w:r>
              <w:t>^20</w:t>
            </w:r>
          </w:p>
          <w:p w14:paraId="337E1860" w14:textId="77777777" w:rsidR="00C26C07" w:rsidRDefault="00C26C07" w:rsidP="00C26C07">
            <w:pPr>
              <w:pStyle w:val="04"/>
            </w:pPr>
          </w:p>
          <w:p w14:paraId="6D041E45" w14:textId="77777777" w:rsidR="00C26C07" w:rsidRDefault="00C26C07" w:rsidP="00C26C07">
            <w:pPr>
              <w:pStyle w:val="04"/>
            </w:pPr>
            <w:r>
              <w:t>int intFromLargeFloat = (int) largeFloat;</w:t>
            </w:r>
          </w:p>
          <w:p w14:paraId="4622266D" w14:textId="4B81763A" w:rsidR="00C26C07" w:rsidRPr="002D5B7C" w:rsidRDefault="002D5B7C" w:rsidP="00C26C07">
            <w:pPr>
              <w:pStyle w:val="04"/>
            </w:pPr>
            <w:r>
              <w:rPr>
                <w:lang w:val="ru-RU"/>
              </w:rPr>
              <w:t>// 2 * 10</w:t>
            </w:r>
            <w:r>
              <w:t>^9</w:t>
            </w:r>
          </w:p>
        </w:tc>
      </w:tr>
    </w:tbl>
    <w:p w14:paraId="4A7A4094" w14:textId="2615036A" w:rsidR="00C26C07" w:rsidRPr="006F4A0D" w:rsidRDefault="006F4A0D" w:rsidP="00580963">
      <w:pPr>
        <w:pStyle w:val="010"/>
      </w:pPr>
      <w:r>
        <w:t>С</w:t>
      </w:r>
      <w:r w:rsidRPr="006F4A0D">
        <w:t xml:space="preserve">лишком большой </w:t>
      </w:r>
      <w:r w:rsidRPr="006C7725">
        <w:rPr>
          <w:rStyle w:val="05"/>
          <w:lang w:val="en-US"/>
        </w:rPr>
        <w:t>double</w:t>
      </w:r>
      <w:r w:rsidRPr="006F4A0D">
        <w:t xml:space="preserve"> при</w:t>
      </w:r>
      <w:r w:rsidR="006C7725">
        <w:t> </w:t>
      </w:r>
      <w:r w:rsidRPr="006F4A0D">
        <w:t>приведении к</w:t>
      </w:r>
      <w:r w:rsidR="006C7725">
        <w:t> </w:t>
      </w:r>
      <w:r w:rsidRPr="006C7725">
        <w:rPr>
          <w:rStyle w:val="05"/>
          <w:lang w:val="en-US"/>
        </w:rPr>
        <w:t>float</w:t>
      </w:r>
      <w:r w:rsidRPr="006F4A0D">
        <w:t xml:space="preserve"> превращается в</w:t>
      </w:r>
      <w:r w:rsidR="006C7725">
        <w:t> </w:t>
      </w:r>
      <w:r w:rsidRPr="006F4A0D">
        <w:t>бесконечность</w:t>
      </w:r>
      <w:r w:rsidR="006C7725">
        <w:t>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C7725" w:rsidRPr="000C4546" w14:paraId="1BA1868D" w14:textId="77777777" w:rsidTr="0014152B">
        <w:tc>
          <w:tcPr>
            <w:tcW w:w="567" w:type="dxa"/>
          </w:tcPr>
          <w:p w14:paraId="009120CF" w14:textId="77777777" w:rsidR="006C7725" w:rsidRDefault="006C7725" w:rsidP="0014152B">
            <w:pPr>
              <w:pStyle w:val="040"/>
            </w:pPr>
            <w:r>
              <w:t>1.</w:t>
            </w:r>
          </w:p>
          <w:p w14:paraId="5AA46244" w14:textId="77777777" w:rsidR="006C7725" w:rsidRDefault="006C7725" w:rsidP="0014152B">
            <w:pPr>
              <w:pStyle w:val="040"/>
            </w:pPr>
            <w:r>
              <w:lastRenderedPageBreak/>
              <w:t>2.</w:t>
            </w:r>
          </w:p>
          <w:p w14:paraId="6F5AA5F7" w14:textId="77777777" w:rsidR="006C7725" w:rsidRDefault="006C7725" w:rsidP="001415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B21054B" w14:textId="350D3814" w:rsidR="006C7725" w:rsidRPr="0006395F" w:rsidRDefault="006C7725" w:rsidP="0006395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6D5AB6BA" w14:textId="437EAE55" w:rsidR="006C7725" w:rsidRDefault="006C7725" w:rsidP="006C7725">
            <w:pPr>
              <w:pStyle w:val="04"/>
            </w:pPr>
            <w:r>
              <w:lastRenderedPageBreak/>
              <w:t>double largeDouble = 1e100;</w:t>
            </w:r>
          </w:p>
          <w:p w14:paraId="6DF2BDCE" w14:textId="77777777" w:rsidR="0006395F" w:rsidRDefault="0006395F" w:rsidP="006C7725">
            <w:pPr>
              <w:pStyle w:val="04"/>
            </w:pPr>
          </w:p>
          <w:p w14:paraId="0726D12E" w14:textId="77777777" w:rsidR="006C7725" w:rsidRDefault="006C7725" w:rsidP="006C7725">
            <w:pPr>
              <w:pStyle w:val="04"/>
            </w:pPr>
            <w:r>
              <w:t>float floatFromLargeDouble =</w:t>
            </w:r>
            <w:r w:rsidRPr="00560626">
              <w:t xml:space="preserve"> </w:t>
            </w:r>
            <w:r>
              <w:t>(float) largeDouble;</w:t>
            </w:r>
          </w:p>
          <w:p w14:paraId="3003C4CC" w14:textId="7AE76105" w:rsidR="0006395F" w:rsidRPr="0006395F" w:rsidRDefault="0006395F" w:rsidP="006C772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// </w:t>
            </w:r>
            <w:r w:rsidRPr="0006395F">
              <w:rPr>
                <w:lang w:val="ru-RU"/>
              </w:rPr>
              <w:t>Infinity</w:t>
            </w:r>
          </w:p>
        </w:tc>
      </w:tr>
    </w:tbl>
    <w:p w14:paraId="3A1B2D8B" w14:textId="7EDF3050" w:rsidR="00560626" w:rsidRDefault="00560626" w:rsidP="00560626">
      <w:pPr>
        <w:pStyle w:val="010"/>
      </w:pPr>
      <w:r>
        <w:lastRenderedPageBreak/>
        <w:t>А</w:t>
      </w:r>
      <w:r w:rsidRPr="00560626">
        <w:t>втоматическое расширение</w:t>
      </w:r>
      <w:r>
        <w:t xml:space="preserve"> — </w:t>
      </w:r>
      <w:r w:rsidRPr="00560626">
        <w:t>принудительно</w:t>
      </w:r>
      <w:r>
        <w:t>е</w:t>
      </w:r>
      <w:r w:rsidRPr="00560626">
        <w:t xml:space="preserve"> приведение типа</w:t>
      </w:r>
      <w:r>
        <w:t xml:space="preserve"> </w:t>
      </w:r>
      <w:r w:rsidR="005C51D1">
        <w:t>(</w:t>
      </w:r>
      <w:r>
        <w:t>при применении</w:t>
      </w:r>
      <w:r w:rsidRPr="00560626">
        <w:t xml:space="preserve"> бинарн</w:t>
      </w:r>
      <w:r>
        <w:t>ого</w:t>
      </w:r>
      <w:r w:rsidRPr="00560626">
        <w:t>, арифметическ</w:t>
      </w:r>
      <w:r>
        <w:t>ого</w:t>
      </w:r>
      <w:r w:rsidRPr="00560626">
        <w:t xml:space="preserve"> или</w:t>
      </w:r>
      <w:r>
        <w:t> </w:t>
      </w:r>
      <w:r w:rsidRPr="00560626">
        <w:t>побитов</w:t>
      </w:r>
      <w:r>
        <w:t>ого</w:t>
      </w:r>
      <w:r w:rsidRPr="00560626">
        <w:t xml:space="preserve"> оператор</w:t>
      </w:r>
      <w:r>
        <w:t>ов</w:t>
      </w:r>
      <w:r w:rsidRPr="00560626">
        <w:t xml:space="preserve"> к</w:t>
      </w:r>
      <w:r>
        <w:t> </w:t>
      </w:r>
      <w:r w:rsidRPr="00560626">
        <w:t>2</w:t>
      </w:r>
      <w:r>
        <w:noBreakHyphen/>
      </w:r>
      <w:r w:rsidRPr="00560626">
        <w:t>м операндам, операнды приводятся к</w:t>
      </w:r>
      <w:r w:rsidR="005C51D1">
        <w:t> </w:t>
      </w:r>
      <w:r w:rsidRPr="00560626">
        <w:t>одному типу</w:t>
      </w:r>
      <w:r w:rsidR="005C51D1">
        <w:t>)</w:t>
      </w:r>
      <w:r w:rsidRPr="00560626">
        <w:t>.</w:t>
      </w:r>
    </w:p>
    <w:p w14:paraId="11CDD6C4" w14:textId="1651B279" w:rsidR="004D0CDB" w:rsidRPr="006F4A0D" w:rsidRDefault="00560626" w:rsidP="00580963">
      <w:pPr>
        <w:pStyle w:val="010"/>
      </w:pPr>
      <w:r w:rsidRPr="00560626">
        <w:t>Общий тип выбирается по следующим правилам. Если один из операндов имеет тип double, то оба приводятся к double, иначе если один из операндов имеет тип float, то оба приводятся к float, иначе если один из операндов имеет тип long, то оба приводятся к long и иначе оба приводятся к типу int. Обратите внимание на это последнее правило. Из него следует, когда вы, например, складываете 2 значения типа byte, то получаете int. И присвоить результат обратно в переменную типа байт без явного приведения уже не получится. Зато, когда вы получите от компилятора такую ошибку, вы лишний раз подумаете о возможном переполнении.</w:t>
      </w:r>
    </w:p>
    <w:p w14:paraId="56DB50AC" w14:textId="77777777" w:rsidR="004D0CDB" w:rsidRPr="006F4A0D" w:rsidRDefault="004D0CDB" w:rsidP="00580963">
      <w:pPr>
        <w:pStyle w:val="010"/>
      </w:pPr>
    </w:p>
    <w:p w14:paraId="36062E62" w14:textId="77777777" w:rsidR="00580963" w:rsidRPr="006F4A0D" w:rsidRDefault="00580963" w:rsidP="00F37BB2">
      <w:pPr>
        <w:pStyle w:val="010"/>
      </w:pPr>
    </w:p>
    <w:p w14:paraId="54310728" w14:textId="77777777" w:rsidR="00580963" w:rsidRPr="006F4A0D" w:rsidRDefault="00580963" w:rsidP="00F37BB2">
      <w:pPr>
        <w:pStyle w:val="010"/>
      </w:pPr>
    </w:p>
    <w:p w14:paraId="7733590C" w14:textId="262E2AEA" w:rsidR="00F37BB2" w:rsidRDefault="00F37BB2" w:rsidP="00F37BB2">
      <w:pPr>
        <w:pStyle w:val="010"/>
      </w:pPr>
      <w:r>
        <w:lastRenderedPageBreak/>
        <w:t>Java является строго типизированным языком программирования, а</w:t>
      </w:r>
      <w:r w:rsidR="00DF0A23">
        <w:t> </w:t>
      </w:r>
      <w:r>
        <w:t>это</w:t>
      </w:r>
      <w:r w:rsidR="00DF0A23">
        <w:t> </w:t>
      </w:r>
      <w:r>
        <w:t>означает то</w:t>
      </w:r>
      <w:r w:rsidR="00DF0A23">
        <w:t>,</w:t>
      </w:r>
      <w:r>
        <w:t xml:space="preserve"> что</w:t>
      </w:r>
      <w:r w:rsidR="00DF0A23">
        <w:t> </w:t>
      </w:r>
      <w:r>
        <w:t>каждое выражение и</w:t>
      </w:r>
      <w:r w:rsidR="00DF0A23">
        <w:t> </w:t>
      </w:r>
      <w:r>
        <w:t>каждая переменная имеет строго определенный тип уже на</w:t>
      </w:r>
      <w:r w:rsidR="00DF0A23">
        <w:t> </w:t>
      </w:r>
      <w:r>
        <w:t>момент компиляции. Однако определен механизм приведения типов</w:t>
      </w:r>
      <w:r w:rsidR="00DF0A23">
        <w:t> —</w:t>
      </w:r>
      <w:r>
        <w:t xml:space="preserve"> способ преобразования значения переменной одного типа в</w:t>
      </w:r>
      <w:r w:rsidR="00DF0A23">
        <w:t> </w:t>
      </w:r>
      <w:r>
        <w:t>значение другого типа.</w:t>
      </w:r>
    </w:p>
    <w:p w14:paraId="317C3BE3" w14:textId="77777777" w:rsidR="00DF0A23" w:rsidRDefault="00F37BB2" w:rsidP="00DF0A23">
      <w:pPr>
        <w:pStyle w:val="010"/>
      </w:pPr>
      <w:r>
        <w:t>В</w:t>
      </w:r>
      <w:r w:rsidR="00DF0A23">
        <w:t> </w:t>
      </w:r>
      <w:r>
        <w:t>Java существуют несколько разновидностей приведения:</w:t>
      </w:r>
    </w:p>
    <w:p w14:paraId="11196819" w14:textId="13D116A8" w:rsidR="00DF0A23" w:rsidRDefault="00DF0A23" w:rsidP="00DF0A23">
      <w:pPr>
        <w:pStyle w:val="010"/>
      </w:pPr>
      <w:r>
        <w:t xml:space="preserve">∙ </w:t>
      </w:r>
      <w:r w:rsidR="00F37BB2" w:rsidRPr="00DF0A23">
        <w:rPr>
          <w:rStyle w:val="03h1"/>
        </w:rPr>
        <w:t>Тождественное</w:t>
      </w:r>
      <w:r w:rsidR="00F37BB2">
        <w:t>. Преобразование выражения любого типа к</w:t>
      </w:r>
      <w:r>
        <w:t> </w:t>
      </w:r>
      <w:r w:rsidR="00F37BB2">
        <w:t>точно такому</w:t>
      </w:r>
      <w:r>
        <w:t> </w:t>
      </w:r>
      <w:r w:rsidR="00F37BB2">
        <w:t>же типу всегда допустимо и</w:t>
      </w:r>
      <w:r>
        <w:t> </w:t>
      </w:r>
      <w:r w:rsidR="00F37BB2">
        <w:t>происходит автоматически.</w:t>
      </w:r>
    </w:p>
    <w:p w14:paraId="782F7A04" w14:textId="50C8D17C" w:rsidR="00F37BB2" w:rsidRDefault="00DF0A23" w:rsidP="00DF0A23">
      <w:pPr>
        <w:pStyle w:val="010"/>
      </w:pPr>
      <w:r>
        <w:t xml:space="preserve">∙ </w:t>
      </w:r>
      <w:r w:rsidR="00F37BB2" w:rsidRPr="00DF0A23">
        <w:rPr>
          <w:rStyle w:val="03h1"/>
        </w:rPr>
        <w:t>Расширение примитивного типа</w:t>
      </w:r>
      <w:r w:rsidR="00F37BB2">
        <w:t>. Означает, что</w:t>
      </w:r>
      <w:r>
        <w:t> </w:t>
      </w:r>
      <w:r w:rsidR="00F37BB2">
        <w:t>осуществляется переход от</w:t>
      </w:r>
      <w:r>
        <w:t> </w:t>
      </w:r>
      <w:r w:rsidR="00F37BB2">
        <w:t>менее емкого типа к</w:t>
      </w:r>
      <w:r>
        <w:t> </w:t>
      </w:r>
      <w:r w:rsidR="00F37BB2">
        <w:t xml:space="preserve">более </w:t>
      </w:r>
      <w:r>
        <w:t>е</w:t>
      </w:r>
      <w:r w:rsidR="00F37BB2">
        <w:t>мкому. Например, от</w:t>
      </w:r>
      <w:r>
        <w:t> </w:t>
      </w:r>
      <w:r w:rsidR="00F37BB2">
        <w:t>типа byte (длина 1</w:t>
      </w:r>
      <w:r>
        <w:t> </w:t>
      </w:r>
      <w:r w:rsidR="00F37BB2">
        <w:t>байт) к</w:t>
      </w:r>
      <w:r>
        <w:t> </w:t>
      </w:r>
      <w:r w:rsidR="00F37BB2">
        <w:t>типу int (длина 4</w:t>
      </w:r>
      <w:r>
        <w:t> </w:t>
      </w:r>
      <w:r w:rsidR="00F37BB2">
        <w:t>байта). Такие преобразование безопасны в</w:t>
      </w:r>
      <w:r>
        <w:t> </w:t>
      </w:r>
      <w:r w:rsidR="00F37BB2">
        <w:t>том смысле, что</w:t>
      </w:r>
      <w:r>
        <w:t> </w:t>
      </w:r>
      <w:r w:rsidR="00F37BB2">
        <w:t>новый тип всегда гарантировано вмещает в</w:t>
      </w:r>
      <w:r>
        <w:t> </w:t>
      </w:r>
      <w:r w:rsidR="00F37BB2">
        <w:t>себя все</w:t>
      </w:r>
      <w:r>
        <w:t> </w:t>
      </w:r>
      <w:r w:rsidR="00F37BB2">
        <w:t>данные, которые хранились в</w:t>
      </w:r>
      <w:r>
        <w:t> </w:t>
      </w:r>
      <w:r w:rsidR="00F37BB2">
        <w:t>старом типе и</w:t>
      </w:r>
      <w:r>
        <w:t> </w:t>
      </w:r>
      <w:r w:rsidR="00F37BB2">
        <w:t>т</w:t>
      </w:r>
      <w:r>
        <w:t>. </w:t>
      </w:r>
      <w:r w:rsidR="00F37BB2">
        <w:t>о</w:t>
      </w:r>
      <w:r>
        <w:t>.</w:t>
      </w:r>
      <w:r w:rsidR="00F37BB2">
        <w:t xml:space="preserve"> не</w:t>
      </w:r>
      <w:r>
        <w:t> </w:t>
      </w:r>
      <w:r w:rsidR="00F37BB2">
        <w:t>происходит потери данных. Этот тип приведения всегда допустим и</w:t>
      </w:r>
      <w:r>
        <w:t> </w:t>
      </w:r>
      <w:r w:rsidR="00F37BB2">
        <w:t>происходит автоматически.</w:t>
      </w:r>
    </w:p>
    <w:p w14:paraId="5068D660" w14:textId="548AA592" w:rsidR="00F37BB2" w:rsidRDefault="00DF0A23" w:rsidP="00F37BB2">
      <w:pPr>
        <w:pStyle w:val="010"/>
      </w:pPr>
      <w:r>
        <w:t xml:space="preserve">∙ </w:t>
      </w:r>
      <w:r w:rsidR="00F37BB2" w:rsidRPr="00DF0A23">
        <w:rPr>
          <w:rStyle w:val="03h1"/>
        </w:rPr>
        <w:t>Сужение примитивного типа</w:t>
      </w:r>
      <w:r w:rsidR="00F37BB2">
        <w:t>. Означает, что</w:t>
      </w:r>
      <w:r>
        <w:t> </w:t>
      </w:r>
      <w:r w:rsidR="00F37BB2">
        <w:t>переход осуществляется от</w:t>
      </w:r>
      <w:r>
        <w:t> </w:t>
      </w:r>
      <w:r w:rsidR="00F37BB2">
        <w:t>более емкого типа к</w:t>
      </w:r>
      <w:r>
        <w:t> </w:t>
      </w:r>
      <w:r w:rsidR="00F37BB2">
        <w:t>менее емкому. При</w:t>
      </w:r>
      <w:r>
        <w:t> </w:t>
      </w:r>
      <w:r w:rsidR="00F37BB2">
        <w:t xml:space="preserve">таком </w:t>
      </w:r>
      <w:r w:rsidR="00F37BB2">
        <w:lastRenderedPageBreak/>
        <w:t>преобразовании есть риск потерять данные. Например, если число типа int было больше 127, то</w:t>
      </w:r>
      <w:r>
        <w:t> </w:t>
      </w:r>
      <w:r w:rsidR="00F37BB2">
        <w:t>при</w:t>
      </w:r>
      <w:r>
        <w:t> </w:t>
      </w:r>
      <w:r w:rsidR="00F37BB2">
        <w:t>приведении его к</w:t>
      </w:r>
      <w:r>
        <w:t> </w:t>
      </w:r>
      <w:r w:rsidR="00F37BB2">
        <w:t>byte значения битов старше восьмого будут потеряны. В</w:t>
      </w:r>
      <w:r>
        <w:t> </w:t>
      </w:r>
      <w:r w:rsidR="00F37BB2">
        <w:t>Java такое преобразование должно совершаться явным образом, при</w:t>
      </w:r>
      <w:r>
        <w:t> </w:t>
      </w:r>
      <w:r w:rsidR="00F37BB2">
        <w:t>этом все</w:t>
      </w:r>
      <w:r>
        <w:t> </w:t>
      </w:r>
      <w:r w:rsidR="00F37BB2">
        <w:t>старшие биты, не</w:t>
      </w:r>
      <w:r>
        <w:t> </w:t>
      </w:r>
      <w:r w:rsidR="00F37BB2">
        <w:t>умещающиеся в</w:t>
      </w:r>
      <w:r>
        <w:t> </w:t>
      </w:r>
      <w:r w:rsidR="00F37BB2">
        <w:t>новом типе, просто отбрасываются</w:t>
      </w:r>
      <w:r>
        <w:t> —</w:t>
      </w:r>
      <w:r w:rsidR="00F37BB2">
        <w:t xml:space="preserve"> никакого округления или</w:t>
      </w:r>
      <w:r>
        <w:t> </w:t>
      </w:r>
      <w:r w:rsidR="00F37BB2">
        <w:t>других действий для</w:t>
      </w:r>
      <w:r>
        <w:t> </w:t>
      </w:r>
      <w:r w:rsidR="00F37BB2">
        <w:t>получения более корректного результата не</w:t>
      </w:r>
      <w:r>
        <w:t> </w:t>
      </w:r>
      <w:r w:rsidR="00F37BB2">
        <w:t>производится.</w:t>
      </w:r>
    </w:p>
    <w:p w14:paraId="60F50281" w14:textId="7F789C1F" w:rsidR="00F37BB2" w:rsidRDefault="00DF0A23" w:rsidP="00F37BB2">
      <w:pPr>
        <w:pStyle w:val="010"/>
      </w:pPr>
      <w:r>
        <w:t xml:space="preserve">∙ </w:t>
      </w:r>
      <w:r w:rsidR="00F37BB2" w:rsidRPr="00DF0A23">
        <w:rPr>
          <w:rStyle w:val="03h1"/>
        </w:rPr>
        <w:t>Расширение объектного типа</w:t>
      </w:r>
      <w:r w:rsidR="00F37BB2">
        <w:t>. Означает неявное восходящее приведение типов или</w:t>
      </w:r>
      <w:r>
        <w:t> </w:t>
      </w:r>
      <w:r w:rsidR="00F37BB2">
        <w:t>переход от</w:t>
      </w:r>
      <w:r>
        <w:t> </w:t>
      </w:r>
      <w:r w:rsidR="00F37BB2">
        <w:t>более конкретного типа к</w:t>
      </w:r>
      <w:r>
        <w:t> </w:t>
      </w:r>
      <w:r w:rsidR="00F37BB2">
        <w:t>менее конкретному, т.</w:t>
      </w:r>
      <w:r>
        <w:t> </w:t>
      </w:r>
      <w:r w:rsidR="00F37BB2">
        <w:t>е. переход от</w:t>
      </w:r>
      <w:r>
        <w:t> </w:t>
      </w:r>
      <w:r w:rsidR="00F37BB2">
        <w:t>потомка к</w:t>
      </w:r>
      <w:r>
        <w:t> </w:t>
      </w:r>
      <w:r w:rsidR="00F37BB2">
        <w:t>предку. Разрешено всегда и</w:t>
      </w:r>
      <w:r>
        <w:t> </w:t>
      </w:r>
      <w:r w:rsidR="00F37BB2">
        <w:t>происходит автоматически.</w:t>
      </w:r>
    </w:p>
    <w:p w14:paraId="326E02B4" w14:textId="55DB5457" w:rsidR="00F37BB2" w:rsidRDefault="00DF0A23" w:rsidP="00F37BB2">
      <w:pPr>
        <w:pStyle w:val="010"/>
      </w:pPr>
      <w:r>
        <w:t xml:space="preserve">∙ </w:t>
      </w:r>
      <w:r w:rsidR="00F37BB2" w:rsidRPr="00DF0A23">
        <w:rPr>
          <w:rStyle w:val="03h1"/>
        </w:rPr>
        <w:t>Сужение объектного типа</w:t>
      </w:r>
      <w:r w:rsidR="00F37BB2">
        <w:t>. Означает нисходящее приведение, т</w:t>
      </w:r>
      <w:r>
        <w:t>. </w:t>
      </w:r>
      <w:r w:rsidR="00F37BB2">
        <w:t>е</w:t>
      </w:r>
      <w:r>
        <w:t>.</w:t>
      </w:r>
      <w:r w:rsidR="00F37BB2">
        <w:t xml:space="preserve"> приведение от</w:t>
      </w:r>
      <w:r>
        <w:t> </w:t>
      </w:r>
      <w:r w:rsidR="00F37BB2">
        <w:t>предка к</w:t>
      </w:r>
      <w:r>
        <w:t> </w:t>
      </w:r>
      <w:r w:rsidR="00F37BB2">
        <w:t>потомку (подтипу). Возможно только если исходная переменная является подтипом приводимого типа. При</w:t>
      </w:r>
      <w:r>
        <w:t> </w:t>
      </w:r>
      <w:r w:rsidR="00F37BB2">
        <w:t>несоответствии типов в</w:t>
      </w:r>
      <w:r>
        <w:t> </w:t>
      </w:r>
      <w:r w:rsidR="00F37BB2">
        <w:t>момент выполнения выбрасывается исключение ClassCastException. Требует явного указания типа.</w:t>
      </w:r>
    </w:p>
    <w:p w14:paraId="08D06A33" w14:textId="77777777" w:rsidR="00DF0A23" w:rsidRDefault="00DF0A23" w:rsidP="00DF0A23">
      <w:pPr>
        <w:pStyle w:val="010"/>
      </w:pPr>
      <w:r>
        <w:t xml:space="preserve">∙ </w:t>
      </w:r>
      <w:r w:rsidR="00F37BB2" w:rsidRPr="00DF0A23">
        <w:rPr>
          <w:rStyle w:val="03h1"/>
        </w:rPr>
        <w:t>Преобразование к</w:t>
      </w:r>
      <w:r w:rsidRPr="00DF0A23">
        <w:rPr>
          <w:rStyle w:val="03h1"/>
        </w:rPr>
        <w:t> </w:t>
      </w:r>
      <w:r w:rsidR="00F37BB2" w:rsidRPr="00DF0A23">
        <w:rPr>
          <w:rStyle w:val="03h1"/>
        </w:rPr>
        <w:t>строке</w:t>
      </w:r>
      <w:r w:rsidR="00F37BB2">
        <w:t>. Любой тип может быть приведен к</w:t>
      </w:r>
      <w:r>
        <w:t> </w:t>
      </w:r>
      <w:r w:rsidR="00F37BB2">
        <w:t>строке, т.</w:t>
      </w:r>
      <w:r>
        <w:t> </w:t>
      </w:r>
      <w:r w:rsidR="00F37BB2">
        <w:t>е. к</w:t>
      </w:r>
      <w:r>
        <w:t> </w:t>
      </w:r>
      <w:r w:rsidR="00F37BB2">
        <w:t>экземпляру класса String.</w:t>
      </w:r>
    </w:p>
    <w:p w14:paraId="2EAAAE43" w14:textId="77A9472A" w:rsidR="00F37BB2" w:rsidRDefault="00DF0A23" w:rsidP="00DF0A23">
      <w:pPr>
        <w:pStyle w:val="010"/>
      </w:pPr>
      <w:r>
        <w:lastRenderedPageBreak/>
        <w:t xml:space="preserve">∙ </w:t>
      </w:r>
      <w:r w:rsidR="00F37BB2" w:rsidRPr="00DF0A23">
        <w:rPr>
          <w:rStyle w:val="03h1"/>
        </w:rPr>
        <w:t>Запрещенные преобразования</w:t>
      </w:r>
      <w:r w:rsidR="00F37BB2">
        <w:t>. Не</w:t>
      </w:r>
      <w:r>
        <w:t> </w:t>
      </w:r>
      <w:r w:rsidR="00F37BB2">
        <w:t>все приведения между произвольными типами допустимы. Например, к</w:t>
      </w:r>
      <w:r>
        <w:t> </w:t>
      </w:r>
      <w:r w:rsidR="00F37BB2">
        <w:t>запрещенным преобразованиям относятся приведения от</w:t>
      </w:r>
      <w:r>
        <w:t> </w:t>
      </w:r>
      <w:r w:rsidR="00F37BB2">
        <w:t>любого ссылочного типа к</w:t>
      </w:r>
      <w:r>
        <w:t> </w:t>
      </w:r>
      <w:r w:rsidR="00F37BB2">
        <w:t>примитивному и</w:t>
      </w:r>
      <w:r>
        <w:t> </w:t>
      </w:r>
      <w:r w:rsidR="00F37BB2">
        <w:t>наоборот (кроме преобразования к</w:t>
      </w:r>
      <w:r>
        <w:t> </w:t>
      </w:r>
      <w:r w:rsidR="00F37BB2">
        <w:t>строке). Кроме того, невозможно привести друг к</w:t>
      </w:r>
      <w:r>
        <w:t> </w:t>
      </w:r>
      <w:r w:rsidR="00F37BB2">
        <w:t>другу классы, находящиеся на</w:t>
      </w:r>
      <w:r>
        <w:t> </w:t>
      </w:r>
      <w:r w:rsidR="00F37BB2">
        <w:t>разных ветвях дерева наследования и</w:t>
      </w:r>
      <w:r>
        <w:t> </w:t>
      </w:r>
      <w:r w:rsidR="00F37BB2">
        <w:t>т.</w:t>
      </w:r>
      <w:r>
        <w:t> </w:t>
      </w:r>
      <w:r w:rsidR="00F37BB2">
        <w:t>п.</w:t>
      </w:r>
    </w:p>
    <w:p w14:paraId="64EC1D79" w14:textId="06F0F2FB" w:rsidR="00F37BB2" w:rsidRDefault="00F37BB2" w:rsidP="00F37BB2">
      <w:pPr>
        <w:pStyle w:val="010"/>
      </w:pPr>
      <w:r>
        <w:t>При приведении ссылочных типов с</w:t>
      </w:r>
      <w:r w:rsidR="00DF0A23">
        <w:t> </w:t>
      </w:r>
      <w:r>
        <w:t>самим объектом ничего не</w:t>
      </w:r>
      <w:r w:rsidR="00DF0A23">
        <w:t> </w:t>
      </w:r>
      <w:r>
        <w:t>происходит,</w:t>
      </w:r>
      <w:r w:rsidR="00DF0A23">
        <w:t> —</w:t>
      </w:r>
      <w:r>
        <w:t xml:space="preserve"> меняется лишь тип ссылки, через которую происходит обращение к</w:t>
      </w:r>
      <w:r w:rsidR="00DF0A23">
        <w:t> </w:t>
      </w:r>
      <w:r>
        <w:t>объекту.</w:t>
      </w:r>
    </w:p>
    <w:p w14:paraId="44F5442E" w14:textId="0377D739" w:rsidR="00F37BB2" w:rsidRDefault="00F37BB2" w:rsidP="00F37BB2">
      <w:pPr>
        <w:pStyle w:val="010"/>
      </w:pPr>
      <w:r>
        <w:t>Для</w:t>
      </w:r>
      <w:r w:rsidR="00DF0A23">
        <w:t> </w:t>
      </w:r>
      <w:r>
        <w:t xml:space="preserve">проверки возможности приведения нужно воспользоваться оператором </w:t>
      </w:r>
      <w:r w:rsidRPr="00DF0A23">
        <w:rPr>
          <w:rStyle w:val="05"/>
        </w:rPr>
        <w:t>instanceof</w:t>
      </w:r>
      <w:r>
        <w:t>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37F06" w:rsidRPr="00FA1EC2" w14:paraId="3E89872C" w14:textId="77777777" w:rsidTr="00AB781E">
        <w:tc>
          <w:tcPr>
            <w:tcW w:w="567" w:type="dxa"/>
          </w:tcPr>
          <w:p w14:paraId="3536CD38" w14:textId="77777777" w:rsidR="00D37F06" w:rsidRDefault="00D37F06" w:rsidP="00AB781E">
            <w:r>
              <w:t>1.</w:t>
            </w:r>
          </w:p>
          <w:p w14:paraId="126BBFF4" w14:textId="77777777" w:rsidR="00D37F06" w:rsidRDefault="00D37F06" w:rsidP="00AB781E">
            <w:r>
              <w:t>2.</w:t>
            </w:r>
          </w:p>
          <w:p w14:paraId="4AAFA89D" w14:textId="77777777" w:rsidR="00D37F06" w:rsidRDefault="00D37F06" w:rsidP="00AB781E">
            <w:r>
              <w:t>3.</w:t>
            </w:r>
          </w:p>
          <w:p w14:paraId="4FE478FC" w14:textId="77777777" w:rsidR="00D37F06" w:rsidRDefault="00D37F06" w:rsidP="00AB781E">
            <w:r>
              <w:t>4.</w:t>
            </w:r>
          </w:p>
          <w:p w14:paraId="0B022F3F" w14:textId="77777777" w:rsidR="00D37F06" w:rsidRDefault="00D37F06" w:rsidP="00AB781E">
            <w:r>
              <w:t>5.</w:t>
            </w:r>
          </w:p>
          <w:p w14:paraId="6DDB333D" w14:textId="77777777" w:rsidR="00D37F06" w:rsidRPr="008859FF" w:rsidRDefault="00D37F06" w:rsidP="00AB781E">
            <w:r>
              <w:t>6.</w:t>
            </w:r>
          </w:p>
        </w:tc>
        <w:tc>
          <w:tcPr>
            <w:tcW w:w="5102" w:type="dxa"/>
          </w:tcPr>
          <w:p w14:paraId="6D8F46F8" w14:textId="77777777" w:rsidR="00D37F06" w:rsidRPr="007211A3" w:rsidRDefault="00D37F06" w:rsidP="00D37F06">
            <w:pPr>
              <w:rPr>
                <w:lang w:val="en-US"/>
              </w:rPr>
            </w:pPr>
            <w:r w:rsidRPr="007211A3">
              <w:rPr>
                <w:lang w:val="en-US"/>
              </w:rPr>
              <w:t>Parent parent = new Child();</w:t>
            </w:r>
          </w:p>
          <w:p w14:paraId="2CA283B1" w14:textId="77777777" w:rsidR="00D37F06" w:rsidRPr="007211A3" w:rsidRDefault="00D37F06" w:rsidP="00D37F06">
            <w:pPr>
              <w:rPr>
                <w:lang w:val="en-US"/>
              </w:rPr>
            </w:pPr>
            <w:r w:rsidRPr="007211A3">
              <w:rPr>
                <w:lang w:val="en-US"/>
              </w:rPr>
              <w:t>if (parent instanceof Child) {</w:t>
            </w:r>
          </w:p>
          <w:p w14:paraId="71A2F0D8" w14:textId="77777777" w:rsidR="00D37F06" w:rsidRDefault="00D37F06" w:rsidP="00D37F06">
            <w:r w:rsidRPr="007211A3">
              <w:rPr>
                <w:lang w:val="en-US"/>
              </w:rPr>
              <w:t xml:space="preserve">    </w:t>
            </w:r>
            <w:r>
              <w:t>Child child = (Child) parent;</w:t>
            </w:r>
          </w:p>
          <w:p w14:paraId="77B38F33" w14:textId="12FE7C9E" w:rsidR="00D37F06" w:rsidRPr="00E235B8" w:rsidRDefault="00D37F06" w:rsidP="00D37F06">
            <w:r>
              <w:t>}</w:t>
            </w:r>
          </w:p>
        </w:tc>
      </w:tr>
    </w:tbl>
    <w:p w14:paraId="14EFAFF6" w14:textId="129A8799" w:rsidR="00F37BB2" w:rsidRDefault="00E436E2" w:rsidP="002B0FF1">
      <w:pPr>
        <w:pStyle w:val="1"/>
      </w:pPr>
      <w:bookmarkStart w:id="17" w:name="_Toc55136730"/>
      <w:r>
        <w:t>Пул интов</w:t>
      </w:r>
      <w:bookmarkEnd w:id="17"/>
    </w:p>
    <w:p w14:paraId="58AD1564" w14:textId="77777777" w:rsidR="00E436E2" w:rsidRDefault="00776380" w:rsidP="00B6308A">
      <w:pPr>
        <w:pStyle w:val="010"/>
      </w:pPr>
      <w:r w:rsidRPr="00776380">
        <w:t>В</w:t>
      </w:r>
      <w:r w:rsidR="00E436E2">
        <w:t> </w:t>
      </w:r>
      <w:r w:rsidRPr="00776380">
        <w:t>Java есть пул целых чисел в</w:t>
      </w:r>
      <w:r w:rsidR="00E436E2">
        <w:t> </w:t>
      </w:r>
      <w:r w:rsidRPr="00776380">
        <w:t>промежутке [-128;</w:t>
      </w:r>
      <w:r w:rsidR="00E436E2">
        <w:t xml:space="preserve"> </w:t>
      </w:r>
      <w:r w:rsidRPr="00776380">
        <w:t>127]. Т.</w:t>
      </w:r>
      <w:r w:rsidR="00E436E2">
        <w:t> </w:t>
      </w:r>
      <w:r w:rsidRPr="00776380">
        <w:t>е. если мы создаем Integer в</w:t>
      </w:r>
      <w:r w:rsidR="00E436E2">
        <w:t> </w:t>
      </w:r>
      <w:r w:rsidRPr="00776380">
        <w:t>этом промежутке, то</w:t>
      </w:r>
      <w:r w:rsidR="00E436E2">
        <w:t> </w:t>
      </w:r>
      <w:r w:rsidRPr="00776380">
        <w:t>вместо того, чтобы каждый раз создавать новый объект, JVM берет их из</w:t>
      </w:r>
      <w:r w:rsidR="00E436E2">
        <w:t> </w:t>
      </w:r>
      <w:r w:rsidRPr="00776380">
        <w:t>пула.</w:t>
      </w:r>
    </w:p>
    <w:p w14:paraId="6C62A278" w14:textId="31D220DF" w:rsidR="006A732C" w:rsidRDefault="006A732C" w:rsidP="006A732C">
      <w:pPr>
        <w:pStyle w:val="1"/>
      </w:pPr>
      <w:bookmarkStart w:id="18" w:name="_Toc55136731"/>
      <w:r>
        <w:lastRenderedPageBreak/>
        <w:t>Пул строк</w:t>
      </w:r>
      <w:bookmarkEnd w:id="18"/>
    </w:p>
    <w:p w14:paraId="1EFFC910" w14:textId="3C81A0F3" w:rsidR="006A732C" w:rsidRDefault="006A732C" w:rsidP="006A732C">
      <w:pPr>
        <w:pStyle w:val="010"/>
      </w:pPr>
      <w:r>
        <w:t>Пул строк</w:t>
      </w:r>
      <w:r w:rsidR="0015183B">
        <w:t> —</w:t>
      </w:r>
      <w:r>
        <w:t xml:space="preserve"> набор строк</w:t>
      </w:r>
      <w:r w:rsidR="0015183B">
        <w:t>,</w:t>
      </w:r>
      <w:r>
        <w:t xml:space="preserve"> хранящийся в</w:t>
      </w:r>
      <w:r w:rsidR="0015183B">
        <w:t> </w:t>
      </w:r>
      <w:r>
        <w:t>Heap.</w:t>
      </w:r>
    </w:p>
    <w:p w14:paraId="55D11AD7" w14:textId="4F1639AE" w:rsidR="006A732C" w:rsidRDefault="0015183B" w:rsidP="006A732C">
      <w:pPr>
        <w:pStyle w:val="010"/>
      </w:pPr>
      <w:r>
        <w:t xml:space="preserve">∙ </w:t>
      </w:r>
      <w:r w:rsidR="006A732C">
        <w:t>Пул строк возможен благодаря неизменяемости строк в</w:t>
      </w:r>
      <w:r>
        <w:t> </w:t>
      </w:r>
      <w:r w:rsidR="006A732C">
        <w:t>Java и</w:t>
      </w:r>
      <w:r>
        <w:t> </w:t>
      </w:r>
      <w:r w:rsidR="006A732C">
        <w:t>реализации идеи интернирования строк;</w:t>
      </w:r>
    </w:p>
    <w:p w14:paraId="51FF9481" w14:textId="04E7721D" w:rsidR="006A732C" w:rsidRDefault="0015183B" w:rsidP="006A732C">
      <w:pPr>
        <w:pStyle w:val="010"/>
      </w:pPr>
      <w:r>
        <w:t xml:space="preserve">∙ </w:t>
      </w:r>
      <w:r w:rsidR="006A732C">
        <w:t>Пул строк помогает экономить память, но</w:t>
      </w:r>
      <w:r>
        <w:t> </w:t>
      </w:r>
      <w:r w:rsidR="006A732C">
        <w:t>по</w:t>
      </w:r>
      <w:r>
        <w:t> </w:t>
      </w:r>
      <w:r w:rsidR="006A732C">
        <w:t>этой</w:t>
      </w:r>
      <w:r>
        <w:t> </w:t>
      </w:r>
      <w:r w:rsidR="006A732C">
        <w:t>же причине создание строки занимает больше времени;</w:t>
      </w:r>
    </w:p>
    <w:p w14:paraId="54F0F001" w14:textId="12EDCB72" w:rsidR="006A732C" w:rsidRDefault="0015183B" w:rsidP="006A732C">
      <w:pPr>
        <w:pStyle w:val="010"/>
      </w:pPr>
      <w:r>
        <w:t xml:space="preserve">∙ </w:t>
      </w:r>
      <w:r w:rsidR="006A732C">
        <w:t xml:space="preserve">Когда для создания строки используются </w:t>
      </w:r>
      <w:r w:rsidR="006A732C" w:rsidRPr="0015183B">
        <w:rPr>
          <w:rStyle w:val="05"/>
        </w:rPr>
        <w:t>"</w:t>
      </w:r>
      <w:r w:rsidR="006A732C">
        <w:t>, то</w:t>
      </w:r>
      <w:r>
        <w:t> </w:t>
      </w:r>
      <w:r w:rsidR="006A732C">
        <w:t>сначала ищется строка в</w:t>
      </w:r>
      <w:r>
        <w:t> </w:t>
      </w:r>
      <w:r w:rsidR="006A732C">
        <w:t>пуле с</w:t>
      </w:r>
      <w:r>
        <w:t> </w:t>
      </w:r>
      <w:r w:rsidR="006A732C">
        <w:t>таким</w:t>
      </w:r>
      <w:r>
        <w:t> </w:t>
      </w:r>
      <w:r w:rsidR="006A732C">
        <w:t>же значением, если находится, то</w:t>
      </w:r>
      <w:r>
        <w:t> </w:t>
      </w:r>
      <w:r w:rsidR="006A732C">
        <w:t>просто возвращается ссылка, иначе создается новая строка в</w:t>
      </w:r>
      <w:r>
        <w:t> </w:t>
      </w:r>
      <w:r w:rsidR="006A732C">
        <w:t>пуле, а</w:t>
      </w:r>
      <w:r>
        <w:t> </w:t>
      </w:r>
      <w:r w:rsidR="006A732C">
        <w:t>затем возвращается ссылка на</w:t>
      </w:r>
      <w:r>
        <w:t> </w:t>
      </w:r>
      <w:r w:rsidR="006A732C">
        <w:t>не</w:t>
      </w:r>
      <w:r>
        <w:t>е</w:t>
      </w:r>
      <w:r w:rsidR="006A732C">
        <w:t>;</w:t>
      </w:r>
    </w:p>
    <w:p w14:paraId="3A3439B8" w14:textId="596E9166" w:rsidR="006A732C" w:rsidRDefault="0015183B" w:rsidP="006A732C">
      <w:pPr>
        <w:pStyle w:val="010"/>
      </w:pPr>
      <w:r>
        <w:t xml:space="preserve">∙ </w:t>
      </w:r>
      <w:r w:rsidR="006A732C">
        <w:t>При</w:t>
      </w:r>
      <w:r>
        <w:t> </w:t>
      </w:r>
      <w:r w:rsidR="006A732C">
        <w:t xml:space="preserve">использовании оператора </w:t>
      </w:r>
      <w:r w:rsidR="006A732C" w:rsidRPr="0015183B">
        <w:rPr>
          <w:rStyle w:val="05"/>
        </w:rPr>
        <w:t>new</w:t>
      </w:r>
      <w:r w:rsidR="006A732C">
        <w:t xml:space="preserve"> создается новый объект </w:t>
      </w:r>
      <w:r w:rsidR="006A732C" w:rsidRPr="0015183B">
        <w:rPr>
          <w:rStyle w:val="05"/>
        </w:rPr>
        <w:t>String</w:t>
      </w:r>
      <w:r w:rsidR="006A732C">
        <w:t>. Затем при</w:t>
      </w:r>
      <w:r>
        <w:t> </w:t>
      </w:r>
      <w:r w:rsidR="006A732C">
        <w:t xml:space="preserve">помощи метода </w:t>
      </w:r>
      <w:r w:rsidR="006A732C" w:rsidRPr="0015183B">
        <w:rPr>
          <w:rStyle w:val="05"/>
        </w:rPr>
        <w:t>intern()</w:t>
      </w:r>
      <w:r w:rsidR="006A732C">
        <w:t xml:space="preserve"> эту</w:t>
      </w:r>
      <w:r>
        <w:t> </w:t>
      </w:r>
      <w:r w:rsidR="006A732C">
        <w:t>строку можно поместить в</w:t>
      </w:r>
      <w:r>
        <w:t> </w:t>
      </w:r>
      <w:r w:rsidR="006A732C">
        <w:t>пул или</w:t>
      </w:r>
      <w:r>
        <w:t> </w:t>
      </w:r>
      <w:r w:rsidR="006A732C">
        <w:t>же получить из</w:t>
      </w:r>
      <w:r>
        <w:t> </w:t>
      </w:r>
      <w:r w:rsidR="006A732C">
        <w:t>пула ссылку на</w:t>
      </w:r>
      <w:r>
        <w:t> </w:t>
      </w:r>
      <w:r w:rsidR="006A732C">
        <w:t xml:space="preserve">другой объект </w:t>
      </w:r>
      <w:r w:rsidR="006A732C" w:rsidRPr="0015183B">
        <w:rPr>
          <w:rStyle w:val="05"/>
        </w:rPr>
        <w:t>String</w:t>
      </w:r>
      <w:r w:rsidR="006A732C">
        <w:t xml:space="preserve"> с</w:t>
      </w:r>
      <w:r>
        <w:t> </w:t>
      </w:r>
      <w:r w:rsidR="006A732C">
        <w:t>таким</w:t>
      </w:r>
      <w:r>
        <w:t> </w:t>
      </w:r>
      <w:r w:rsidR="006A732C">
        <w:t>же значением;</w:t>
      </w:r>
    </w:p>
    <w:p w14:paraId="00971C24" w14:textId="7221060A" w:rsidR="006A732C" w:rsidRDefault="0015183B" w:rsidP="006A732C">
      <w:pPr>
        <w:pStyle w:val="010"/>
      </w:pPr>
      <w:r>
        <w:t xml:space="preserve">∙ </w:t>
      </w:r>
      <w:r w:rsidR="006A732C">
        <w:t>Пул строк является примером паттерна «Приспособленец».</w:t>
      </w:r>
    </w:p>
    <w:p w14:paraId="666BBEB2" w14:textId="3F8CE49C" w:rsidR="000E7428" w:rsidRDefault="000E7428" w:rsidP="000E7428">
      <w:pPr>
        <w:pStyle w:val="1"/>
      </w:pPr>
      <w:bookmarkStart w:id="19" w:name="_Toc55136732"/>
      <w:r>
        <w:lastRenderedPageBreak/>
        <w:t>String</w:t>
      </w:r>
      <w:bookmarkEnd w:id="19"/>
    </w:p>
    <w:p w14:paraId="2730E000" w14:textId="5862FE76" w:rsidR="000E7428" w:rsidRDefault="000E7428" w:rsidP="000E7428">
      <w:pPr>
        <w:pStyle w:val="2"/>
      </w:pPr>
      <w:bookmarkStart w:id="20" w:name="_Toc55136733"/>
      <w:r>
        <w:t>Особенности String</w:t>
      </w:r>
      <w:bookmarkEnd w:id="20"/>
    </w:p>
    <w:p w14:paraId="3D0062E8" w14:textId="202D9E46" w:rsidR="00D37F06" w:rsidRDefault="000E7428" w:rsidP="000E7428">
      <w:pPr>
        <w:pStyle w:val="010"/>
        <w:ind w:firstLine="0"/>
      </w:pPr>
      <w:r>
        <w:t>∙ неизменяемый и финализированный тип данных;</w:t>
      </w:r>
      <w:r>
        <w:br/>
        <w:t>∙ хранится в пуле строк;</w:t>
      </w:r>
      <w:r>
        <w:br/>
        <w:t>∙ можно получить, используя двойные кавычки;</w:t>
      </w:r>
      <w:r>
        <w:br/>
        <w:t>∙ можно использовать оператор + для конкатенации строк;</w:t>
      </w:r>
      <w:r>
        <w:br/>
        <w:t xml:space="preserve">∙ с Java 7 строки можно использовать в конструкции </w:t>
      </w:r>
      <w:r w:rsidRPr="000E7428">
        <w:rPr>
          <w:rStyle w:val="05"/>
        </w:rPr>
        <w:t>switch</w:t>
      </w:r>
      <w:r>
        <w:t>.</w:t>
      </w:r>
    </w:p>
    <w:p w14:paraId="5C87FAC6" w14:textId="50F71C1C" w:rsidR="000E7428" w:rsidRDefault="000E7428" w:rsidP="000E7428">
      <w:pPr>
        <w:pStyle w:val="2"/>
      </w:pPr>
      <w:bookmarkStart w:id="21" w:name="_Toc55136734"/>
      <w:r>
        <w:t>Почему String неизменяемый и финализированный класс?</w:t>
      </w:r>
      <w:bookmarkEnd w:id="21"/>
    </w:p>
    <w:p w14:paraId="4893C214" w14:textId="77777777" w:rsidR="000E7428" w:rsidRDefault="000E7428" w:rsidP="000E7428">
      <w:pPr>
        <w:pStyle w:val="010"/>
      </w:pPr>
      <w:r>
        <w:t>Преимущества в неизменности строк:</w:t>
      </w:r>
    </w:p>
    <w:p w14:paraId="0C3EC6E1" w14:textId="745C1B32" w:rsidR="000E7428" w:rsidRDefault="000E7428" w:rsidP="000E7428">
      <w:pPr>
        <w:pStyle w:val="010"/>
      </w:pPr>
      <w:r>
        <w:t>∙ Пул строк возможен только потому, что строка неизменяемая, таким образом виртуальная машина сохраняет больше свободного места в Heap, поскольку разные строковые переменные указывают на одну и ту же переменную в пуле. Если бы строка была изменяемой, то интернирование строк не было бы возможным, потому что изменение значения одной переменной отразилось бы также и на остальных переменных, ссылающихся на эту строку.</w:t>
      </w:r>
    </w:p>
    <w:p w14:paraId="5F6065E0" w14:textId="5A70E510" w:rsidR="000E7428" w:rsidRDefault="000E7428" w:rsidP="000E7428">
      <w:pPr>
        <w:pStyle w:val="010"/>
      </w:pPr>
      <w:r>
        <w:t xml:space="preserve">∙ Если строка будет изменяемой, тогда это станет серьезной угрозой безопасности </w:t>
      </w:r>
      <w:r>
        <w:lastRenderedPageBreak/>
        <w:t>приложения. Например, имя пользователя базы данных и пароль передаются строкой для получения соединения с базой данных и в программировании сокетов реквизиты хоста и порта передаются строкой. Т. к. строка неизменяемая, ее значение не может быть изменено, в противном случае злоумышленник может изменить значение ссылки и вызвать проблемы в безопасности приложения.</w:t>
      </w:r>
    </w:p>
    <w:p w14:paraId="10312ECD" w14:textId="01095213" w:rsidR="000E7428" w:rsidRDefault="000E7428" w:rsidP="000E7428">
      <w:pPr>
        <w:pStyle w:val="010"/>
      </w:pPr>
      <w:r>
        <w:t>∙ Неизменяемость позволяет избежать синхронизации: строки безопасны для многопоточности и один экземпляр строки может быть совместно использован различными потоками.</w:t>
      </w:r>
    </w:p>
    <w:p w14:paraId="49DD1B94" w14:textId="3CFAF942" w:rsidR="000E7428" w:rsidRDefault="000E7428" w:rsidP="000E7428">
      <w:pPr>
        <w:pStyle w:val="010"/>
      </w:pPr>
      <w:r>
        <w:t>∙ Строки используются classloader и неизменность обеспечивает правильность загрузки класса.</w:t>
      </w:r>
    </w:p>
    <w:p w14:paraId="72BAFBAB" w14:textId="4F591A86" w:rsidR="00737D1B" w:rsidRDefault="000E7428" w:rsidP="00737D1B">
      <w:pPr>
        <w:pStyle w:val="010"/>
      </w:pPr>
      <w:r>
        <w:t>∙ Поскольку строка неизменяемая, ее </w:t>
      </w:r>
      <w:r w:rsidRPr="000E7428">
        <w:rPr>
          <w:rStyle w:val="05"/>
        </w:rPr>
        <w:t>hashCode()</w:t>
      </w:r>
      <w:r>
        <w:t xml:space="preserve"> кэшируется в момент создания и нет необходимости рассчитывать его снова. Это делает строку отличным кандидатом для ключа в </w:t>
      </w:r>
      <w:r w:rsidRPr="000E7428">
        <w:rPr>
          <w:rStyle w:val="05"/>
        </w:rPr>
        <w:t>HashMap</w:t>
      </w:r>
      <w:r>
        <w:t>, т. к. его обработка происходит быстрее.</w:t>
      </w:r>
    </w:p>
    <w:p w14:paraId="54D79CE2" w14:textId="758D7017" w:rsidR="00737D1B" w:rsidRDefault="00737D1B" w:rsidP="00737D1B">
      <w:pPr>
        <w:pStyle w:val="2"/>
      </w:pPr>
      <w:bookmarkStart w:id="22" w:name="_Toc55136735"/>
      <w:bookmarkStart w:id="23" w:name="_Hlk47303217"/>
      <w:r>
        <w:t>intern()</w:t>
      </w:r>
      <w:bookmarkEnd w:id="22"/>
    </w:p>
    <w:bookmarkEnd w:id="23"/>
    <w:p w14:paraId="6EAA73AC" w14:textId="47498838" w:rsidR="00737D1B" w:rsidRDefault="00737D1B" w:rsidP="00737D1B">
      <w:pPr>
        <w:pStyle w:val="010"/>
      </w:pPr>
      <w:r>
        <w:t xml:space="preserve">Метод intern() используется для сохранения строки в пуле строк или </w:t>
      </w:r>
      <w:r>
        <w:lastRenderedPageBreak/>
        <w:t>получения ссылки, если такая строка уже находится в пуле.</w:t>
      </w:r>
    </w:p>
    <w:p w14:paraId="303C1174" w14:textId="2A542101" w:rsidR="00737D1B" w:rsidRDefault="00737D1B" w:rsidP="00737D1B">
      <w:pPr>
        <w:pStyle w:val="2"/>
      </w:pPr>
      <w:bookmarkStart w:id="24" w:name="_Toc55136736"/>
      <w:r>
        <w:t>Можно ли использовать строки в конструкции switch?</w:t>
      </w:r>
      <w:bookmarkEnd w:id="24"/>
    </w:p>
    <w:p w14:paraId="6AFBB551" w14:textId="64AF5230" w:rsidR="00737D1B" w:rsidRDefault="00737D1B" w:rsidP="00737D1B">
      <w:pPr>
        <w:pStyle w:val="010"/>
      </w:pPr>
      <w:r>
        <w:t>Да, начиная с Java 7 в операторе switch можно использовать строки, ранние версии Java не поддерживают этого. При этом:</w:t>
      </w:r>
      <w:r>
        <w:br/>
        <w:t>∙ участвующие строки чувствительны к регистру;</w:t>
      </w:r>
      <w:r>
        <w:br/>
        <w:t xml:space="preserve">∙ используется метод </w:t>
      </w:r>
      <w:r w:rsidRPr="00737D1B">
        <w:rPr>
          <w:rStyle w:val="05"/>
        </w:rPr>
        <w:t>equals()</w:t>
      </w:r>
      <w:r>
        <w:t xml:space="preserve"> для сравнения полученного значения со значениями </w:t>
      </w:r>
      <w:r w:rsidRPr="00737D1B">
        <w:rPr>
          <w:rStyle w:val="05"/>
        </w:rPr>
        <w:t>case</w:t>
      </w:r>
      <w:r>
        <w:t xml:space="preserve">, поэтому во избежание </w:t>
      </w:r>
      <w:r w:rsidRPr="00737D1B">
        <w:rPr>
          <w:rStyle w:val="05"/>
        </w:rPr>
        <w:t>NPE</w:t>
      </w:r>
      <w:r>
        <w:t xml:space="preserve"> стоит предусмотреть проверку на </w:t>
      </w:r>
      <w:r w:rsidRPr="00737D1B">
        <w:rPr>
          <w:rStyle w:val="05"/>
        </w:rPr>
        <w:t>null</w:t>
      </w:r>
      <w:r>
        <w:t>;</w:t>
      </w:r>
      <w:r>
        <w:br/>
        <w:t>∙ согласно документации, Java 7 для строк в </w:t>
      </w:r>
      <w:r w:rsidRPr="00737D1B">
        <w:rPr>
          <w:rStyle w:val="05"/>
        </w:rPr>
        <w:t>switch</w:t>
      </w:r>
      <w:r>
        <w:t>, компилятор Java формирует более эффективный байткод для строк в конструкции switch, чем для сцепленных условий if-else.</w:t>
      </w:r>
    </w:p>
    <w:p w14:paraId="14EBA850" w14:textId="2FF2EEBB" w:rsidR="00737D1B" w:rsidRDefault="00737D1B" w:rsidP="00737D1B">
      <w:pPr>
        <w:pStyle w:val="1"/>
      </w:pPr>
      <w:bookmarkStart w:id="25" w:name="_Toc55136737"/>
      <w:r w:rsidRPr="00737D1B">
        <w:t>Почему не</w:t>
      </w:r>
      <w:r>
        <w:t> </w:t>
      </w:r>
      <w:r w:rsidRPr="00737D1B">
        <w:t>рекомендуется изменять строки в</w:t>
      </w:r>
      <w:r>
        <w:t> </w:t>
      </w:r>
      <w:r w:rsidRPr="00737D1B">
        <w:t>цикле? Что рекомендуется использовать?</w:t>
      </w:r>
      <w:bookmarkEnd w:id="25"/>
    </w:p>
    <w:p w14:paraId="17744DF0" w14:textId="46B6E20D" w:rsidR="00737D1B" w:rsidRPr="00737D1B" w:rsidRDefault="00737D1B" w:rsidP="000E7428">
      <w:pPr>
        <w:pStyle w:val="010"/>
      </w:pPr>
      <w:r>
        <w:rPr>
          <w:lang w:val="en-US"/>
        </w:rPr>
        <w:t>StringBuilder</w:t>
      </w:r>
      <w:r w:rsidRPr="00737D1B">
        <w:t>???</w:t>
      </w:r>
    </w:p>
    <w:p w14:paraId="280011F4" w14:textId="497E3C85" w:rsidR="000E7428" w:rsidRDefault="000E7428" w:rsidP="00737D1B">
      <w:pPr>
        <w:pStyle w:val="1"/>
      </w:pPr>
      <w:bookmarkStart w:id="26" w:name="_Toc55136738"/>
      <w:r>
        <w:t>Почему char[] предпочтительнее String для</w:t>
      </w:r>
      <w:r w:rsidR="00737D1B">
        <w:rPr>
          <w:lang w:val="en-US"/>
        </w:rPr>
        <w:t> </w:t>
      </w:r>
      <w:r>
        <w:t>хранения пароля?</w:t>
      </w:r>
      <w:bookmarkEnd w:id="26"/>
    </w:p>
    <w:p w14:paraId="25BD881F" w14:textId="4F4A8B13" w:rsidR="000E7428" w:rsidRDefault="000E7428" w:rsidP="000E7428">
      <w:pPr>
        <w:pStyle w:val="010"/>
      </w:pPr>
      <w:r>
        <w:t>С</w:t>
      </w:r>
      <w:r w:rsidR="00737D1B">
        <w:rPr>
          <w:lang w:val="en-US"/>
        </w:rPr>
        <w:t> </w:t>
      </w:r>
      <w:r>
        <w:t>момента создания строка оста</w:t>
      </w:r>
      <w:r w:rsidR="00737D1B">
        <w:t>е</w:t>
      </w:r>
      <w:r>
        <w:t>тся в</w:t>
      </w:r>
      <w:r w:rsidR="00737D1B">
        <w:rPr>
          <w:lang w:val="en-US"/>
        </w:rPr>
        <w:t> </w:t>
      </w:r>
      <w:r>
        <w:t>пуле, до</w:t>
      </w:r>
      <w:r w:rsidR="00737D1B">
        <w:t> </w:t>
      </w:r>
      <w:r>
        <w:t>тех пор, пока не</w:t>
      </w:r>
      <w:r w:rsidR="00737D1B">
        <w:t> </w:t>
      </w:r>
      <w:r>
        <w:t xml:space="preserve">будет удалена сборщиком мусора. Поэтому, даже после окончания использования пароля, </w:t>
      </w:r>
      <w:r>
        <w:lastRenderedPageBreak/>
        <w:t>он</w:t>
      </w:r>
      <w:r w:rsidR="00737D1B">
        <w:t> </w:t>
      </w:r>
      <w:r>
        <w:t>некоторое время продолжает оставаться доступным в</w:t>
      </w:r>
      <w:r w:rsidR="00737D1B">
        <w:t> </w:t>
      </w:r>
      <w:r>
        <w:t>памяти и способа избежать этого не</w:t>
      </w:r>
      <w:r w:rsidR="00737D1B">
        <w:t> </w:t>
      </w:r>
      <w:r>
        <w:t>существует. Это</w:t>
      </w:r>
      <w:r w:rsidR="00737D1B">
        <w:t> </w:t>
      </w:r>
      <w:r>
        <w:t>представляет определ</w:t>
      </w:r>
      <w:r w:rsidR="00737D1B">
        <w:t>е</w:t>
      </w:r>
      <w:r>
        <w:t>нный риск для</w:t>
      </w:r>
      <w:r w:rsidR="00737D1B">
        <w:t> </w:t>
      </w:r>
      <w:r>
        <w:t>безопасности, поскольку кто</w:t>
      </w:r>
      <w:r w:rsidR="00737D1B">
        <w:noBreakHyphen/>
      </w:r>
      <w:r>
        <w:t>либо, имеющий доступ к</w:t>
      </w:r>
      <w:r w:rsidR="00737D1B">
        <w:t> </w:t>
      </w:r>
      <w:r>
        <w:t>памяти сможет найти пароль в</w:t>
      </w:r>
      <w:r w:rsidR="00737D1B">
        <w:t> </w:t>
      </w:r>
      <w:r>
        <w:t>виде текста. В</w:t>
      </w:r>
      <w:r w:rsidR="00737D1B">
        <w:t> </w:t>
      </w:r>
      <w:r>
        <w:t>случае использования массива символов для</w:t>
      </w:r>
      <w:r w:rsidR="00737D1B">
        <w:t> </w:t>
      </w:r>
      <w:r>
        <w:t>хранения пароля имеется возможность очистить его сразу по</w:t>
      </w:r>
      <w:r w:rsidR="00737D1B">
        <w:t> </w:t>
      </w:r>
      <w:r>
        <w:t>окончанию работы с</w:t>
      </w:r>
      <w:r w:rsidR="00737D1B">
        <w:t> </w:t>
      </w:r>
      <w:r>
        <w:t>паролем, позволяя избежать риска безопасности, свойственного строке.</w:t>
      </w:r>
    </w:p>
    <w:p w14:paraId="1E230079" w14:textId="3CC7A600" w:rsidR="000E7428" w:rsidRDefault="000E7428" w:rsidP="00737D1B">
      <w:pPr>
        <w:pStyle w:val="1"/>
      </w:pPr>
      <w:bookmarkStart w:id="27" w:name="_Toc55136739"/>
      <w:r>
        <w:t>Почему строка является популярным ключом в</w:t>
      </w:r>
      <w:r w:rsidR="00737D1B">
        <w:t> </w:t>
      </w:r>
      <w:r>
        <w:t>HashMap в</w:t>
      </w:r>
      <w:r w:rsidR="00737D1B">
        <w:t> </w:t>
      </w:r>
      <w:r>
        <w:t>Java?</w:t>
      </w:r>
      <w:bookmarkEnd w:id="27"/>
    </w:p>
    <w:p w14:paraId="2E75CC3A" w14:textId="58877CB9" w:rsidR="000E7428" w:rsidRDefault="000E7428" w:rsidP="00737D1B">
      <w:pPr>
        <w:pStyle w:val="010"/>
      </w:pPr>
      <w:r>
        <w:t>Поскольку строки неизменяемы, их</w:t>
      </w:r>
      <w:r w:rsidR="00737D1B">
        <w:t> </w:t>
      </w:r>
      <w:r>
        <w:t>хэш код вычисляется и</w:t>
      </w:r>
      <w:r w:rsidR="00737D1B">
        <w:t> </w:t>
      </w:r>
      <w:r>
        <w:t>кэшируется в</w:t>
      </w:r>
      <w:r w:rsidR="00737D1B">
        <w:t> </w:t>
      </w:r>
      <w:r>
        <w:t>момент создания, не</w:t>
      </w:r>
      <w:r w:rsidR="00737D1B">
        <w:t> </w:t>
      </w:r>
      <w:r>
        <w:t>требуя повторного пересчета при</w:t>
      </w:r>
      <w:r w:rsidR="00737D1B">
        <w:t> </w:t>
      </w:r>
      <w:r>
        <w:t>дальнейшем использовании. Поэтому в</w:t>
      </w:r>
      <w:r w:rsidR="00737D1B">
        <w:t> </w:t>
      </w:r>
      <w:r>
        <w:t xml:space="preserve">качестве ключа </w:t>
      </w:r>
      <w:r w:rsidRPr="00737D1B">
        <w:rPr>
          <w:rStyle w:val="05"/>
        </w:rPr>
        <w:t>HashMap</w:t>
      </w:r>
      <w:r>
        <w:t xml:space="preserve"> они будут обрабатываться быстрее.</w:t>
      </w:r>
    </w:p>
    <w:p w14:paraId="02428F7F" w14:textId="6EFF12AC" w:rsidR="00FB1E4D" w:rsidRPr="004A10DD" w:rsidRDefault="00FB1E4D" w:rsidP="00FB1E4D">
      <w:pPr>
        <w:pStyle w:val="1"/>
      </w:pPr>
      <w:bookmarkStart w:id="28" w:name="_Toc55136740"/>
      <w:r w:rsidRPr="00FB1E4D">
        <w:rPr>
          <w:lang w:val="en-US"/>
        </w:rPr>
        <w:t>String</w:t>
      </w:r>
      <w:r w:rsidRPr="004A10DD">
        <w:t xml:space="preserve">, </w:t>
      </w:r>
      <w:r w:rsidRPr="00FB1E4D">
        <w:rPr>
          <w:lang w:val="en-US"/>
        </w:rPr>
        <w:t>StringBuffer</w:t>
      </w:r>
      <w:r>
        <w:t xml:space="preserve"> и </w:t>
      </w:r>
      <w:r w:rsidRPr="00FB1E4D">
        <w:rPr>
          <w:lang w:val="en-US"/>
        </w:rPr>
        <w:t>StringBuilder</w:t>
      </w:r>
      <w:bookmarkEnd w:id="28"/>
    </w:p>
    <w:p w14:paraId="14D9D533" w14:textId="77777777" w:rsidR="00AB781E" w:rsidRDefault="00FB1E4D" w:rsidP="00AB781E">
      <w:pPr>
        <w:pStyle w:val="010"/>
      </w:pPr>
      <w:r>
        <w:t xml:space="preserve">При изменении объекта </w:t>
      </w:r>
      <w:r w:rsidRPr="00FB1E4D">
        <w:rPr>
          <w:rStyle w:val="05"/>
        </w:rPr>
        <w:t>String</w:t>
      </w:r>
      <w:r>
        <w:t xml:space="preserve"> каждый раз создаются новые объекты, а не изменяется исходная строка. Классы StringBuffer и StringBuilder позволяют изменять исходную строку. Первый используется для многопоточного режима, второй — в обычной среде, т. к. будет выполняться быстрее.</w:t>
      </w:r>
    </w:p>
    <w:p w14:paraId="45AFC319" w14:textId="262E04C8" w:rsidR="00FB1E4D" w:rsidRDefault="00AB781E" w:rsidP="00AB781E">
      <w:pPr>
        <w:pStyle w:val="1"/>
      </w:pPr>
      <w:bookmarkStart w:id="29" w:name="_Toc55136741"/>
      <w:r>
        <w:lastRenderedPageBreak/>
        <w:t>М</w:t>
      </w:r>
      <w:r w:rsidRPr="00AB781E">
        <w:t>ногомерные массивы</w:t>
      </w:r>
      <w:bookmarkEnd w:id="29"/>
    </w:p>
    <w:p w14:paraId="4E7A2AB2" w14:textId="2F990DD8" w:rsidR="00AB781E" w:rsidRPr="00AB781E" w:rsidRDefault="00AB781E" w:rsidP="00AB781E">
      <w:pPr>
        <w:pStyle w:val="010"/>
      </w:pPr>
      <w:r>
        <w:t>В </w:t>
      </w:r>
      <w:r>
        <w:rPr>
          <w:lang w:val="en-US"/>
        </w:rPr>
        <w:t>Java</w:t>
      </w:r>
      <w:r w:rsidRPr="00AB781E">
        <w:t xml:space="preserve"> </w:t>
      </w:r>
      <w:r>
        <w:t>существуют массив массивов. Это не многомерный массив.</w:t>
      </w:r>
    </w:p>
    <w:p w14:paraId="5EA19830" w14:textId="44ABDDEA" w:rsidR="00FB1E4D" w:rsidRDefault="00AB781E" w:rsidP="0025582D">
      <w:pPr>
        <w:pStyle w:val="1"/>
      </w:pPr>
      <w:bookmarkStart w:id="30" w:name="_Toc55136742"/>
      <w:r w:rsidRPr="00AB781E">
        <w:t>Сигнатура метода</w:t>
      </w:r>
      <w:bookmarkEnd w:id="30"/>
    </w:p>
    <w:p w14:paraId="5100E2FB" w14:textId="233A1A7F" w:rsidR="00AB781E" w:rsidRDefault="00AB781E" w:rsidP="00B6308A">
      <w:pPr>
        <w:pStyle w:val="010"/>
      </w:pPr>
      <w:r>
        <w:t>Имя</w:t>
      </w:r>
      <w:r w:rsidR="0025582D">
        <w:t> </w:t>
      </w:r>
      <w:r>
        <w:t>метода и типы параметров (порядок и количество имеет значение).</w:t>
      </w:r>
    </w:p>
    <w:p w14:paraId="0717363C" w14:textId="208842D6" w:rsidR="0025582D" w:rsidRDefault="0025582D" w:rsidP="0025582D">
      <w:pPr>
        <w:pStyle w:val="1"/>
      </w:pPr>
      <w:bookmarkStart w:id="31" w:name="_Toc55136743"/>
      <w:r w:rsidRPr="0025582D">
        <w:rPr>
          <w:lang w:val="en-US"/>
        </w:rPr>
        <w:t>main</w:t>
      </w:r>
      <w:r w:rsidRPr="0025582D">
        <w:t>()</w:t>
      </w:r>
      <w:bookmarkEnd w:id="31"/>
    </w:p>
    <w:p w14:paraId="29414A9C" w14:textId="5105C511" w:rsidR="0025582D" w:rsidRPr="0025582D" w:rsidRDefault="0025582D" w:rsidP="0025582D">
      <w:pPr>
        <w:pStyle w:val="010"/>
        <w:ind w:firstLine="0"/>
      </w:pPr>
      <w:r>
        <w:t>∙</w:t>
      </w:r>
      <w:r w:rsidRPr="0025582D">
        <w:t xml:space="preserve"> точка входа в</w:t>
      </w:r>
      <w:r>
        <w:rPr>
          <w:lang w:val="en-US"/>
        </w:rPr>
        <w:t> </w:t>
      </w:r>
      <w:r w:rsidRPr="0025582D">
        <w:t>программу;</w:t>
      </w:r>
      <w:r w:rsidRPr="0025582D">
        <w:br/>
      </w:r>
      <w:r>
        <w:t>∙</w:t>
      </w:r>
      <w:r w:rsidRPr="0025582D">
        <w:t xml:space="preserve"> может быть несколько</w:t>
      </w:r>
      <w:r>
        <w:t>;</w:t>
      </w:r>
      <w:r>
        <w:br/>
        <w:t>∙ при </w:t>
      </w:r>
      <w:r w:rsidRPr="0025582D">
        <w:t>отсутств</w:t>
      </w:r>
      <w:r>
        <w:t>ии код</w:t>
      </w:r>
      <w:r w:rsidRPr="0025582D">
        <w:t xml:space="preserve"> </w:t>
      </w:r>
      <w:r>
        <w:t>с</w:t>
      </w:r>
      <w:r w:rsidRPr="0025582D">
        <w:t>компил</w:t>
      </w:r>
      <w:r>
        <w:t>ируется</w:t>
      </w:r>
      <w:r w:rsidRPr="0025582D">
        <w:t>, но</w:t>
      </w:r>
      <w:r>
        <w:t> </w:t>
      </w:r>
      <w:r w:rsidRPr="0025582D">
        <w:t>при</w:t>
      </w:r>
      <w:r>
        <w:t> </w:t>
      </w:r>
      <w:r w:rsidRPr="0025582D">
        <w:t xml:space="preserve">запуске </w:t>
      </w:r>
      <w:r>
        <w:t>выдаст</w:t>
      </w:r>
      <w:r w:rsidRPr="0025582D">
        <w:t xml:space="preserve"> ошибк</w:t>
      </w:r>
      <w:r>
        <w:t>у</w:t>
      </w:r>
      <w:r w:rsidRPr="0025582D">
        <w:t xml:space="preserve"> `</w:t>
      </w:r>
      <w:r w:rsidRPr="0025582D">
        <w:rPr>
          <w:lang w:val="en-US"/>
        </w:rPr>
        <w:t>Error</w:t>
      </w:r>
      <w:r w:rsidRPr="0025582D">
        <w:t xml:space="preserve">: </w:t>
      </w:r>
      <w:r w:rsidRPr="0025582D">
        <w:rPr>
          <w:lang w:val="en-US"/>
        </w:rPr>
        <w:t>Main</w:t>
      </w:r>
      <w:r w:rsidRPr="0025582D">
        <w:t xml:space="preserve"> </w:t>
      </w:r>
      <w:r w:rsidRPr="0025582D">
        <w:rPr>
          <w:lang w:val="en-US"/>
        </w:rPr>
        <w:t>method</w:t>
      </w:r>
      <w:r w:rsidRPr="0025582D">
        <w:t xml:space="preserve"> </w:t>
      </w:r>
      <w:r w:rsidRPr="0025582D">
        <w:rPr>
          <w:lang w:val="en-US"/>
        </w:rPr>
        <w:t>not</w:t>
      </w:r>
      <w:r w:rsidRPr="0025582D">
        <w:t xml:space="preserve"> </w:t>
      </w:r>
      <w:r w:rsidRPr="0025582D">
        <w:rPr>
          <w:lang w:val="en-US"/>
        </w:rPr>
        <w:t>found</w:t>
      </w:r>
      <w:r w:rsidRPr="0025582D">
        <w:t>`.</w:t>
      </w:r>
    </w:p>
    <w:p w14:paraId="0F76F7B4" w14:textId="73F29028" w:rsidR="0025582D" w:rsidRDefault="0025582D" w:rsidP="0025582D">
      <w:pPr>
        <w:pStyle w:val="1"/>
      </w:pPr>
      <w:bookmarkStart w:id="32" w:name="_Toc55136744"/>
      <w:r>
        <w:t>Каким образом передаются переменные в методы, по значению или по ссылке?</w:t>
      </w:r>
      <w:bookmarkEnd w:id="32"/>
    </w:p>
    <w:p w14:paraId="0FE59B99" w14:textId="69A69DF3" w:rsidR="0025582D" w:rsidRDefault="0025582D" w:rsidP="0025582D">
      <w:pPr>
        <w:pStyle w:val="010"/>
      </w:pPr>
      <w:r>
        <w:t>В Java параметры всегда передаются только по значению, что определяется как «скопировать значение и передать копию». С примитивами это будет копия содержимого. Со ссылками — тоже копия содержимого, т. е. копия ссылки. При этом внутренние члены ссылочных типов через такую копию изменить возможно, а вот саму ссылку, указывающую на экземпляр — нет.</w:t>
      </w:r>
    </w:p>
    <w:sectPr w:rsidR="0025582D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1F15"/>
    <w:rsid w:val="00003581"/>
    <w:rsid w:val="00003EB3"/>
    <w:rsid w:val="0000569B"/>
    <w:rsid w:val="00006A73"/>
    <w:rsid w:val="00007589"/>
    <w:rsid w:val="000139BF"/>
    <w:rsid w:val="00021083"/>
    <w:rsid w:val="00022671"/>
    <w:rsid w:val="00022F71"/>
    <w:rsid w:val="00031FBF"/>
    <w:rsid w:val="000437B4"/>
    <w:rsid w:val="0004520C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395F"/>
    <w:rsid w:val="000642D1"/>
    <w:rsid w:val="0006589A"/>
    <w:rsid w:val="000671EB"/>
    <w:rsid w:val="00067FA2"/>
    <w:rsid w:val="00074A33"/>
    <w:rsid w:val="00075FA5"/>
    <w:rsid w:val="00077446"/>
    <w:rsid w:val="00077BC5"/>
    <w:rsid w:val="0008194A"/>
    <w:rsid w:val="00084721"/>
    <w:rsid w:val="0008522D"/>
    <w:rsid w:val="000856BE"/>
    <w:rsid w:val="00085E38"/>
    <w:rsid w:val="00086721"/>
    <w:rsid w:val="00090D0F"/>
    <w:rsid w:val="00094B85"/>
    <w:rsid w:val="000A0EDB"/>
    <w:rsid w:val="000A1CFD"/>
    <w:rsid w:val="000A381A"/>
    <w:rsid w:val="000A5150"/>
    <w:rsid w:val="000A52D7"/>
    <w:rsid w:val="000A5CC7"/>
    <w:rsid w:val="000B012D"/>
    <w:rsid w:val="000B1D9D"/>
    <w:rsid w:val="000B480C"/>
    <w:rsid w:val="000B62DB"/>
    <w:rsid w:val="000C06F5"/>
    <w:rsid w:val="000C4546"/>
    <w:rsid w:val="000C4D6B"/>
    <w:rsid w:val="000C50D2"/>
    <w:rsid w:val="000C6B7F"/>
    <w:rsid w:val="000C7DA9"/>
    <w:rsid w:val="000D3C9F"/>
    <w:rsid w:val="000D5FD9"/>
    <w:rsid w:val="000E230C"/>
    <w:rsid w:val="000E4421"/>
    <w:rsid w:val="000E56EF"/>
    <w:rsid w:val="000E6AA1"/>
    <w:rsid w:val="000E7428"/>
    <w:rsid w:val="000F2806"/>
    <w:rsid w:val="000F3AAE"/>
    <w:rsid w:val="001039E3"/>
    <w:rsid w:val="00111114"/>
    <w:rsid w:val="00112530"/>
    <w:rsid w:val="00114B1F"/>
    <w:rsid w:val="00117AE8"/>
    <w:rsid w:val="00123221"/>
    <w:rsid w:val="00124469"/>
    <w:rsid w:val="001251EB"/>
    <w:rsid w:val="001257E1"/>
    <w:rsid w:val="00126BB9"/>
    <w:rsid w:val="001303C6"/>
    <w:rsid w:val="00132F71"/>
    <w:rsid w:val="00135497"/>
    <w:rsid w:val="00141DDE"/>
    <w:rsid w:val="001422BE"/>
    <w:rsid w:val="0014240D"/>
    <w:rsid w:val="00142F42"/>
    <w:rsid w:val="0014402C"/>
    <w:rsid w:val="00147CF0"/>
    <w:rsid w:val="0015183B"/>
    <w:rsid w:val="001522A6"/>
    <w:rsid w:val="00152546"/>
    <w:rsid w:val="001532C1"/>
    <w:rsid w:val="00155990"/>
    <w:rsid w:val="001566A3"/>
    <w:rsid w:val="00156947"/>
    <w:rsid w:val="00160408"/>
    <w:rsid w:val="00162045"/>
    <w:rsid w:val="001636A5"/>
    <w:rsid w:val="00164845"/>
    <w:rsid w:val="00166B9F"/>
    <w:rsid w:val="001676FD"/>
    <w:rsid w:val="00170E03"/>
    <w:rsid w:val="0017194F"/>
    <w:rsid w:val="00173A44"/>
    <w:rsid w:val="00173F1D"/>
    <w:rsid w:val="001772FF"/>
    <w:rsid w:val="001830B8"/>
    <w:rsid w:val="001843A5"/>
    <w:rsid w:val="0018624C"/>
    <w:rsid w:val="00186494"/>
    <w:rsid w:val="00186B62"/>
    <w:rsid w:val="00193192"/>
    <w:rsid w:val="00195660"/>
    <w:rsid w:val="00196CA4"/>
    <w:rsid w:val="001A170E"/>
    <w:rsid w:val="001A3347"/>
    <w:rsid w:val="001A4CCB"/>
    <w:rsid w:val="001A6B99"/>
    <w:rsid w:val="001B19AF"/>
    <w:rsid w:val="001B44EB"/>
    <w:rsid w:val="001B4ED5"/>
    <w:rsid w:val="001C1D17"/>
    <w:rsid w:val="001C1E74"/>
    <w:rsid w:val="001C25D7"/>
    <w:rsid w:val="001C2CA1"/>
    <w:rsid w:val="001C40C1"/>
    <w:rsid w:val="001D0B25"/>
    <w:rsid w:val="001D3113"/>
    <w:rsid w:val="001D6702"/>
    <w:rsid w:val="001D6B83"/>
    <w:rsid w:val="001D7BA9"/>
    <w:rsid w:val="001E3157"/>
    <w:rsid w:val="001E31CC"/>
    <w:rsid w:val="001E4EDA"/>
    <w:rsid w:val="001E5833"/>
    <w:rsid w:val="001E63E7"/>
    <w:rsid w:val="001E68CB"/>
    <w:rsid w:val="001E7D15"/>
    <w:rsid w:val="001F1DB5"/>
    <w:rsid w:val="001F2050"/>
    <w:rsid w:val="001F2258"/>
    <w:rsid w:val="001F3B30"/>
    <w:rsid w:val="00201F5A"/>
    <w:rsid w:val="002038F1"/>
    <w:rsid w:val="00203DF5"/>
    <w:rsid w:val="00205AAA"/>
    <w:rsid w:val="00206A20"/>
    <w:rsid w:val="00206E2B"/>
    <w:rsid w:val="00206F87"/>
    <w:rsid w:val="00212F88"/>
    <w:rsid w:val="00213453"/>
    <w:rsid w:val="00214300"/>
    <w:rsid w:val="0021548F"/>
    <w:rsid w:val="00215E7F"/>
    <w:rsid w:val="00222D4C"/>
    <w:rsid w:val="00223561"/>
    <w:rsid w:val="00224613"/>
    <w:rsid w:val="00225C35"/>
    <w:rsid w:val="002307D2"/>
    <w:rsid w:val="00231CEA"/>
    <w:rsid w:val="00232C15"/>
    <w:rsid w:val="0023359E"/>
    <w:rsid w:val="00235D1B"/>
    <w:rsid w:val="00235E53"/>
    <w:rsid w:val="00243A8D"/>
    <w:rsid w:val="00246682"/>
    <w:rsid w:val="002525CC"/>
    <w:rsid w:val="00253DCE"/>
    <w:rsid w:val="00254B2E"/>
    <w:rsid w:val="0025538E"/>
    <w:rsid w:val="0025582D"/>
    <w:rsid w:val="00256C6D"/>
    <w:rsid w:val="00261E68"/>
    <w:rsid w:val="00270739"/>
    <w:rsid w:val="00273418"/>
    <w:rsid w:val="002742BC"/>
    <w:rsid w:val="00277ADD"/>
    <w:rsid w:val="00280A3F"/>
    <w:rsid w:val="00282121"/>
    <w:rsid w:val="0029484F"/>
    <w:rsid w:val="00297A50"/>
    <w:rsid w:val="002A1644"/>
    <w:rsid w:val="002A4255"/>
    <w:rsid w:val="002A45CB"/>
    <w:rsid w:val="002A5648"/>
    <w:rsid w:val="002A6877"/>
    <w:rsid w:val="002A7540"/>
    <w:rsid w:val="002B0FF1"/>
    <w:rsid w:val="002B5336"/>
    <w:rsid w:val="002B741A"/>
    <w:rsid w:val="002C01A5"/>
    <w:rsid w:val="002C4D4A"/>
    <w:rsid w:val="002C601B"/>
    <w:rsid w:val="002C757B"/>
    <w:rsid w:val="002D0724"/>
    <w:rsid w:val="002D1939"/>
    <w:rsid w:val="002D4AC8"/>
    <w:rsid w:val="002D5B7C"/>
    <w:rsid w:val="002D65B1"/>
    <w:rsid w:val="002D6FF4"/>
    <w:rsid w:val="002D7414"/>
    <w:rsid w:val="002D794C"/>
    <w:rsid w:val="002E0C34"/>
    <w:rsid w:val="002E0E71"/>
    <w:rsid w:val="002E166D"/>
    <w:rsid w:val="002E33D8"/>
    <w:rsid w:val="002E4479"/>
    <w:rsid w:val="002E4D6A"/>
    <w:rsid w:val="002F12C4"/>
    <w:rsid w:val="002F1DE1"/>
    <w:rsid w:val="002F5848"/>
    <w:rsid w:val="002F5BCB"/>
    <w:rsid w:val="00300579"/>
    <w:rsid w:val="003005EF"/>
    <w:rsid w:val="0030200F"/>
    <w:rsid w:val="0030213F"/>
    <w:rsid w:val="003061E7"/>
    <w:rsid w:val="00306F40"/>
    <w:rsid w:val="0031075D"/>
    <w:rsid w:val="00310C88"/>
    <w:rsid w:val="00311562"/>
    <w:rsid w:val="003128A9"/>
    <w:rsid w:val="0031434D"/>
    <w:rsid w:val="00315E98"/>
    <w:rsid w:val="00316DF3"/>
    <w:rsid w:val="00320F08"/>
    <w:rsid w:val="0032156C"/>
    <w:rsid w:val="003242CA"/>
    <w:rsid w:val="00325622"/>
    <w:rsid w:val="003256D7"/>
    <w:rsid w:val="00330DAA"/>
    <w:rsid w:val="0033383C"/>
    <w:rsid w:val="0033461B"/>
    <w:rsid w:val="00336BF4"/>
    <w:rsid w:val="00337859"/>
    <w:rsid w:val="00341EB0"/>
    <w:rsid w:val="0034410E"/>
    <w:rsid w:val="00345163"/>
    <w:rsid w:val="00351F9E"/>
    <w:rsid w:val="00352E32"/>
    <w:rsid w:val="00353BA1"/>
    <w:rsid w:val="00355560"/>
    <w:rsid w:val="00355FB5"/>
    <w:rsid w:val="00356262"/>
    <w:rsid w:val="003603AF"/>
    <w:rsid w:val="00360721"/>
    <w:rsid w:val="0036269E"/>
    <w:rsid w:val="0036656E"/>
    <w:rsid w:val="00367C5C"/>
    <w:rsid w:val="00370478"/>
    <w:rsid w:val="00375245"/>
    <w:rsid w:val="00381870"/>
    <w:rsid w:val="00381F6A"/>
    <w:rsid w:val="00382BE3"/>
    <w:rsid w:val="00383E97"/>
    <w:rsid w:val="0038416C"/>
    <w:rsid w:val="003843B7"/>
    <w:rsid w:val="003859A1"/>
    <w:rsid w:val="00395A4A"/>
    <w:rsid w:val="00395FAC"/>
    <w:rsid w:val="003A039E"/>
    <w:rsid w:val="003A1453"/>
    <w:rsid w:val="003A302C"/>
    <w:rsid w:val="003A6637"/>
    <w:rsid w:val="003A66C7"/>
    <w:rsid w:val="003B18D9"/>
    <w:rsid w:val="003B2FAE"/>
    <w:rsid w:val="003B3CAE"/>
    <w:rsid w:val="003B3FFD"/>
    <w:rsid w:val="003C258B"/>
    <w:rsid w:val="003C51A8"/>
    <w:rsid w:val="003C6F56"/>
    <w:rsid w:val="003C73DF"/>
    <w:rsid w:val="003D3C73"/>
    <w:rsid w:val="003D5617"/>
    <w:rsid w:val="003D78DF"/>
    <w:rsid w:val="003E0A14"/>
    <w:rsid w:val="003E11A1"/>
    <w:rsid w:val="003E2E47"/>
    <w:rsid w:val="003E3F91"/>
    <w:rsid w:val="003E62F2"/>
    <w:rsid w:val="003E64B3"/>
    <w:rsid w:val="003E6A2A"/>
    <w:rsid w:val="003E6C4C"/>
    <w:rsid w:val="003F1C77"/>
    <w:rsid w:val="003F3D24"/>
    <w:rsid w:val="003F3DAE"/>
    <w:rsid w:val="003F50E2"/>
    <w:rsid w:val="003F555C"/>
    <w:rsid w:val="003F5BE7"/>
    <w:rsid w:val="003F636D"/>
    <w:rsid w:val="003F74F0"/>
    <w:rsid w:val="003F7B69"/>
    <w:rsid w:val="004003A8"/>
    <w:rsid w:val="0040380D"/>
    <w:rsid w:val="00404E3C"/>
    <w:rsid w:val="0040540F"/>
    <w:rsid w:val="00407924"/>
    <w:rsid w:val="00414478"/>
    <w:rsid w:val="004148A7"/>
    <w:rsid w:val="00416064"/>
    <w:rsid w:val="004173C5"/>
    <w:rsid w:val="004201A0"/>
    <w:rsid w:val="00421123"/>
    <w:rsid w:val="00421AD9"/>
    <w:rsid w:val="0042260B"/>
    <w:rsid w:val="00426BC5"/>
    <w:rsid w:val="00427972"/>
    <w:rsid w:val="00430BB9"/>
    <w:rsid w:val="00431B4F"/>
    <w:rsid w:val="00433FD5"/>
    <w:rsid w:val="0043495A"/>
    <w:rsid w:val="004354B7"/>
    <w:rsid w:val="00435CDF"/>
    <w:rsid w:val="0044154E"/>
    <w:rsid w:val="00442AED"/>
    <w:rsid w:val="004436A6"/>
    <w:rsid w:val="00446F11"/>
    <w:rsid w:val="00450574"/>
    <w:rsid w:val="0045236D"/>
    <w:rsid w:val="00455E69"/>
    <w:rsid w:val="00457DFF"/>
    <w:rsid w:val="004619FC"/>
    <w:rsid w:val="0046469C"/>
    <w:rsid w:val="00465B54"/>
    <w:rsid w:val="00466805"/>
    <w:rsid w:val="00471166"/>
    <w:rsid w:val="004711E6"/>
    <w:rsid w:val="00471765"/>
    <w:rsid w:val="00473904"/>
    <w:rsid w:val="004753BE"/>
    <w:rsid w:val="00475A49"/>
    <w:rsid w:val="00484AA7"/>
    <w:rsid w:val="0048668F"/>
    <w:rsid w:val="00486BC3"/>
    <w:rsid w:val="004913DE"/>
    <w:rsid w:val="004924B3"/>
    <w:rsid w:val="00493A01"/>
    <w:rsid w:val="00493ACC"/>
    <w:rsid w:val="004953A8"/>
    <w:rsid w:val="004A0484"/>
    <w:rsid w:val="004A10DD"/>
    <w:rsid w:val="004A17D9"/>
    <w:rsid w:val="004A47ED"/>
    <w:rsid w:val="004A75F6"/>
    <w:rsid w:val="004A777C"/>
    <w:rsid w:val="004B26C3"/>
    <w:rsid w:val="004B31EC"/>
    <w:rsid w:val="004B37E4"/>
    <w:rsid w:val="004B43F3"/>
    <w:rsid w:val="004B4CA6"/>
    <w:rsid w:val="004C1178"/>
    <w:rsid w:val="004C1F5D"/>
    <w:rsid w:val="004C2ACF"/>
    <w:rsid w:val="004C2BE7"/>
    <w:rsid w:val="004C4F25"/>
    <w:rsid w:val="004C6BA6"/>
    <w:rsid w:val="004C6C9F"/>
    <w:rsid w:val="004C70C1"/>
    <w:rsid w:val="004C7441"/>
    <w:rsid w:val="004C7839"/>
    <w:rsid w:val="004D0731"/>
    <w:rsid w:val="004D0CDB"/>
    <w:rsid w:val="004D1F9C"/>
    <w:rsid w:val="004D32C3"/>
    <w:rsid w:val="004D345F"/>
    <w:rsid w:val="004D38C1"/>
    <w:rsid w:val="004D3E02"/>
    <w:rsid w:val="004D52B4"/>
    <w:rsid w:val="004D60CF"/>
    <w:rsid w:val="004D749A"/>
    <w:rsid w:val="004D7BB9"/>
    <w:rsid w:val="004E5707"/>
    <w:rsid w:val="004F165B"/>
    <w:rsid w:val="004F196A"/>
    <w:rsid w:val="004F3351"/>
    <w:rsid w:val="004F727B"/>
    <w:rsid w:val="004F7611"/>
    <w:rsid w:val="005015ED"/>
    <w:rsid w:val="00502F91"/>
    <w:rsid w:val="00505BFB"/>
    <w:rsid w:val="00507936"/>
    <w:rsid w:val="0051191A"/>
    <w:rsid w:val="00512219"/>
    <w:rsid w:val="00514081"/>
    <w:rsid w:val="00514821"/>
    <w:rsid w:val="00514B11"/>
    <w:rsid w:val="00517FEF"/>
    <w:rsid w:val="005201CF"/>
    <w:rsid w:val="005219C8"/>
    <w:rsid w:val="0052258D"/>
    <w:rsid w:val="00523695"/>
    <w:rsid w:val="00531977"/>
    <w:rsid w:val="005324BF"/>
    <w:rsid w:val="00533027"/>
    <w:rsid w:val="00534434"/>
    <w:rsid w:val="0053476C"/>
    <w:rsid w:val="00537799"/>
    <w:rsid w:val="00542C7F"/>
    <w:rsid w:val="00544B28"/>
    <w:rsid w:val="00545749"/>
    <w:rsid w:val="005479F8"/>
    <w:rsid w:val="0055080C"/>
    <w:rsid w:val="00550CB5"/>
    <w:rsid w:val="005513DD"/>
    <w:rsid w:val="00553607"/>
    <w:rsid w:val="00560626"/>
    <w:rsid w:val="00562074"/>
    <w:rsid w:val="00562F43"/>
    <w:rsid w:val="00563B9D"/>
    <w:rsid w:val="005647F6"/>
    <w:rsid w:val="0056480E"/>
    <w:rsid w:val="00567E7A"/>
    <w:rsid w:val="005705AF"/>
    <w:rsid w:val="00576FE5"/>
    <w:rsid w:val="00580963"/>
    <w:rsid w:val="00580D30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1DEA"/>
    <w:rsid w:val="005A351B"/>
    <w:rsid w:val="005A46EF"/>
    <w:rsid w:val="005A520C"/>
    <w:rsid w:val="005A7D56"/>
    <w:rsid w:val="005B026E"/>
    <w:rsid w:val="005B0B23"/>
    <w:rsid w:val="005B5075"/>
    <w:rsid w:val="005B69E5"/>
    <w:rsid w:val="005B6F9C"/>
    <w:rsid w:val="005C2994"/>
    <w:rsid w:val="005C3CF4"/>
    <w:rsid w:val="005C51D1"/>
    <w:rsid w:val="005C67C1"/>
    <w:rsid w:val="005C6D85"/>
    <w:rsid w:val="005D2B40"/>
    <w:rsid w:val="005D3B0B"/>
    <w:rsid w:val="005D3E8C"/>
    <w:rsid w:val="005D54ED"/>
    <w:rsid w:val="005D6AF9"/>
    <w:rsid w:val="005D7044"/>
    <w:rsid w:val="005E2645"/>
    <w:rsid w:val="005E2F53"/>
    <w:rsid w:val="005E4F84"/>
    <w:rsid w:val="005E7572"/>
    <w:rsid w:val="005F1999"/>
    <w:rsid w:val="005F1BBB"/>
    <w:rsid w:val="005F4DF7"/>
    <w:rsid w:val="005F65BD"/>
    <w:rsid w:val="006027AC"/>
    <w:rsid w:val="00602FDA"/>
    <w:rsid w:val="00605E43"/>
    <w:rsid w:val="0060735A"/>
    <w:rsid w:val="00610424"/>
    <w:rsid w:val="006106E7"/>
    <w:rsid w:val="006114AA"/>
    <w:rsid w:val="0061173A"/>
    <w:rsid w:val="00611E12"/>
    <w:rsid w:val="0061207C"/>
    <w:rsid w:val="00614801"/>
    <w:rsid w:val="006166B8"/>
    <w:rsid w:val="00616746"/>
    <w:rsid w:val="006219E8"/>
    <w:rsid w:val="00626FB6"/>
    <w:rsid w:val="00630D7E"/>
    <w:rsid w:val="00631861"/>
    <w:rsid w:val="006361A2"/>
    <w:rsid w:val="0063727B"/>
    <w:rsid w:val="006425C7"/>
    <w:rsid w:val="00651AA6"/>
    <w:rsid w:val="006542AD"/>
    <w:rsid w:val="00655A2F"/>
    <w:rsid w:val="0066378A"/>
    <w:rsid w:val="00666A25"/>
    <w:rsid w:val="00667CFF"/>
    <w:rsid w:val="00670698"/>
    <w:rsid w:val="00670DE4"/>
    <w:rsid w:val="00670E4E"/>
    <w:rsid w:val="00674CA7"/>
    <w:rsid w:val="00676A34"/>
    <w:rsid w:val="00681A31"/>
    <w:rsid w:val="0068376C"/>
    <w:rsid w:val="0068652A"/>
    <w:rsid w:val="006910BA"/>
    <w:rsid w:val="00694198"/>
    <w:rsid w:val="00696156"/>
    <w:rsid w:val="0069690B"/>
    <w:rsid w:val="00696CE9"/>
    <w:rsid w:val="006A0C12"/>
    <w:rsid w:val="006A14BD"/>
    <w:rsid w:val="006A3DE3"/>
    <w:rsid w:val="006A732C"/>
    <w:rsid w:val="006B05B2"/>
    <w:rsid w:val="006B1BE5"/>
    <w:rsid w:val="006B2568"/>
    <w:rsid w:val="006B4A64"/>
    <w:rsid w:val="006C0E0C"/>
    <w:rsid w:val="006C2C8C"/>
    <w:rsid w:val="006C3B44"/>
    <w:rsid w:val="006C5896"/>
    <w:rsid w:val="006C7725"/>
    <w:rsid w:val="006D0B5E"/>
    <w:rsid w:val="006D2FD0"/>
    <w:rsid w:val="006D3BE5"/>
    <w:rsid w:val="006D5832"/>
    <w:rsid w:val="006D654B"/>
    <w:rsid w:val="006E02B8"/>
    <w:rsid w:val="006E1431"/>
    <w:rsid w:val="006E2D04"/>
    <w:rsid w:val="006E31EF"/>
    <w:rsid w:val="006E45D9"/>
    <w:rsid w:val="006E52FC"/>
    <w:rsid w:val="006F12F4"/>
    <w:rsid w:val="006F269D"/>
    <w:rsid w:val="006F30CB"/>
    <w:rsid w:val="006F3372"/>
    <w:rsid w:val="006F4A0D"/>
    <w:rsid w:val="0070045E"/>
    <w:rsid w:val="00702CE9"/>
    <w:rsid w:val="0070316D"/>
    <w:rsid w:val="00703615"/>
    <w:rsid w:val="00706DD3"/>
    <w:rsid w:val="00707DA3"/>
    <w:rsid w:val="00711863"/>
    <w:rsid w:val="00712DDE"/>
    <w:rsid w:val="007167FF"/>
    <w:rsid w:val="007211A3"/>
    <w:rsid w:val="00723B56"/>
    <w:rsid w:val="00725819"/>
    <w:rsid w:val="00727131"/>
    <w:rsid w:val="00730C4F"/>
    <w:rsid w:val="00731D62"/>
    <w:rsid w:val="007334E1"/>
    <w:rsid w:val="0073577C"/>
    <w:rsid w:val="00737D1B"/>
    <w:rsid w:val="007413D0"/>
    <w:rsid w:val="00742A11"/>
    <w:rsid w:val="00745695"/>
    <w:rsid w:val="00746A7A"/>
    <w:rsid w:val="00747D49"/>
    <w:rsid w:val="007540ED"/>
    <w:rsid w:val="007550F2"/>
    <w:rsid w:val="007558A9"/>
    <w:rsid w:val="00762385"/>
    <w:rsid w:val="0076270A"/>
    <w:rsid w:val="00762773"/>
    <w:rsid w:val="00762F81"/>
    <w:rsid w:val="00765340"/>
    <w:rsid w:val="007670B3"/>
    <w:rsid w:val="00767337"/>
    <w:rsid w:val="00774378"/>
    <w:rsid w:val="007758DA"/>
    <w:rsid w:val="00775E4B"/>
    <w:rsid w:val="00776380"/>
    <w:rsid w:val="00776AEF"/>
    <w:rsid w:val="007775CF"/>
    <w:rsid w:val="00777BB7"/>
    <w:rsid w:val="007836BC"/>
    <w:rsid w:val="0078373A"/>
    <w:rsid w:val="007869A7"/>
    <w:rsid w:val="00786F7A"/>
    <w:rsid w:val="00791611"/>
    <w:rsid w:val="00791CF6"/>
    <w:rsid w:val="00791D17"/>
    <w:rsid w:val="00791D3C"/>
    <w:rsid w:val="00792344"/>
    <w:rsid w:val="0079497B"/>
    <w:rsid w:val="0079629E"/>
    <w:rsid w:val="00796644"/>
    <w:rsid w:val="00796935"/>
    <w:rsid w:val="007A15A3"/>
    <w:rsid w:val="007A2411"/>
    <w:rsid w:val="007A27E5"/>
    <w:rsid w:val="007A59C6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479D"/>
    <w:rsid w:val="007D7A07"/>
    <w:rsid w:val="007E470C"/>
    <w:rsid w:val="007F1015"/>
    <w:rsid w:val="007F1F7E"/>
    <w:rsid w:val="007F20DF"/>
    <w:rsid w:val="007F2415"/>
    <w:rsid w:val="007F49D3"/>
    <w:rsid w:val="007F4D5C"/>
    <w:rsid w:val="007F7BC7"/>
    <w:rsid w:val="0080091A"/>
    <w:rsid w:val="00800962"/>
    <w:rsid w:val="00800EF1"/>
    <w:rsid w:val="00810559"/>
    <w:rsid w:val="008118EF"/>
    <w:rsid w:val="00811E03"/>
    <w:rsid w:val="0081288A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438"/>
    <w:rsid w:val="00817C9A"/>
    <w:rsid w:val="008211F1"/>
    <w:rsid w:val="008232AD"/>
    <w:rsid w:val="00826D35"/>
    <w:rsid w:val="00827F97"/>
    <w:rsid w:val="0083121D"/>
    <w:rsid w:val="00835409"/>
    <w:rsid w:val="00835858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01AF"/>
    <w:rsid w:val="008778F5"/>
    <w:rsid w:val="0088028B"/>
    <w:rsid w:val="008819FE"/>
    <w:rsid w:val="0088310F"/>
    <w:rsid w:val="00883711"/>
    <w:rsid w:val="008843EC"/>
    <w:rsid w:val="008859FF"/>
    <w:rsid w:val="0089501B"/>
    <w:rsid w:val="0089516E"/>
    <w:rsid w:val="00897883"/>
    <w:rsid w:val="008A270F"/>
    <w:rsid w:val="008A326E"/>
    <w:rsid w:val="008A3A91"/>
    <w:rsid w:val="008A56B7"/>
    <w:rsid w:val="008A5EBF"/>
    <w:rsid w:val="008A5ECE"/>
    <w:rsid w:val="008A6BBB"/>
    <w:rsid w:val="008B18E2"/>
    <w:rsid w:val="008B213D"/>
    <w:rsid w:val="008B3315"/>
    <w:rsid w:val="008B6C70"/>
    <w:rsid w:val="008B6DB6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E5F2F"/>
    <w:rsid w:val="008E7484"/>
    <w:rsid w:val="008E7ED8"/>
    <w:rsid w:val="008F416B"/>
    <w:rsid w:val="008F6B65"/>
    <w:rsid w:val="00901386"/>
    <w:rsid w:val="00901673"/>
    <w:rsid w:val="00903D8B"/>
    <w:rsid w:val="00910DAC"/>
    <w:rsid w:val="0091747B"/>
    <w:rsid w:val="0091760E"/>
    <w:rsid w:val="00921CFE"/>
    <w:rsid w:val="009261F5"/>
    <w:rsid w:val="00926CE8"/>
    <w:rsid w:val="00930F1D"/>
    <w:rsid w:val="009339CC"/>
    <w:rsid w:val="009363CC"/>
    <w:rsid w:val="00936584"/>
    <w:rsid w:val="009366EC"/>
    <w:rsid w:val="00940CC0"/>
    <w:rsid w:val="00941372"/>
    <w:rsid w:val="009432C7"/>
    <w:rsid w:val="009518B1"/>
    <w:rsid w:val="0095330B"/>
    <w:rsid w:val="00964282"/>
    <w:rsid w:val="009645AA"/>
    <w:rsid w:val="00965071"/>
    <w:rsid w:val="009651D3"/>
    <w:rsid w:val="00966A2B"/>
    <w:rsid w:val="009704D8"/>
    <w:rsid w:val="009715D3"/>
    <w:rsid w:val="00977E37"/>
    <w:rsid w:val="0098302F"/>
    <w:rsid w:val="00985C3F"/>
    <w:rsid w:val="00986232"/>
    <w:rsid w:val="0099148A"/>
    <w:rsid w:val="00996D73"/>
    <w:rsid w:val="009976BE"/>
    <w:rsid w:val="009A0087"/>
    <w:rsid w:val="009A443A"/>
    <w:rsid w:val="009A4549"/>
    <w:rsid w:val="009A5AF4"/>
    <w:rsid w:val="009A5BE5"/>
    <w:rsid w:val="009A6F27"/>
    <w:rsid w:val="009A76FE"/>
    <w:rsid w:val="009B3487"/>
    <w:rsid w:val="009B3925"/>
    <w:rsid w:val="009B3DF2"/>
    <w:rsid w:val="009B7644"/>
    <w:rsid w:val="009C2B74"/>
    <w:rsid w:val="009C33C4"/>
    <w:rsid w:val="009C433F"/>
    <w:rsid w:val="009C4FF2"/>
    <w:rsid w:val="009C5732"/>
    <w:rsid w:val="009C6425"/>
    <w:rsid w:val="009C73EF"/>
    <w:rsid w:val="009D1667"/>
    <w:rsid w:val="009D2743"/>
    <w:rsid w:val="009D3B79"/>
    <w:rsid w:val="009D4699"/>
    <w:rsid w:val="009D592D"/>
    <w:rsid w:val="009D5BB1"/>
    <w:rsid w:val="009D62AF"/>
    <w:rsid w:val="009D6FA7"/>
    <w:rsid w:val="009E08FD"/>
    <w:rsid w:val="009E1527"/>
    <w:rsid w:val="009F0E0F"/>
    <w:rsid w:val="009F37AC"/>
    <w:rsid w:val="009F57B9"/>
    <w:rsid w:val="009F6AD5"/>
    <w:rsid w:val="00A016F7"/>
    <w:rsid w:val="00A02C78"/>
    <w:rsid w:val="00A02F0A"/>
    <w:rsid w:val="00A04857"/>
    <w:rsid w:val="00A05787"/>
    <w:rsid w:val="00A064E9"/>
    <w:rsid w:val="00A0748A"/>
    <w:rsid w:val="00A0762C"/>
    <w:rsid w:val="00A100B9"/>
    <w:rsid w:val="00A125BD"/>
    <w:rsid w:val="00A13B49"/>
    <w:rsid w:val="00A13BDC"/>
    <w:rsid w:val="00A167F1"/>
    <w:rsid w:val="00A327C2"/>
    <w:rsid w:val="00A341BA"/>
    <w:rsid w:val="00A34AA4"/>
    <w:rsid w:val="00A37823"/>
    <w:rsid w:val="00A45FE8"/>
    <w:rsid w:val="00A46E02"/>
    <w:rsid w:val="00A46EBC"/>
    <w:rsid w:val="00A53E57"/>
    <w:rsid w:val="00A5729F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20FE"/>
    <w:rsid w:val="00A83930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B781E"/>
    <w:rsid w:val="00AC64D5"/>
    <w:rsid w:val="00AC7AC8"/>
    <w:rsid w:val="00AD1417"/>
    <w:rsid w:val="00AD22AC"/>
    <w:rsid w:val="00AD4E9E"/>
    <w:rsid w:val="00AE05E4"/>
    <w:rsid w:val="00AE09B5"/>
    <w:rsid w:val="00AE45CB"/>
    <w:rsid w:val="00AE5789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29FC"/>
    <w:rsid w:val="00B1339D"/>
    <w:rsid w:val="00B14AD0"/>
    <w:rsid w:val="00B15C36"/>
    <w:rsid w:val="00B171DE"/>
    <w:rsid w:val="00B21610"/>
    <w:rsid w:val="00B251B4"/>
    <w:rsid w:val="00B25816"/>
    <w:rsid w:val="00B26F55"/>
    <w:rsid w:val="00B32BCC"/>
    <w:rsid w:val="00B33730"/>
    <w:rsid w:val="00B34D2F"/>
    <w:rsid w:val="00B3532B"/>
    <w:rsid w:val="00B40843"/>
    <w:rsid w:val="00B42B52"/>
    <w:rsid w:val="00B42C44"/>
    <w:rsid w:val="00B43145"/>
    <w:rsid w:val="00B43D26"/>
    <w:rsid w:val="00B45E7F"/>
    <w:rsid w:val="00B46F2D"/>
    <w:rsid w:val="00B474E6"/>
    <w:rsid w:val="00B47F99"/>
    <w:rsid w:val="00B5209C"/>
    <w:rsid w:val="00B52EE0"/>
    <w:rsid w:val="00B567FF"/>
    <w:rsid w:val="00B5743D"/>
    <w:rsid w:val="00B57B1D"/>
    <w:rsid w:val="00B57BC5"/>
    <w:rsid w:val="00B61CA1"/>
    <w:rsid w:val="00B6308A"/>
    <w:rsid w:val="00B708C9"/>
    <w:rsid w:val="00B723C7"/>
    <w:rsid w:val="00B73D65"/>
    <w:rsid w:val="00B742EF"/>
    <w:rsid w:val="00B75B16"/>
    <w:rsid w:val="00B75D81"/>
    <w:rsid w:val="00B81746"/>
    <w:rsid w:val="00B82C4E"/>
    <w:rsid w:val="00B8545A"/>
    <w:rsid w:val="00B87505"/>
    <w:rsid w:val="00B900EA"/>
    <w:rsid w:val="00B906FC"/>
    <w:rsid w:val="00B94D19"/>
    <w:rsid w:val="00B95185"/>
    <w:rsid w:val="00B97389"/>
    <w:rsid w:val="00BA1F78"/>
    <w:rsid w:val="00BB4CF1"/>
    <w:rsid w:val="00BB5ED9"/>
    <w:rsid w:val="00BB72E1"/>
    <w:rsid w:val="00BC1FF1"/>
    <w:rsid w:val="00BC1FFD"/>
    <w:rsid w:val="00BD0063"/>
    <w:rsid w:val="00BD1038"/>
    <w:rsid w:val="00BD2224"/>
    <w:rsid w:val="00BD3867"/>
    <w:rsid w:val="00BD7021"/>
    <w:rsid w:val="00BE0380"/>
    <w:rsid w:val="00BE3EFA"/>
    <w:rsid w:val="00BE77C2"/>
    <w:rsid w:val="00BE7AC4"/>
    <w:rsid w:val="00BF1265"/>
    <w:rsid w:val="00BF2676"/>
    <w:rsid w:val="00BF5086"/>
    <w:rsid w:val="00BF7D92"/>
    <w:rsid w:val="00C051F0"/>
    <w:rsid w:val="00C07073"/>
    <w:rsid w:val="00C1225B"/>
    <w:rsid w:val="00C12724"/>
    <w:rsid w:val="00C243BB"/>
    <w:rsid w:val="00C26C07"/>
    <w:rsid w:val="00C32BBF"/>
    <w:rsid w:val="00C36251"/>
    <w:rsid w:val="00C37182"/>
    <w:rsid w:val="00C45DA0"/>
    <w:rsid w:val="00C46899"/>
    <w:rsid w:val="00C46F00"/>
    <w:rsid w:val="00C5135C"/>
    <w:rsid w:val="00C52C73"/>
    <w:rsid w:val="00C5414E"/>
    <w:rsid w:val="00C601B1"/>
    <w:rsid w:val="00C61CFA"/>
    <w:rsid w:val="00C627B6"/>
    <w:rsid w:val="00C65F65"/>
    <w:rsid w:val="00C6643A"/>
    <w:rsid w:val="00C746DE"/>
    <w:rsid w:val="00C807A7"/>
    <w:rsid w:val="00C807FD"/>
    <w:rsid w:val="00C808D0"/>
    <w:rsid w:val="00C8097A"/>
    <w:rsid w:val="00C81515"/>
    <w:rsid w:val="00C81931"/>
    <w:rsid w:val="00C83BFC"/>
    <w:rsid w:val="00C85E5C"/>
    <w:rsid w:val="00C90B8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A4BDD"/>
    <w:rsid w:val="00CA50D6"/>
    <w:rsid w:val="00CA688D"/>
    <w:rsid w:val="00CB0C43"/>
    <w:rsid w:val="00CB3EB5"/>
    <w:rsid w:val="00CB6123"/>
    <w:rsid w:val="00CB64E2"/>
    <w:rsid w:val="00CB7458"/>
    <w:rsid w:val="00CC2922"/>
    <w:rsid w:val="00CC44FC"/>
    <w:rsid w:val="00CC7867"/>
    <w:rsid w:val="00CD0989"/>
    <w:rsid w:val="00CD1B71"/>
    <w:rsid w:val="00CD2376"/>
    <w:rsid w:val="00CD316F"/>
    <w:rsid w:val="00CD44A6"/>
    <w:rsid w:val="00CE04D3"/>
    <w:rsid w:val="00CE2E9E"/>
    <w:rsid w:val="00CE42B8"/>
    <w:rsid w:val="00CE7D96"/>
    <w:rsid w:val="00CF102B"/>
    <w:rsid w:val="00CF15F4"/>
    <w:rsid w:val="00CF2D77"/>
    <w:rsid w:val="00CF4D49"/>
    <w:rsid w:val="00CF5F06"/>
    <w:rsid w:val="00CF5FE2"/>
    <w:rsid w:val="00CF717F"/>
    <w:rsid w:val="00D01120"/>
    <w:rsid w:val="00D04543"/>
    <w:rsid w:val="00D0457F"/>
    <w:rsid w:val="00D10C0D"/>
    <w:rsid w:val="00D10DBE"/>
    <w:rsid w:val="00D12D35"/>
    <w:rsid w:val="00D13EB0"/>
    <w:rsid w:val="00D14387"/>
    <w:rsid w:val="00D22CD5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37F06"/>
    <w:rsid w:val="00D42026"/>
    <w:rsid w:val="00D53E62"/>
    <w:rsid w:val="00D55849"/>
    <w:rsid w:val="00D5602C"/>
    <w:rsid w:val="00D60D29"/>
    <w:rsid w:val="00D67A8D"/>
    <w:rsid w:val="00D703FD"/>
    <w:rsid w:val="00D707E6"/>
    <w:rsid w:val="00D73A81"/>
    <w:rsid w:val="00D73C27"/>
    <w:rsid w:val="00D74336"/>
    <w:rsid w:val="00D76ABE"/>
    <w:rsid w:val="00D7713D"/>
    <w:rsid w:val="00D77EAB"/>
    <w:rsid w:val="00D8231A"/>
    <w:rsid w:val="00D872BB"/>
    <w:rsid w:val="00D91383"/>
    <w:rsid w:val="00D9503D"/>
    <w:rsid w:val="00D95E39"/>
    <w:rsid w:val="00D970A2"/>
    <w:rsid w:val="00D977FD"/>
    <w:rsid w:val="00DA0824"/>
    <w:rsid w:val="00DA3778"/>
    <w:rsid w:val="00DA537B"/>
    <w:rsid w:val="00DA58C0"/>
    <w:rsid w:val="00DA6649"/>
    <w:rsid w:val="00DA776A"/>
    <w:rsid w:val="00DA7C20"/>
    <w:rsid w:val="00DA7EEC"/>
    <w:rsid w:val="00DB00F2"/>
    <w:rsid w:val="00DB2769"/>
    <w:rsid w:val="00DB46E0"/>
    <w:rsid w:val="00DB6B44"/>
    <w:rsid w:val="00DC0DB9"/>
    <w:rsid w:val="00DC5594"/>
    <w:rsid w:val="00DD046A"/>
    <w:rsid w:val="00DD0D47"/>
    <w:rsid w:val="00DD16EC"/>
    <w:rsid w:val="00DD45C1"/>
    <w:rsid w:val="00DD4BEA"/>
    <w:rsid w:val="00DD548B"/>
    <w:rsid w:val="00DD6578"/>
    <w:rsid w:val="00DD73A3"/>
    <w:rsid w:val="00DE147E"/>
    <w:rsid w:val="00DE2905"/>
    <w:rsid w:val="00DE36A4"/>
    <w:rsid w:val="00DE4106"/>
    <w:rsid w:val="00DE4343"/>
    <w:rsid w:val="00DF0239"/>
    <w:rsid w:val="00DF0A23"/>
    <w:rsid w:val="00DF32AD"/>
    <w:rsid w:val="00DF3739"/>
    <w:rsid w:val="00DF400A"/>
    <w:rsid w:val="00DF4341"/>
    <w:rsid w:val="00DF7633"/>
    <w:rsid w:val="00E031E2"/>
    <w:rsid w:val="00E03A60"/>
    <w:rsid w:val="00E03F93"/>
    <w:rsid w:val="00E045BB"/>
    <w:rsid w:val="00E05C33"/>
    <w:rsid w:val="00E06A84"/>
    <w:rsid w:val="00E111A7"/>
    <w:rsid w:val="00E130C8"/>
    <w:rsid w:val="00E136EB"/>
    <w:rsid w:val="00E15A11"/>
    <w:rsid w:val="00E16077"/>
    <w:rsid w:val="00E21617"/>
    <w:rsid w:val="00E22615"/>
    <w:rsid w:val="00E227E3"/>
    <w:rsid w:val="00E235B8"/>
    <w:rsid w:val="00E2783B"/>
    <w:rsid w:val="00E316D7"/>
    <w:rsid w:val="00E3331B"/>
    <w:rsid w:val="00E35DC9"/>
    <w:rsid w:val="00E3697D"/>
    <w:rsid w:val="00E37AF9"/>
    <w:rsid w:val="00E41EB5"/>
    <w:rsid w:val="00E436E2"/>
    <w:rsid w:val="00E472F1"/>
    <w:rsid w:val="00E50978"/>
    <w:rsid w:val="00E515F1"/>
    <w:rsid w:val="00E527A5"/>
    <w:rsid w:val="00E55B09"/>
    <w:rsid w:val="00E560DF"/>
    <w:rsid w:val="00E56CB5"/>
    <w:rsid w:val="00E571B7"/>
    <w:rsid w:val="00E61281"/>
    <w:rsid w:val="00E61562"/>
    <w:rsid w:val="00E6549B"/>
    <w:rsid w:val="00E65DCB"/>
    <w:rsid w:val="00E67E94"/>
    <w:rsid w:val="00E7007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5CE6"/>
    <w:rsid w:val="00EC6610"/>
    <w:rsid w:val="00ED2559"/>
    <w:rsid w:val="00ED3F41"/>
    <w:rsid w:val="00ED446D"/>
    <w:rsid w:val="00ED65A7"/>
    <w:rsid w:val="00ED6DE4"/>
    <w:rsid w:val="00ED746D"/>
    <w:rsid w:val="00ED7BB6"/>
    <w:rsid w:val="00ED7C01"/>
    <w:rsid w:val="00EE3C16"/>
    <w:rsid w:val="00EF35F2"/>
    <w:rsid w:val="00EF67F1"/>
    <w:rsid w:val="00EF69B9"/>
    <w:rsid w:val="00EF69D7"/>
    <w:rsid w:val="00EF74D1"/>
    <w:rsid w:val="00F004D4"/>
    <w:rsid w:val="00F024A9"/>
    <w:rsid w:val="00F03FD0"/>
    <w:rsid w:val="00F10E74"/>
    <w:rsid w:val="00F112F2"/>
    <w:rsid w:val="00F11DFB"/>
    <w:rsid w:val="00F120DA"/>
    <w:rsid w:val="00F15533"/>
    <w:rsid w:val="00F17BA5"/>
    <w:rsid w:val="00F2130E"/>
    <w:rsid w:val="00F246D4"/>
    <w:rsid w:val="00F24F6A"/>
    <w:rsid w:val="00F25D78"/>
    <w:rsid w:val="00F30380"/>
    <w:rsid w:val="00F3103D"/>
    <w:rsid w:val="00F31D56"/>
    <w:rsid w:val="00F3256E"/>
    <w:rsid w:val="00F32EBF"/>
    <w:rsid w:val="00F33BEF"/>
    <w:rsid w:val="00F34551"/>
    <w:rsid w:val="00F35377"/>
    <w:rsid w:val="00F358C0"/>
    <w:rsid w:val="00F36E6B"/>
    <w:rsid w:val="00F37BB2"/>
    <w:rsid w:val="00F401CC"/>
    <w:rsid w:val="00F43999"/>
    <w:rsid w:val="00F451E8"/>
    <w:rsid w:val="00F50FBD"/>
    <w:rsid w:val="00F514A0"/>
    <w:rsid w:val="00F525E8"/>
    <w:rsid w:val="00F52A23"/>
    <w:rsid w:val="00F53A73"/>
    <w:rsid w:val="00F54A28"/>
    <w:rsid w:val="00F57E3D"/>
    <w:rsid w:val="00F61E33"/>
    <w:rsid w:val="00F62C48"/>
    <w:rsid w:val="00F639E4"/>
    <w:rsid w:val="00F643EA"/>
    <w:rsid w:val="00F647A1"/>
    <w:rsid w:val="00F65A6C"/>
    <w:rsid w:val="00F66A5D"/>
    <w:rsid w:val="00F707A1"/>
    <w:rsid w:val="00F711EA"/>
    <w:rsid w:val="00F71ED6"/>
    <w:rsid w:val="00F72559"/>
    <w:rsid w:val="00F72C9A"/>
    <w:rsid w:val="00F74388"/>
    <w:rsid w:val="00F7687D"/>
    <w:rsid w:val="00F7768F"/>
    <w:rsid w:val="00F8063C"/>
    <w:rsid w:val="00F83B19"/>
    <w:rsid w:val="00F83D4C"/>
    <w:rsid w:val="00F87C4B"/>
    <w:rsid w:val="00F90089"/>
    <w:rsid w:val="00F91C80"/>
    <w:rsid w:val="00F9214D"/>
    <w:rsid w:val="00F92D7D"/>
    <w:rsid w:val="00F933D8"/>
    <w:rsid w:val="00F93671"/>
    <w:rsid w:val="00F94E06"/>
    <w:rsid w:val="00F96543"/>
    <w:rsid w:val="00FA1EC2"/>
    <w:rsid w:val="00FB0164"/>
    <w:rsid w:val="00FB1E4D"/>
    <w:rsid w:val="00FB5107"/>
    <w:rsid w:val="00FB55E7"/>
    <w:rsid w:val="00FB596E"/>
    <w:rsid w:val="00FB5E74"/>
    <w:rsid w:val="00FC13AF"/>
    <w:rsid w:val="00FC5685"/>
    <w:rsid w:val="00FC631E"/>
    <w:rsid w:val="00FC6BF3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340F"/>
    <w:rsid w:val="00FE3BA1"/>
    <w:rsid w:val="00FE4749"/>
    <w:rsid w:val="00FE5E03"/>
    <w:rsid w:val="00FF0769"/>
    <w:rsid w:val="00FF0790"/>
    <w:rsid w:val="00FF5A3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6 H1"/>
    <w:basedOn w:val="a"/>
    <w:next w:val="a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7 H2"/>
    <w:basedOn w:val="1"/>
    <w:next w:val="a"/>
    <w:link w:val="20"/>
    <w:uiPriority w:val="9"/>
    <w:unhideWhenUsed/>
    <w:qFormat/>
    <w:rsid w:val="00F72559"/>
    <w:pPr>
      <w:ind w:firstLine="397"/>
      <w:outlineLvl w:val="1"/>
    </w:pPr>
    <w:rPr>
      <w:szCs w:val="26"/>
    </w:rPr>
  </w:style>
  <w:style w:type="paragraph" w:styleId="3">
    <w:name w:val="heading 3"/>
    <w:aliases w:val="08 H3"/>
    <w:basedOn w:val="2"/>
    <w:next w:val="a"/>
    <w:link w:val="30"/>
    <w:uiPriority w:val="9"/>
    <w:unhideWhenUsed/>
    <w:qFormat/>
    <w:rsid w:val="008E7ED8"/>
    <w:pPr>
      <w:ind w:left="397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character" w:customStyle="1" w:styleId="20">
    <w:name w:val="Заголовок 2 Знак"/>
    <w:aliases w:val="07 H2 Знак"/>
    <w:basedOn w:val="a0"/>
    <w:link w:val="2"/>
    <w:uiPriority w:val="9"/>
    <w:rsid w:val="00F72559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6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a"/>
    <w:next w:val="a"/>
    <w:link w:val="22"/>
    <w:uiPriority w:val="29"/>
    <w:rsid w:val="000E230C"/>
    <w:pPr>
      <w:spacing w:before="80" w:after="80"/>
      <w:ind w:firstLine="397"/>
    </w:pPr>
    <w:rPr>
      <w:rFonts w:ascii="Courier New" w:hAnsi="Courier New"/>
    </w:rPr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aliases w:val="09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0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3 гиперссылка"/>
    <w:basedOn w:val="a0"/>
    <w:uiPriority w:val="99"/>
    <w:unhideWhenUsed/>
    <w:qFormat/>
    <w:rsid w:val="00514081"/>
    <w:rPr>
      <w:color w:val="auto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3h1">
    <w:name w:val="03 h1"/>
    <w:basedOn w:val="a0"/>
    <w:uiPriority w:val="1"/>
    <w:qFormat/>
    <w:rsid w:val="00E61281"/>
    <w:rPr>
      <w:b/>
      <w:i/>
    </w:rPr>
  </w:style>
  <w:style w:type="character" w:customStyle="1" w:styleId="04h2">
    <w:name w:val="04 h2"/>
    <w:basedOn w:val="a0"/>
    <w:uiPriority w:val="1"/>
    <w:qFormat/>
    <w:rsid w:val="00DD73A3"/>
    <w:rPr>
      <w:i/>
    </w:rPr>
  </w:style>
  <w:style w:type="paragraph" w:styleId="23">
    <w:name w:val="toc 2"/>
    <w:aliases w:val="11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08 H3 Знак"/>
    <w:basedOn w:val="a0"/>
    <w:link w:val="3"/>
    <w:uiPriority w:val="9"/>
    <w:rsid w:val="008E7ED8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5">
    <w:name w:val="05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2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20">
    <w:name w:val="02 таблица"/>
    <w:basedOn w:val="a"/>
    <w:qFormat/>
    <w:rsid w:val="000E230C"/>
    <w:pPr>
      <w:spacing w:after="0"/>
      <w:jc w:val="center"/>
    </w:pPr>
    <w:rPr>
      <w:rFonts w:ascii="Courier New" w:hAnsi="Courier New"/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010">
    <w:name w:val="01 текст"/>
    <w:qFormat/>
    <w:rsid w:val="003A302C"/>
    <w:pPr>
      <w:spacing w:before="120" w:after="120"/>
      <w:ind w:firstLine="397"/>
    </w:pPr>
    <w:rPr>
      <w:rFonts w:ascii="Courier New" w:hAnsi="Courier New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7744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744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744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744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744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7446"/>
    <w:pPr>
      <w:spacing w:after="100"/>
      <w:ind w:left="1760"/>
    </w:pPr>
    <w:rPr>
      <w:rFonts w:eastAsiaTheme="minorEastAsia"/>
      <w:lang w:eastAsia="ru-RU"/>
    </w:rPr>
  </w:style>
  <w:style w:type="character" w:styleId="af7">
    <w:name w:val="Placeholder Text"/>
    <w:basedOn w:val="a0"/>
    <w:uiPriority w:val="99"/>
    <w:semiHidden/>
    <w:rsid w:val="00D73C27"/>
    <w:rPr>
      <w:color w:val="808080"/>
    </w:rPr>
  </w:style>
  <w:style w:type="paragraph" w:customStyle="1" w:styleId="04">
    <w:name w:val="04 код"/>
    <w:qFormat/>
    <w:rsid w:val="00B900EA"/>
    <w:pPr>
      <w:spacing w:after="0" w:line="240" w:lineRule="auto"/>
    </w:pPr>
    <w:rPr>
      <w:rFonts w:ascii="Courier New" w:hAnsi="Courier New"/>
      <w:color w:val="000000" w:themeColor="text1"/>
      <w:sz w:val="16"/>
      <w:lang w:val="en-US"/>
    </w:rPr>
  </w:style>
  <w:style w:type="paragraph" w:customStyle="1" w:styleId="040">
    <w:name w:val="04 нумерация"/>
    <w:link w:val="041"/>
    <w:qFormat/>
    <w:rsid w:val="00B900EA"/>
    <w:pPr>
      <w:spacing w:after="0" w:line="240" w:lineRule="auto"/>
      <w:jc w:val="right"/>
    </w:pPr>
    <w:rPr>
      <w:rFonts w:ascii="Courier New" w:hAnsi="Courier New"/>
      <w:color w:val="000000" w:themeColor="text1"/>
      <w:sz w:val="16"/>
      <w:lang w:val="en-US"/>
    </w:rPr>
  </w:style>
  <w:style w:type="character" w:customStyle="1" w:styleId="041">
    <w:name w:val="04 нумерация Знак"/>
    <w:basedOn w:val="a0"/>
    <w:link w:val="040"/>
    <w:rsid w:val="00B900EA"/>
    <w:rPr>
      <w:rFonts w:ascii="Courier New" w:hAnsi="Courier New"/>
      <w:color w:val="000000" w:themeColor="text1"/>
      <w:sz w:val="16"/>
      <w:lang w:val="en-US"/>
    </w:rPr>
  </w:style>
  <w:style w:type="table" w:customStyle="1" w:styleId="12">
    <w:name w:val="Стиль1"/>
    <w:basedOn w:val="a1"/>
    <w:uiPriority w:val="99"/>
    <w:rsid w:val="00B9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customStyle="1" w:styleId="021">
    <w:name w:val="02 текст"/>
    <w:qFormat/>
    <w:rsid w:val="00FB55E7"/>
    <w:pPr>
      <w:spacing w:before="120" w:after="120"/>
      <w:ind w:firstLine="397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187/syllabus" TargetMode="External"/><Relationship Id="rId3" Type="http://schemas.openxmlformats.org/officeDocument/2006/relationships/styles" Target="styles.xml"/><Relationship Id="rId7" Type="http://schemas.openxmlformats.org/officeDocument/2006/relationships/hyperlink" Target="https://stepik.org/course/187/syllab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pik.org/course/187/syllab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epik.org/course/187/syllab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25</Pages>
  <Words>3209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1249</cp:revision>
  <cp:lastPrinted>2020-08-01T10:13:00Z</cp:lastPrinted>
  <dcterms:created xsi:type="dcterms:W3CDTF">2020-06-11T07:03:00Z</dcterms:created>
  <dcterms:modified xsi:type="dcterms:W3CDTF">2020-11-02T19:19:00Z</dcterms:modified>
</cp:coreProperties>
</file>