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更新过接口9的模糊查询，此接口可以被废弃。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接口15：查询学生评价</w:t>
      </w:r>
      <w:r>
        <w:rPr>
          <w:rFonts w:hint="eastAsia"/>
          <w:sz w:val="24"/>
          <w:szCs w:val="32"/>
          <w:lang w:val="en-US" w:eastAsia="zh-CN"/>
        </w:rPr>
        <w:t>（用于学生添加评价前查询）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接口16：添加学生评价</w:t>
      </w:r>
    </w:p>
    <w:p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接口4-4：查询所有学生对所有课程评价</w:t>
      </w:r>
      <w:r>
        <w:rPr>
          <w:rFonts w:hint="eastAsia"/>
          <w:sz w:val="24"/>
          <w:szCs w:val="32"/>
          <w:lang w:val="en-US" w:eastAsia="zh-CN"/>
        </w:rPr>
        <w:t>（用于管理员查看学生评价）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返回的是四个对象（学生、老师、课程、学生评价）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无选填参数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stuEvaluation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/>
          <w:sz w:val="24"/>
          <w:szCs w:val="32"/>
          <w:lang w:val="en-US" w:eastAsia="zh-CN"/>
        </w:rPr>
        <w:t>queryAllStuEva</w:t>
      </w:r>
      <w:r>
        <w:rPr>
          <w:rFonts w:hint="eastAsia"/>
          <w:sz w:val="24"/>
          <w:szCs w:val="32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=1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2405" cy="5863590"/>
            <wp:effectExtent l="0" t="0" r="4445" b="381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接口18：查询老师评价</w:t>
      </w:r>
      <w:r>
        <w:rPr>
          <w:rFonts w:hint="eastAsia"/>
          <w:sz w:val="24"/>
          <w:szCs w:val="24"/>
          <w:lang w:val="en-US" w:eastAsia="zh-CN"/>
        </w:rPr>
        <w:t>（用于老师评价前查询）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接口20：查询所有学生对某老师的评价</w:t>
      </w:r>
    </w:p>
    <w:p>
      <w:r>
        <w:drawing>
          <wp:inline distT="0" distB="0" distL="114300" distR="114300">
            <wp:extent cx="5271770" cy="6927850"/>
            <wp:effectExtent l="0" t="0" r="5080" b="635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接口21：查询所有老师对某老师的评价</w:t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5272405" cy="6806565"/>
            <wp:effectExtent l="0" t="0" r="444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接口5-6：查询所有老师对所有老师评价</w:t>
      </w:r>
      <w:r>
        <w:rPr>
          <w:rFonts w:hint="eastAsia"/>
          <w:sz w:val="24"/>
          <w:szCs w:val="32"/>
          <w:lang w:val="en-US" w:eastAsia="zh-CN"/>
        </w:rPr>
        <w:t>（用于管理员查看老师评价）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返回的是评价人的信息和两个对象（评价内容、被评老师）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无选填参数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stuEvaluation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/>
          <w:sz w:val="24"/>
          <w:szCs w:val="32"/>
          <w:lang w:val="en-US" w:eastAsia="zh-CN"/>
        </w:rPr>
        <w:t>queryAllStuEva</w:t>
      </w:r>
      <w:r>
        <w:rPr>
          <w:rFonts w:hint="eastAsia"/>
          <w:sz w:val="24"/>
          <w:szCs w:val="32"/>
          <w:lang w:val="en-US" w:eastAsia="zh-CN"/>
        </w:rPr>
        <w:t>?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=1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3040" cy="6800215"/>
            <wp:effectExtent l="0" t="0" r="381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接口23：添加选课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接口24：删除选课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接口25：统计评分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不传参查出所有课程</w:t>
      </w:r>
    </w:p>
    <w:p>
      <w:r>
        <w:drawing>
          <wp:inline distT="0" distB="0" distL="114300" distR="114300">
            <wp:extent cx="4410075" cy="5781675"/>
            <wp:effectExtent l="0" t="0" r="9525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传参可以模糊查询  支持三个参数 老师姓名（teaName）、学院（dept）和课程名(courseName)</w:t>
      </w:r>
    </w:p>
    <w:p>
      <w:r>
        <w:drawing>
          <wp:inline distT="0" distB="0" distL="114300" distR="114300">
            <wp:extent cx="4481830" cy="5561330"/>
            <wp:effectExtent l="0" t="0" r="13970" b="127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接口26：统计结果按学生评价平均分排序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dir等于asc时是升序排序，等于其他值为降序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statisticalStuSort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接口27：统计结果按老师评价平均分排序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dir等于asc时是升序排序，等于其他值为降序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statisticalTeaSort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接口28：登录</w:t>
      </w:r>
    </w:p>
    <w:p>
      <w:r>
        <w:drawing>
          <wp:inline distT="0" distB="0" distL="114300" distR="114300">
            <wp:extent cx="5106670" cy="4696460"/>
            <wp:effectExtent l="0" t="0" r="17780" b="889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接口29：注销</w:t>
      </w:r>
    </w:p>
    <w:p>
      <w:r>
        <w:drawing>
          <wp:inline distT="0" distB="0" distL="114300" distR="114300">
            <wp:extent cx="4438650" cy="3619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接口test：测试将返回类型和总条数用Map返回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instrText xml:space="preserve"> HYPERLINK "http://localhost:8080/testCount?currentPage=1"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http://localhost:8080/testCount?currentPage=1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返回数据为data和一个count </w:t>
      </w:r>
    </w:p>
    <w:p>
      <w:pPr>
        <w:rPr>
          <w:rFonts w:hint="default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data里放的是数据的list集合 count返回的是总数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276"/>
    <w:rsid w:val="016D75A6"/>
    <w:rsid w:val="0A845D7D"/>
    <w:rsid w:val="0AFE44A2"/>
    <w:rsid w:val="0B252D3A"/>
    <w:rsid w:val="11E337F7"/>
    <w:rsid w:val="170346E5"/>
    <w:rsid w:val="17C3582A"/>
    <w:rsid w:val="1AE5402A"/>
    <w:rsid w:val="1AFA626D"/>
    <w:rsid w:val="1D271D7B"/>
    <w:rsid w:val="1D6531FD"/>
    <w:rsid w:val="1E2865E0"/>
    <w:rsid w:val="22966A4A"/>
    <w:rsid w:val="26577010"/>
    <w:rsid w:val="27C35C1B"/>
    <w:rsid w:val="281B3FFB"/>
    <w:rsid w:val="28EE24BC"/>
    <w:rsid w:val="2CAE0B80"/>
    <w:rsid w:val="2D3D0DDD"/>
    <w:rsid w:val="2F2A5755"/>
    <w:rsid w:val="2F7C3F72"/>
    <w:rsid w:val="31304707"/>
    <w:rsid w:val="33D0625A"/>
    <w:rsid w:val="353A6B78"/>
    <w:rsid w:val="36E8692E"/>
    <w:rsid w:val="38EF4653"/>
    <w:rsid w:val="3A33067F"/>
    <w:rsid w:val="3B4A6B4F"/>
    <w:rsid w:val="3FDB3FFB"/>
    <w:rsid w:val="44BE7E6A"/>
    <w:rsid w:val="49305954"/>
    <w:rsid w:val="4DF360C9"/>
    <w:rsid w:val="51F62C30"/>
    <w:rsid w:val="5207430A"/>
    <w:rsid w:val="537C3DE1"/>
    <w:rsid w:val="53FD6C95"/>
    <w:rsid w:val="58C31823"/>
    <w:rsid w:val="58DE308F"/>
    <w:rsid w:val="59C10DF4"/>
    <w:rsid w:val="5B037A01"/>
    <w:rsid w:val="5C837157"/>
    <w:rsid w:val="615F5CA5"/>
    <w:rsid w:val="63D07F13"/>
    <w:rsid w:val="6424423C"/>
    <w:rsid w:val="66F90B2C"/>
    <w:rsid w:val="6CC37533"/>
    <w:rsid w:val="6DEE51EF"/>
    <w:rsid w:val="72C62E7A"/>
    <w:rsid w:val="73797795"/>
    <w:rsid w:val="75A110F4"/>
    <w:rsid w:val="766C73B6"/>
    <w:rsid w:val="7AD37FA0"/>
    <w:rsid w:val="7BB41AEE"/>
    <w:rsid w:val="7D0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2021-01-20T19:08:06Z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