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lastRenderedPageBreak/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lastRenderedPageBreak/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lastRenderedPageBreak/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lastRenderedPageBreak/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lastRenderedPageBreak/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</w:t>
      </w:r>
      <w:bookmarkStart w:id="0" w:name="_GoBack"/>
      <w:bookmarkEnd w:id="0"/>
      <w:r>
        <w:t>lly</w:t>
      </w:r>
    </w:p>
    <w:p w:rsidR="005C0AFE" w:rsidRDefault="005C0AFE" w:rsidP="005C0AFE">
      <w:r>
        <w:t>Run time Exception we can handle by using try catch finally.</w:t>
      </w:r>
    </w:p>
    <w:p w:rsidR="00E30714" w:rsidRDefault="00E30714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80694"/>
    <w:rsid w:val="005905E3"/>
    <w:rsid w:val="005C0AFE"/>
    <w:rsid w:val="005D44B8"/>
    <w:rsid w:val="005E74B5"/>
    <w:rsid w:val="005F2EDD"/>
    <w:rsid w:val="00600559"/>
    <w:rsid w:val="006229BC"/>
    <w:rsid w:val="007207E0"/>
    <w:rsid w:val="00731BB4"/>
    <w:rsid w:val="00762C5A"/>
    <w:rsid w:val="007F1AD6"/>
    <w:rsid w:val="00842C86"/>
    <w:rsid w:val="00861CD4"/>
    <w:rsid w:val="00866B16"/>
    <w:rsid w:val="008712C3"/>
    <w:rsid w:val="00880877"/>
    <w:rsid w:val="0088096F"/>
    <w:rsid w:val="008A13D4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E670D"/>
    <w:rsid w:val="009F3A55"/>
    <w:rsid w:val="00A61166"/>
    <w:rsid w:val="00A85067"/>
    <w:rsid w:val="00AC75A9"/>
    <w:rsid w:val="00AD3121"/>
    <w:rsid w:val="00B00B7C"/>
    <w:rsid w:val="00B06980"/>
    <w:rsid w:val="00B11F30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E6D77"/>
    <w:rsid w:val="00F408BE"/>
    <w:rsid w:val="00F54232"/>
    <w:rsid w:val="00F860D8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3446</TotalTime>
  <Pages>27</Pages>
  <Words>2257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140</cp:revision>
  <dcterms:created xsi:type="dcterms:W3CDTF">2021-11-24T01:28:00Z</dcterms:created>
  <dcterms:modified xsi:type="dcterms:W3CDTF">2022-01-29T04:10:00Z</dcterms:modified>
</cp:coreProperties>
</file>