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D26" w:rsidRDefault="00B60279">
      <w:pPr>
        <w:spacing w:before="28"/>
        <w:ind w:left="4228" w:right="4244"/>
        <w:jc w:val="center"/>
        <w:rPr>
          <w:b/>
        </w:rPr>
      </w:pPr>
      <w:r>
        <w:rPr>
          <w:b/>
        </w:rPr>
        <w:t>Ejercicio 1</w:t>
      </w:r>
    </w:p>
    <w:p w:rsidR="00362D26" w:rsidRDefault="00B60279">
      <w:pPr>
        <w:spacing w:before="167"/>
        <w:ind w:left="100"/>
        <w:rPr>
          <w:b/>
        </w:rPr>
      </w:pPr>
      <w:r>
        <w:rPr>
          <w:b/>
        </w:rPr>
        <w:t>Inciso 1:</w:t>
      </w:r>
    </w:p>
    <w:p w:rsidR="00362D26" w:rsidRDefault="00362D26">
      <w:pPr>
        <w:pStyle w:val="BodyText"/>
        <w:spacing w:before="11"/>
        <w:rPr>
          <w:b/>
          <w:sz w:val="6"/>
        </w:rPr>
      </w:pPr>
    </w:p>
    <w:p w:rsidR="00362D26" w:rsidRDefault="00B60279">
      <w:pPr>
        <w:pStyle w:val="BodyText"/>
        <w:spacing w:before="45" w:line="242" w:lineRule="auto"/>
        <w:ind w:left="100" w:right="113" w:firstLine="707"/>
        <w:jc w:val="both"/>
      </w:pPr>
      <w:r>
        <w:t>Partiendo de los conceptos vistos en clase, sabemos que una arista se puede representar como un par ordenado de vértices de un grafo. Con esto en mente, considero 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sencilla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aquella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cad</w:t>
      </w:r>
      <w:r>
        <w:t>a línea del archivo representa un par ordenado de vértices. De esta manera, tendríamos la información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conexiones</w:t>
      </w:r>
      <w:r>
        <w:rPr>
          <w:spacing w:val="-8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vértice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grafo.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vértice sin</w:t>
      </w:r>
      <w:r>
        <w:rPr>
          <w:spacing w:val="-12"/>
        </w:rPr>
        <w:t xml:space="preserve"> </w:t>
      </w:r>
      <w:r>
        <w:t>conexiones,</w:t>
      </w:r>
      <w:r>
        <w:rPr>
          <w:spacing w:val="-12"/>
        </w:rPr>
        <w:t xml:space="preserve"> </w:t>
      </w:r>
      <w:r>
        <w:t>aparecerá</w:t>
      </w:r>
      <w:r>
        <w:rPr>
          <w:spacing w:val="-13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solo</w:t>
      </w:r>
      <w:r>
        <w:rPr>
          <w:spacing w:val="-13"/>
        </w:rPr>
        <w:t xml:space="preserve"> </w:t>
      </w:r>
      <w:r>
        <w:t>elemento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archivo.</w:t>
      </w:r>
      <w:bookmarkStart w:id="0" w:name="_GoBack"/>
      <w:bookmarkEnd w:id="0"/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ejemplo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formato utilizando un grafo de 4 vértices</w:t>
      </w:r>
      <w:r>
        <w:rPr>
          <w:spacing w:val="-6"/>
        </w:rPr>
        <w:t xml:space="preserve"> </w:t>
      </w:r>
      <w:r>
        <w:t>es:</w:t>
      </w:r>
    </w:p>
    <w:p w:rsidR="00362D26" w:rsidRDefault="00362D26">
      <w:pPr>
        <w:pStyle w:val="BodyText"/>
        <w:spacing w:before="15"/>
        <w:rPr>
          <w:sz w:val="6"/>
        </w:rPr>
      </w:pPr>
    </w:p>
    <w:p w:rsidR="00362D26" w:rsidRDefault="00362D26">
      <w:pPr>
        <w:rPr>
          <w:sz w:val="6"/>
        </w:rPr>
        <w:sectPr w:rsidR="00362D26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362D26" w:rsidRDefault="00362D26">
      <w:pPr>
        <w:pStyle w:val="BodyText"/>
        <w:rPr>
          <w:sz w:val="28"/>
        </w:rPr>
      </w:pPr>
    </w:p>
    <w:p w:rsidR="00362D26" w:rsidRDefault="00362D26">
      <w:pPr>
        <w:pStyle w:val="BodyText"/>
        <w:rPr>
          <w:sz w:val="28"/>
        </w:rPr>
      </w:pPr>
    </w:p>
    <w:p w:rsidR="00362D26" w:rsidRDefault="00362D26">
      <w:pPr>
        <w:pStyle w:val="BodyText"/>
        <w:rPr>
          <w:sz w:val="28"/>
        </w:rPr>
      </w:pPr>
    </w:p>
    <w:p w:rsidR="00362D26" w:rsidRDefault="00362D26">
      <w:pPr>
        <w:pStyle w:val="BodyText"/>
        <w:rPr>
          <w:sz w:val="28"/>
        </w:rPr>
      </w:pPr>
    </w:p>
    <w:p w:rsidR="00362D26" w:rsidRDefault="00362D26">
      <w:pPr>
        <w:pStyle w:val="BodyText"/>
        <w:rPr>
          <w:sz w:val="28"/>
        </w:rPr>
      </w:pPr>
    </w:p>
    <w:p w:rsidR="00362D26" w:rsidRDefault="00B60279" w:rsidP="00B60279">
      <w:pPr>
        <w:rPr>
          <w:b/>
        </w:rPr>
      </w:pPr>
      <w:r>
        <w:rPr>
          <w:b/>
        </w:rPr>
        <w:t>Inciso 2:</w:t>
      </w:r>
    </w:p>
    <w:p w:rsidR="00362D26" w:rsidRDefault="00B60279" w:rsidP="00B60279">
      <w:pPr>
        <w:pStyle w:val="BodyText"/>
        <w:spacing w:before="63"/>
        <w:ind w:left="100"/>
        <w:rPr>
          <w:rFonts w:ascii="Cambria Math"/>
        </w:rPr>
      </w:pPr>
      <w:r>
        <w:br w:type="column"/>
      </w:r>
      <w:r>
        <w:rPr>
          <w:rFonts w:ascii="Cambria Math"/>
        </w:rPr>
        <w:t>1,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3</w:t>
      </w:r>
    </w:p>
    <w:p w:rsidR="00362D26" w:rsidRDefault="00B60279" w:rsidP="00B60279">
      <w:pPr>
        <w:pStyle w:val="BodyText"/>
        <w:spacing w:before="181"/>
        <w:ind w:left="100"/>
        <w:rPr>
          <w:rFonts w:ascii="Cambria Math"/>
        </w:rPr>
      </w:pPr>
      <w:r>
        <w:rPr>
          <w:rFonts w:ascii="Cambria Math"/>
        </w:rPr>
        <w:t>4,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1</w:t>
      </w:r>
    </w:p>
    <w:p w:rsidR="00362D26" w:rsidRDefault="00B60279" w:rsidP="00B60279">
      <w:pPr>
        <w:pStyle w:val="BodyText"/>
        <w:spacing w:before="179"/>
        <w:ind w:left="100"/>
        <w:rPr>
          <w:rFonts w:ascii="Cambria Math"/>
        </w:rPr>
      </w:pPr>
      <w:r>
        <w:rPr>
          <w:rFonts w:ascii="Cambria Math"/>
        </w:rPr>
        <w:t>1,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2</w:t>
      </w:r>
    </w:p>
    <w:p w:rsidR="00362D26" w:rsidRDefault="00B60279" w:rsidP="00B60279">
      <w:pPr>
        <w:pStyle w:val="BodyText"/>
        <w:spacing w:before="181"/>
        <w:ind w:left="100"/>
        <w:rPr>
          <w:rFonts w:ascii="Cambria Math"/>
        </w:rPr>
      </w:pPr>
      <w:r>
        <w:rPr>
          <w:rFonts w:ascii="Cambria Math"/>
        </w:rPr>
        <w:t>3,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2</w:t>
      </w:r>
    </w:p>
    <w:p w:rsidR="00362D26" w:rsidRDefault="00362D26">
      <w:pPr>
        <w:rPr>
          <w:rFonts w:ascii="Cambria Math"/>
        </w:rPr>
        <w:sectPr w:rsidR="00362D26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1008" w:space="3509"/>
            <w:col w:w="5063"/>
          </w:cols>
        </w:sectPr>
      </w:pPr>
    </w:p>
    <w:p w:rsidR="00362D26" w:rsidRDefault="00362D26">
      <w:pPr>
        <w:pStyle w:val="BodyText"/>
        <w:spacing w:before="4"/>
        <w:rPr>
          <w:rFonts w:ascii="Cambria Math"/>
          <w:sz w:val="10"/>
        </w:rPr>
      </w:pPr>
    </w:p>
    <w:p w:rsidR="00362D26" w:rsidRDefault="00B60279">
      <w:pPr>
        <w:pStyle w:val="BodyText"/>
        <w:spacing w:before="45" w:line="242" w:lineRule="auto"/>
        <w:ind w:left="100" w:right="113" w:firstLine="707"/>
        <w:jc w:val="both"/>
      </w:pPr>
      <w:r>
        <w:t>Con esta estructura se cumplen los 3 requisitos solicitados. Cualquier humano que lea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archivo,</w:t>
      </w:r>
      <w:r>
        <w:rPr>
          <w:spacing w:val="-15"/>
        </w:rPr>
        <w:t xml:space="preserve"> </w:t>
      </w:r>
      <w:r>
        <w:t>asumiendo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conoce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contexto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situación,</w:t>
      </w:r>
      <w:r>
        <w:rPr>
          <w:spacing w:val="-15"/>
        </w:rPr>
        <w:t xml:space="preserve"> </w:t>
      </w:r>
      <w:r>
        <w:t>puede</w:t>
      </w:r>
      <w:r>
        <w:rPr>
          <w:spacing w:val="-17"/>
        </w:rPr>
        <w:t xml:space="preserve"> </w:t>
      </w:r>
      <w:r>
        <w:t>entender</w:t>
      </w:r>
      <w:r>
        <w:rPr>
          <w:spacing w:val="-15"/>
        </w:rPr>
        <w:t xml:space="preserve"> </w:t>
      </w:r>
      <w:r>
        <w:t xml:space="preserve">fácilmente que, por ejemplo, los vértices </w:t>
      </w:r>
      <w:r>
        <w:rPr>
          <w:rFonts w:ascii="Cambria Math" w:hAnsi="Cambria Math"/>
        </w:rPr>
        <w:t xml:space="preserve">1, 3 </w:t>
      </w:r>
      <w:r>
        <w:t>están conectados. Cuando se expresa la asunción de que la</w:t>
      </w:r>
      <w:r>
        <w:rPr>
          <w:spacing w:val="-8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conoce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contexto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quiere</w:t>
      </w:r>
      <w:r>
        <w:rPr>
          <w:spacing w:val="-10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dicho</w:t>
      </w:r>
      <w:r>
        <w:rPr>
          <w:spacing w:val="-9"/>
        </w:rPr>
        <w:t xml:space="preserve"> </w:t>
      </w:r>
      <w:r>
        <w:t>individuo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consciente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 está lidiando con grafos. Adicionalmente, es un archivo fácil de editar en el caso de que se requiera modific</w:t>
      </w:r>
      <w:r>
        <w:t xml:space="preserve">ar una conexión o se quiera agregar una nueva; solo habría que escribir un nuevo par ordenado o modificar alguno existente. Sin embargo, entiendo que se puede hacer un poco tedioso si el grafo es muy grande ya que el archivo sería muy extenso. Finalmente, </w:t>
      </w:r>
      <w:r>
        <w:t xml:space="preserve">un programa puede cargar el </w:t>
      </w:r>
      <w:r>
        <w:rPr>
          <w:i/>
          <w:sz w:val="23"/>
        </w:rPr>
        <w:t xml:space="preserve">file </w:t>
      </w:r>
      <w:r>
        <w:t>fácilmente tan solo leyendo cada línea y agregando los vértices que conforman el par</w:t>
      </w:r>
      <w:r>
        <w:rPr>
          <w:spacing w:val="-6"/>
        </w:rPr>
        <w:t xml:space="preserve"> </w:t>
      </w:r>
      <w:r>
        <w:t>ordenado.</w:t>
      </w:r>
    </w:p>
    <w:p w:rsidR="00362D26" w:rsidRDefault="00362D26">
      <w:pPr>
        <w:spacing w:line="242" w:lineRule="auto"/>
        <w:jc w:val="both"/>
        <w:sectPr w:rsidR="00362D26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362D26" w:rsidRDefault="00362D26">
      <w:pPr>
        <w:pStyle w:val="BodyText"/>
        <w:spacing w:before="13"/>
        <w:rPr>
          <w:sz w:val="24"/>
        </w:rPr>
      </w:pPr>
    </w:p>
    <w:p w:rsidR="00362D26" w:rsidRDefault="00B60279">
      <w:pPr>
        <w:spacing w:before="45"/>
        <w:ind w:left="100"/>
        <w:rPr>
          <w:b/>
        </w:rPr>
      </w:pPr>
      <w:r>
        <w:rPr>
          <w:b/>
        </w:rPr>
        <w:t>Inciso 3: Algoritmo para cargar el archivo.</w:t>
      </w:r>
    </w:p>
    <w:p w:rsidR="00362D26" w:rsidRDefault="00B60279">
      <w:pPr>
        <w:spacing w:before="181"/>
        <w:ind w:left="10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𝑬𝒏𝒕𝒓𝒂𝒅𝒂</w:t>
      </w:r>
      <w:r>
        <w:rPr>
          <w:rFonts w:ascii="Cambria Math" w:eastAsia="Cambria Math" w:hAnsi="Cambria Math"/>
          <w:sz w:val="24"/>
        </w:rPr>
        <w:t xml:space="preserve">: </w:t>
      </w:r>
      <w:r>
        <w:rPr>
          <w:rFonts w:ascii="Cambria Math" w:eastAsia="Cambria Math" w:hAnsi="Cambria Math"/>
          <w:sz w:val="24"/>
        </w:rPr>
        <w:t>𝑎𝑟𝑐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sz w:val="24"/>
        </w:rPr>
        <w:t>𝑖𝑣𝑜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𝐹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𝑞𝑢𝑒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𝑐𝑜𝑛𝑡𝑖𝑒𝑛𝑒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𝑙𝑎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𝑑𝑎𝑡𝑎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𝑑𝑒𝑙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𝑔𝑟𝑎𝑓𝑜</w:t>
      </w:r>
      <w:r>
        <w:rPr>
          <w:rFonts w:ascii="Cambria Math" w:eastAsia="Cambria Math" w:hAnsi="Cambria Math"/>
          <w:sz w:val="24"/>
        </w:rPr>
        <w:t>.</w:t>
      </w:r>
    </w:p>
    <w:p w:rsidR="00362D26" w:rsidRDefault="00B60279">
      <w:pPr>
        <w:spacing w:before="21" w:line="259" w:lineRule="auto"/>
        <w:ind w:left="206" w:right="3984" w:hanging="10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𝑺𝒂𝒍𝒊𝒅𝒂</w:t>
      </w:r>
      <w:r>
        <w:rPr>
          <w:rFonts w:ascii="Cambria Math" w:eastAsia="Cambria Math" w:hAnsi="Cambria Math"/>
          <w:sz w:val="24"/>
        </w:rPr>
        <w:t xml:space="preserve">: </w:t>
      </w:r>
      <w:r>
        <w:rPr>
          <w:rFonts w:ascii="Cambria Math" w:eastAsia="Cambria Math" w:hAnsi="Cambria Math"/>
          <w:sz w:val="24"/>
        </w:rPr>
        <w:t>𝑒𝑠𝑡𝑟𝑢𝑐𝑡𝑢𝑟𝑎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𝑟𝑒𝑝𝑟𝑒𝑠𝑒𝑛𝑡𝑎𝑡𝑖𝑣𝑎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𝑢𝑛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𝑔𝑟𝑎𝑓𝑜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𝐺</w:t>
      </w:r>
      <w:r>
        <w:rPr>
          <w:rFonts w:ascii="Cambria Math" w:eastAsia="Cambria Math" w:hAnsi="Cambria Math"/>
          <w:sz w:val="24"/>
        </w:rPr>
        <w:t xml:space="preserve">. 1. </w:t>
      </w:r>
      <w:r>
        <w:rPr>
          <w:rFonts w:ascii="Cambria Math" w:eastAsia="Cambria Math" w:hAnsi="Cambria Math"/>
          <w:sz w:val="24"/>
        </w:rPr>
        <w:t>𝒉𝒂𝒄𝒆𝒓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𝒎𝒊𝒆𝒏𝒕𝒓𝒂𝒔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𝑛𝑜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𝑠𝑒𝑎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𝑒𝑙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𝑓𝑖𝑛𝑎𝑙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𝑑𝑒𝑙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𝑎𝑟𝑐</w:t>
      </w:r>
      <w:r>
        <w:rPr>
          <w:rFonts w:ascii="Cambria Math" w:eastAsia="Cambria Math" w:hAnsi="Cambria Math"/>
          <w:sz w:val="24"/>
        </w:rPr>
        <w:t>ℎ</w:t>
      </w:r>
      <w:r>
        <w:rPr>
          <w:rFonts w:ascii="Cambria Math" w:eastAsia="Cambria Math" w:hAnsi="Cambria Math"/>
          <w:sz w:val="24"/>
        </w:rPr>
        <w:t>𝑖𝑣𝑜</w:t>
      </w:r>
    </w:p>
    <w:p w:rsidR="00362D26" w:rsidRDefault="00B60279">
      <w:pPr>
        <w:tabs>
          <w:tab w:val="left" w:pos="705"/>
        </w:tabs>
        <w:spacing w:line="281" w:lineRule="exact"/>
        <w:ind w:left="20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2.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sz w:val="24"/>
        </w:rPr>
        <w:t>𝑒𝑑𝑔𝑒</w:t>
      </w:r>
      <w:r>
        <w:rPr>
          <w:rFonts w:ascii="Cambria Math" w:eastAsia="Cambria Math" w:hAnsi="Cambria Math"/>
          <w:sz w:val="24"/>
        </w:rPr>
        <w:t xml:space="preserve"> ← </w:t>
      </w:r>
      <w:proofErr w:type="gramStart"/>
      <w:r>
        <w:rPr>
          <w:rFonts w:ascii="Cambria Math" w:eastAsia="Cambria Math" w:hAnsi="Cambria Math"/>
          <w:sz w:val="24"/>
        </w:rPr>
        <w:t>𝑟𝑒𝑎𝑑𝐿𝑖𝑛𝑒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pacing w:val="-21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)</w:t>
      </w:r>
      <w:proofErr w:type="gramEnd"/>
    </w:p>
    <w:p w:rsidR="00362D26" w:rsidRDefault="00B60279">
      <w:pPr>
        <w:tabs>
          <w:tab w:val="left" w:pos="652"/>
        </w:tabs>
        <w:spacing w:before="13"/>
        <w:ind w:left="206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3.</w:t>
      </w:r>
      <w:r>
        <w:rPr>
          <w:rFonts w:ascii="Cambria Math" w:eastAsia="Cambria Math" w:hAnsi="Cambria Math"/>
          <w:sz w:val="24"/>
        </w:rPr>
        <w:tab/>
      </w:r>
      <w:proofErr w:type="gramStart"/>
      <w:r>
        <w:rPr>
          <w:rFonts w:ascii="Cambria Math" w:eastAsia="Cambria Math" w:hAnsi="Cambria Math"/>
          <w:sz w:val="24"/>
        </w:rPr>
        <w:t>𝑣𝑒𝑟𝑡𝑖𝑐𝑒𝑠</w:t>
      </w:r>
      <w:r>
        <w:rPr>
          <w:rFonts w:ascii="Cambria Math" w:eastAsia="Cambria Math" w:hAnsi="Cambria Math"/>
          <w:position w:val="1"/>
          <w:sz w:val="24"/>
        </w:rPr>
        <w:t>[</w:t>
      </w:r>
      <w:proofErr w:type="gramEnd"/>
      <w:r>
        <w:rPr>
          <w:rFonts w:ascii="Cambria Math" w:eastAsia="Cambria Math" w:hAnsi="Cambria Math"/>
          <w:position w:val="1"/>
          <w:sz w:val="24"/>
        </w:rPr>
        <w:t xml:space="preserve"> ] </w:t>
      </w:r>
      <w:r>
        <w:rPr>
          <w:rFonts w:ascii="Cambria Math" w:eastAsia="Cambria Math" w:hAnsi="Cambria Math"/>
          <w:sz w:val="24"/>
        </w:rPr>
        <w:t xml:space="preserve">← </w:t>
      </w:r>
      <w:r>
        <w:rPr>
          <w:rFonts w:ascii="Cambria Math" w:eastAsia="Cambria Math" w:hAnsi="Cambria Math"/>
          <w:sz w:val="24"/>
        </w:rPr>
        <w:t>𝑒𝑑𝑔𝑒</w:t>
      </w:r>
      <w:r>
        <w:rPr>
          <w:rFonts w:ascii="Cambria Math" w:eastAsia="Cambria Math" w:hAnsi="Cambria Math"/>
          <w:sz w:val="24"/>
        </w:rPr>
        <w:t xml:space="preserve">. </w:t>
      </w:r>
      <w:proofErr w:type="gramStart"/>
      <w:r>
        <w:rPr>
          <w:rFonts w:ascii="Cambria Math" w:eastAsia="Cambria Math" w:hAnsi="Cambria Math"/>
          <w:sz w:val="24"/>
        </w:rPr>
        <w:t>𝑠𝑝𝑙𝑖𝑡𝐵𝑦𝐶𝑜𝑚𝑚𝑎𝑠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pacing w:val="11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)</w:t>
      </w:r>
      <w:proofErr w:type="gramEnd"/>
    </w:p>
    <w:p w:rsidR="00362D26" w:rsidRDefault="00B60279">
      <w:pPr>
        <w:tabs>
          <w:tab w:val="left" w:pos="652"/>
        </w:tabs>
        <w:spacing w:before="11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4.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𝒔𝒊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sz w:val="24"/>
        </w:rPr>
        <w:t xml:space="preserve">. </w:t>
      </w:r>
      <w:proofErr w:type="gramStart"/>
      <w:r>
        <w:rPr>
          <w:rFonts w:ascii="Cambria Math" w:eastAsia="Cambria Math"/>
          <w:sz w:val="24"/>
        </w:rPr>
        <w:t>𝑠𝑖𝑧𝑒</w:t>
      </w:r>
      <w:r>
        <w:rPr>
          <w:rFonts w:ascii="Cambria Math" w:eastAsia="Cambria Math"/>
          <w:position w:val="1"/>
          <w:sz w:val="24"/>
        </w:rPr>
        <w:t>( )</w:t>
      </w:r>
      <w:proofErr w:type="gramEnd"/>
      <w:r>
        <w:rPr>
          <w:rFonts w:ascii="Cambria Math" w:eastAsia="Cambria Math"/>
          <w:position w:val="1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&lt; 2 </w:t>
      </w:r>
      <w:r>
        <w:rPr>
          <w:rFonts w:ascii="Cambria Math" w:eastAsia="Cambria Math"/>
          <w:sz w:val="24"/>
        </w:rPr>
        <w:t>𝒆𝒏𝒕𝒐𝒏𝒄𝒆𝒔</w:t>
      </w:r>
      <w:r>
        <w:rPr>
          <w:rFonts w:ascii="Cambria Math" w:eastAsia="Cambria Math"/>
          <w:spacing w:val="11"/>
          <w:sz w:val="24"/>
        </w:rPr>
        <w:t xml:space="preserve"> </w:t>
      </w:r>
      <w:r>
        <w:rPr>
          <w:rFonts w:ascii="Cambria Math" w:eastAsia="Cambria Math"/>
          <w:sz w:val="24"/>
        </w:rPr>
        <w:t>𝒉𝒂𝒄𝒆𝒓</w:t>
      </w:r>
    </w:p>
    <w:p w:rsidR="00362D26" w:rsidRDefault="00B60279">
      <w:pPr>
        <w:tabs>
          <w:tab w:val="left" w:pos="863"/>
        </w:tabs>
        <w:spacing w:before="14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5.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𝒔𝒊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pacing w:val="6"/>
          <w:sz w:val="24"/>
        </w:rPr>
        <w:t>𝐺</w:t>
      </w:r>
      <w:r>
        <w:rPr>
          <w:rFonts w:ascii="Cambria Math" w:eastAsia="Cambria Math"/>
          <w:spacing w:val="6"/>
          <w:sz w:val="24"/>
        </w:rPr>
        <w:t xml:space="preserve">. </w:t>
      </w:r>
      <w:r>
        <w:rPr>
          <w:rFonts w:ascii="Cambria Math" w:eastAsia="Cambria Math"/>
          <w:sz w:val="24"/>
        </w:rPr>
        <w:t>𝑒𝑥𝑖𝑠𝑡𝑠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position w:val="1"/>
          <w:sz w:val="24"/>
        </w:rPr>
        <w:t xml:space="preserve">]) </w:t>
      </w:r>
      <w:r>
        <w:rPr>
          <w:rFonts w:ascii="Cambria Math" w:eastAsia="Cambria Math"/>
          <w:sz w:val="24"/>
        </w:rPr>
        <w:t>𝑒𝑠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𝑓𝑎𝑙𝑠𝑜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𝒆𝒏𝒕𝒐𝒏𝒄𝒆𝒔</w:t>
      </w:r>
      <w:r>
        <w:rPr>
          <w:rFonts w:ascii="Cambria Math" w:eastAsia="Cambria Math"/>
          <w:spacing w:val="-15"/>
          <w:sz w:val="24"/>
        </w:rPr>
        <w:t xml:space="preserve"> </w:t>
      </w:r>
      <w:r>
        <w:rPr>
          <w:rFonts w:ascii="Cambria Math" w:eastAsia="Cambria Math"/>
          <w:sz w:val="24"/>
        </w:rPr>
        <w:t>𝒉𝒂𝒄𝒆𝒓</w:t>
      </w:r>
    </w:p>
    <w:p w:rsidR="00362D26" w:rsidRDefault="00B60279">
      <w:pPr>
        <w:tabs>
          <w:tab w:val="left" w:pos="1074"/>
        </w:tabs>
        <w:spacing w:before="11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6.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6"/>
          <w:sz w:val="24"/>
        </w:rPr>
        <w:t>𝐺</w:t>
      </w:r>
      <w:r>
        <w:rPr>
          <w:rFonts w:ascii="Cambria Math" w:eastAsia="Cambria Math"/>
          <w:spacing w:val="6"/>
          <w:sz w:val="24"/>
        </w:rPr>
        <w:t>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𝑎𝑑𝑑𝑉𝑒𝑟𝑡𝑒𝑥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position w:val="1"/>
          <w:sz w:val="24"/>
        </w:rPr>
        <w:t>])</w:t>
      </w:r>
    </w:p>
    <w:p w:rsidR="00362D26" w:rsidRDefault="00B60279">
      <w:pPr>
        <w:tabs>
          <w:tab w:val="left" w:pos="863"/>
        </w:tabs>
        <w:spacing w:before="24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7.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𝒇𝒊𝒏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𝒔𝒊</w:t>
      </w:r>
    </w:p>
    <w:p w:rsidR="00362D26" w:rsidRDefault="00B60279">
      <w:pPr>
        <w:tabs>
          <w:tab w:val="left" w:pos="652"/>
        </w:tabs>
        <w:spacing w:before="21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8.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𝒔𝒊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𝒏𝒐</w:t>
      </w:r>
      <w:r>
        <w:rPr>
          <w:rFonts w:ascii="Cambria Math" w:eastAsia="Cambria Math"/>
          <w:spacing w:val="-2"/>
          <w:sz w:val="24"/>
        </w:rPr>
        <w:t xml:space="preserve"> </w:t>
      </w:r>
      <w:r>
        <w:rPr>
          <w:rFonts w:ascii="Cambria Math" w:eastAsia="Cambria Math"/>
          <w:sz w:val="24"/>
        </w:rPr>
        <w:t>𝒉𝒂𝒄𝒆𝒓</w:t>
      </w:r>
    </w:p>
    <w:p w:rsidR="00362D26" w:rsidRDefault="00B60279">
      <w:pPr>
        <w:tabs>
          <w:tab w:val="left" w:pos="863"/>
        </w:tabs>
        <w:spacing w:before="13"/>
        <w:ind w:left="206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9.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𝒔𝒊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pacing w:val="6"/>
          <w:sz w:val="24"/>
        </w:rPr>
        <w:t>𝐺</w:t>
      </w:r>
      <w:r>
        <w:rPr>
          <w:rFonts w:ascii="Cambria Math" w:eastAsia="Cambria Math"/>
          <w:spacing w:val="6"/>
          <w:sz w:val="24"/>
        </w:rPr>
        <w:t xml:space="preserve">. </w:t>
      </w:r>
      <w:r>
        <w:rPr>
          <w:rFonts w:ascii="Cambria Math" w:eastAsia="Cambria Math"/>
          <w:sz w:val="24"/>
        </w:rPr>
        <w:t>𝑒𝑥𝑖𝑠𝑡𝑠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position w:val="1"/>
          <w:sz w:val="24"/>
        </w:rPr>
        <w:t xml:space="preserve">]) </w:t>
      </w:r>
      <w:r>
        <w:rPr>
          <w:rFonts w:ascii="Cambria Math" w:eastAsia="Cambria Math"/>
          <w:sz w:val="24"/>
        </w:rPr>
        <w:t>𝑒𝑠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𝑓𝑎𝑙𝑠𝑜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𝒆𝒏𝒕𝒐𝒏𝒄𝒆𝒔</w:t>
      </w:r>
      <w:r>
        <w:rPr>
          <w:rFonts w:ascii="Cambria Math" w:eastAsia="Cambria Math"/>
          <w:spacing w:val="-15"/>
          <w:sz w:val="24"/>
        </w:rPr>
        <w:t xml:space="preserve"> </w:t>
      </w:r>
      <w:r>
        <w:rPr>
          <w:rFonts w:ascii="Cambria Math" w:eastAsia="Cambria Math"/>
          <w:sz w:val="24"/>
        </w:rPr>
        <w:t>𝒉𝒂𝒄𝒆𝒓</w:t>
      </w:r>
    </w:p>
    <w:p w:rsidR="00362D26" w:rsidRDefault="00B60279">
      <w:pPr>
        <w:tabs>
          <w:tab w:val="left" w:pos="1050"/>
        </w:tabs>
        <w:spacing w:before="11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10.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4"/>
          <w:sz w:val="24"/>
        </w:rPr>
        <w:t>𝐺</w:t>
      </w:r>
      <w:r>
        <w:rPr>
          <w:rFonts w:ascii="Cambria Math" w:eastAsia="Cambria Math"/>
          <w:spacing w:val="4"/>
          <w:sz w:val="24"/>
        </w:rPr>
        <w:t>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𝑎𝑑𝑑𝑉𝑒𝑟𝑡𝑒𝑥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position w:val="1"/>
          <w:sz w:val="24"/>
        </w:rPr>
        <w:t>])</w:t>
      </w:r>
    </w:p>
    <w:p w:rsidR="00362D26" w:rsidRDefault="00B60279">
      <w:pPr>
        <w:tabs>
          <w:tab w:val="left" w:pos="839"/>
        </w:tabs>
        <w:spacing w:before="24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11.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𝒇𝒊𝒏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𝒔𝒊</w:t>
      </w:r>
    </w:p>
    <w:p w:rsidR="00362D26" w:rsidRDefault="00B60279">
      <w:pPr>
        <w:tabs>
          <w:tab w:val="left" w:pos="839"/>
        </w:tabs>
        <w:spacing w:before="11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12.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𝒔𝒊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pacing w:val="4"/>
          <w:sz w:val="24"/>
        </w:rPr>
        <w:t>𝐺</w:t>
      </w:r>
      <w:r>
        <w:rPr>
          <w:rFonts w:ascii="Cambria Math" w:eastAsia="Cambria Math"/>
          <w:spacing w:val="4"/>
          <w:sz w:val="24"/>
        </w:rPr>
        <w:t xml:space="preserve">. </w:t>
      </w:r>
      <w:r>
        <w:rPr>
          <w:rFonts w:ascii="Cambria Math" w:eastAsia="Cambria Math"/>
          <w:sz w:val="24"/>
        </w:rPr>
        <w:t>𝑒𝑥𝑖𝑠𝑡𝑠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1</w:t>
      </w:r>
      <w:r>
        <w:rPr>
          <w:rFonts w:ascii="Cambria Math" w:eastAsia="Cambria Math"/>
          <w:position w:val="1"/>
          <w:sz w:val="24"/>
        </w:rPr>
        <w:t xml:space="preserve">]) </w:t>
      </w:r>
      <w:r>
        <w:rPr>
          <w:rFonts w:ascii="Cambria Math" w:eastAsia="Cambria Math"/>
          <w:sz w:val="24"/>
        </w:rPr>
        <w:t>𝑒𝑠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𝑓𝑎𝑙𝑠𝑜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𝒆𝒏𝒕𝒐𝒏𝒄𝒆𝒔</w:t>
      </w:r>
      <w:r>
        <w:rPr>
          <w:rFonts w:ascii="Cambria Math" w:eastAsia="Cambria Math"/>
          <w:spacing w:val="-13"/>
          <w:sz w:val="24"/>
        </w:rPr>
        <w:t xml:space="preserve"> </w:t>
      </w:r>
      <w:r>
        <w:rPr>
          <w:rFonts w:ascii="Cambria Math" w:eastAsia="Cambria Math"/>
          <w:sz w:val="24"/>
        </w:rPr>
        <w:t>𝒉𝒂𝒄𝒆𝒓</w:t>
      </w:r>
    </w:p>
    <w:p w:rsidR="00362D26" w:rsidRDefault="00B60279">
      <w:pPr>
        <w:tabs>
          <w:tab w:val="left" w:pos="1050"/>
        </w:tabs>
        <w:spacing w:before="13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13.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4"/>
          <w:sz w:val="24"/>
        </w:rPr>
        <w:t>𝐺</w:t>
      </w:r>
      <w:r>
        <w:rPr>
          <w:rFonts w:ascii="Cambria Math" w:eastAsia="Cambria Math"/>
          <w:spacing w:val="4"/>
          <w:sz w:val="24"/>
        </w:rPr>
        <w:t>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𝑎𝑑𝑑𝑉𝑒𝑟𝑡𝑒𝑥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1</w:t>
      </w:r>
      <w:r>
        <w:rPr>
          <w:rFonts w:ascii="Cambria Math" w:eastAsia="Cambria Math"/>
          <w:position w:val="1"/>
          <w:sz w:val="24"/>
        </w:rPr>
        <w:t>])</w:t>
      </w:r>
    </w:p>
    <w:p w:rsidR="00362D26" w:rsidRDefault="00B60279">
      <w:pPr>
        <w:tabs>
          <w:tab w:val="left" w:pos="839"/>
        </w:tabs>
        <w:spacing w:before="21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14.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z w:val="24"/>
        </w:rPr>
        <w:t>𝒇𝒊𝒏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𝒔𝒊</w:t>
      </w:r>
    </w:p>
    <w:p w:rsidR="00362D26" w:rsidRDefault="00B60279">
      <w:pPr>
        <w:tabs>
          <w:tab w:val="left" w:pos="839"/>
        </w:tabs>
        <w:spacing w:before="14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12.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spacing w:val="4"/>
          <w:sz w:val="24"/>
        </w:rPr>
        <w:t>𝐺</w:t>
      </w:r>
      <w:r>
        <w:rPr>
          <w:rFonts w:ascii="Cambria Math" w:eastAsia="Cambria Math"/>
          <w:spacing w:val="4"/>
          <w:sz w:val="24"/>
        </w:rPr>
        <w:t xml:space="preserve">. </w:t>
      </w:r>
      <w:r>
        <w:rPr>
          <w:rFonts w:ascii="Cambria Math" w:eastAsia="Cambria Math"/>
          <w:sz w:val="24"/>
        </w:rPr>
        <w:t>𝑎𝑑𝑑𝐸𝑑𝑔𝑒</w:t>
      </w:r>
      <w:r>
        <w:rPr>
          <w:rFonts w:ascii="Cambria Math" w:eastAsia="Cambria Math"/>
          <w:position w:val="1"/>
          <w:sz w:val="24"/>
        </w:rPr>
        <w:t>(</w:t>
      </w:r>
      <w:proofErr w:type="gramStart"/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proofErr w:type="gramEnd"/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position w:val="1"/>
          <w:sz w:val="24"/>
        </w:rPr>
        <w:t>]</w:t>
      </w:r>
      <w:r>
        <w:rPr>
          <w:rFonts w:ascii="Cambria Math" w:eastAsia="Cambria Math"/>
          <w:sz w:val="24"/>
        </w:rPr>
        <w:t>,</w:t>
      </w:r>
      <w:r>
        <w:rPr>
          <w:rFonts w:ascii="Cambria Math" w:eastAsia="Cambria Math"/>
          <w:spacing w:val="-29"/>
          <w:sz w:val="24"/>
        </w:rPr>
        <w:t xml:space="preserve"> </w:t>
      </w:r>
      <w:r>
        <w:rPr>
          <w:rFonts w:ascii="Cambria Math" w:eastAsia="Cambria Math"/>
          <w:sz w:val="24"/>
        </w:rPr>
        <w:t>𝑣𝑒𝑟𝑡𝑖𝑐𝑒𝑠</w:t>
      </w:r>
      <w:r>
        <w:rPr>
          <w:rFonts w:ascii="Cambria Math" w:eastAsia="Cambria Math"/>
          <w:position w:val="1"/>
          <w:sz w:val="24"/>
        </w:rPr>
        <w:t>[</w:t>
      </w:r>
      <w:r>
        <w:rPr>
          <w:rFonts w:ascii="Cambria Math" w:eastAsia="Cambria Math"/>
          <w:sz w:val="24"/>
        </w:rPr>
        <w:t>1</w:t>
      </w:r>
      <w:r>
        <w:rPr>
          <w:rFonts w:ascii="Cambria Math" w:eastAsia="Cambria Math"/>
          <w:position w:val="1"/>
          <w:sz w:val="24"/>
        </w:rPr>
        <w:t>])</w:t>
      </w:r>
    </w:p>
    <w:p w:rsidR="00362D26" w:rsidRDefault="00B60279">
      <w:pPr>
        <w:spacing w:before="21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 xml:space="preserve">13. </w:t>
      </w:r>
      <w:r>
        <w:rPr>
          <w:rFonts w:ascii="Cambria Math" w:eastAsia="Cambria Math"/>
          <w:sz w:val="24"/>
        </w:rPr>
        <w:t>𝒇𝒊𝒏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𝒎𝒊𝒆𝒏𝒕𝒓𝒂𝒔</w:t>
      </w:r>
    </w:p>
    <w:p w:rsidR="00362D26" w:rsidRDefault="00B60279">
      <w:pPr>
        <w:spacing w:before="21"/>
        <w:ind w:left="100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 xml:space="preserve">14. </w:t>
      </w:r>
      <w:r>
        <w:rPr>
          <w:rFonts w:ascii="Cambria Math" w:eastAsia="Cambria Math"/>
          <w:sz w:val="24"/>
        </w:rPr>
        <w:t>𝒓𝒆𝒕𝒐𝒓𝒏𝒂</w:t>
      </w:r>
      <w:r>
        <w:rPr>
          <w:rFonts w:ascii="Cambria Math" w:eastAsia="Cambria Math"/>
          <w:sz w:val="24"/>
        </w:rPr>
        <w:t xml:space="preserve"> </w:t>
      </w:r>
      <w:r>
        <w:rPr>
          <w:rFonts w:ascii="Cambria Math" w:eastAsia="Cambria Math"/>
          <w:sz w:val="24"/>
        </w:rPr>
        <w:t>𝐺</w:t>
      </w:r>
    </w:p>
    <w:p w:rsidR="00362D26" w:rsidRDefault="00362D26">
      <w:pPr>
        <w:pStyle w:val="BodyText"/>
        <w:rPr>
          <w:rFonts w:ascii="Cambria Math"/>
          <w:sz w:val="24"/>
        </w:rPr>
      </w:pPr>
    </w:p>
    <w:p w:rsidR="00362D26" w:rsidRDefault="00362D26">
      <w:pPr>
        <w:pStyle w:val="BodyText"/>
        <w:rPr>
          <w:rFonts w:ascii="Cambria Math"/>
          <w:sz w:val="24"/>
        </w:rPr>
      </w:pPr>
    </w:p>
    <w:p w:rsidR="00362D26" w:rsidRDefault="00B60279">
      <w:pPr>
        <w:spacing w:before="215"/>
        <w:ind w:left="100"/>
        <w:rPr>
          <w:b/>
        </w:rPr>
      </w:pPr>
      <w:r>
        <w:rPr>
          <w:b/>
        </w:rPr>
        <w:t>Inciso 4.</w:t>
      </w:r>
    </w:p>
    <w:p w:rsidR="00362D26" w:rsidRDefault="00B60279">
      <w:pPr>
        <w:pStyle w:val="BodyText"/>
        <w:spacing w:before="166"/>
        <w:ind w:left="808"/>
      </w:pPr>
      <w:r>
        <w:t>Tomando en cuenta los datos que recibimos, tendríamos que:</w:t>
      </w:r>
    </w:p>
    <w:p w:rsidR="00362D26" w:rsidRDefault="00B60279">
      <w:pPr>
        <w:pStyle w:val="Heading1"/>
        <w:spacing w:before="179"/>
        <w:ind w:left="3021"/>
      </w:pPr>
      <w:proofErr w:type="gramStart"/>
      <w:r>
        <w:t>𝑇</w:t>
      </w:r>
      <w:r>
        <w:t>(</w:t>
      </w:r>
      <w:proofErr w:type="gramEnd"/>
      <w:r>
        <w:t>𝑚</w:t>
      </w:r>
      <w:r>
        <w:t xml:space="preserve">, </w:t>
      </w:r>
      <w:r>
        <w:t>𝑛</w:t>
      </w:r>
      <w:r>
        <w:t xml:space="preserve">, </w:t>
      </w:r>
      <w:r>
        <w:t>𝑎</w:t>
      </w:r>
      <w:r>
        <w:t xml:space="preserve">, </w:t>
      </w:r>
      <w:r>
        <w:t>𝑣</w:t>
      </w:r>
      <w:r>
        <w:t>) = (</w:t>
      </w:r>
      <w:r>
        <w:t>𝑚</w:t>
      </w:r>
      <w:r>
        <w:t xml:space="preserve"> ∗ </w:t>
      </w:r>
      <w:r>
        <w:t>𝑣</w:t>
      </w:r>
      <w:r>
        <w:t>) + (</w:t>
      </w:r>
      <w:r>
        <w:t>𝑛</w:t>
      </w:r>
      <w:r>
        <w:t xml:space="preserve"> ∗ </w:t>
      </w:r>
      <w:r>
        <w:t>𝑎</w:t>
      </w:r>
      <w:r>
        <w:t>)</w:t>
      </w:r>
    </w:p>
    <w:sectPr w:rsidR="00362D2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D26"/>
    <w:rsid w:val="00362D26"/>
    <w:rsid w:val="00B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65AB"/>
  <w15:docId w15:val="{172A740A-F342-407D-BA69-F9005F30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JhengHei" w:eastAsia="Microsoft JhengHei" w:hAnsi="Microsoft JhengHei" w:cs="Microsoft JhengHei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rFonts w:ascii="Cambria Math" w:eastAsia="Cambria Math" w:hAnsi="Cambria Math" w:cs="Cambria Math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Falcón</dc:creator>
  <cp:lastModifiedBy>Javier Falcón</cp:lastModifiedBy>
  <cp:revision>2</cp:revision>
  <dcterms:created xsi:type="dcterms:W3CDTF">2018-12-02T18:08:00Z</dcterms:created>
  <dcterms:modified xsi:type="dcterms:W3CDTF">2018-12-02T22:10:00Z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2018-12-02T00:00:00Z</vt:filetime>
  </property>
</Properties>
</file>