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Національний технічний університет України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«Київський політехнічний інститут імені Ігоря Сікорського»</w:t>
      </w:r>
    </w:p>
    <w:p/>
    <w:p/>
    <w:p>
      <w:pPr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32"/>
        </w:rPr>
        <w:t>з лабораторної роботи №1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Тема: Технології віддаленого виклику процедур – gRPC</w:t>
      </w:r>
    </w:p>
    <w:p/>
    <w:p>
      <w:pPr>
        <w:jc w:val="center"/>
      </w:pPr>
      <w:r>
        <w:rPr>
          <w:rFonts w:ascii="Times New Roman" w:hAnsi="Times New Roman"/>
          <w:b w:val="0"/>
          <w:sz w:val="28"/>
        </w:rPr>
        <w:t>Варіант 17</w:t>
      </w:r>
    </w:p>
    <w:p/>
    <w:p/>
    <w:p/>
    <w:p>
      <w:pPr>
        <w:jc w:val="center"/>
      </w:pPr>
      <w:r>
        <w:rPr>
          <w:rFonts w:ascii="Times New Roman" w:hAnsi="Times New Roman"/>
          <w:b w:val="0"/>
          <w:sz w:val="28"/>
        </w:rPr>
        <w:t>Київ – 2025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1. Тема роботи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Технології віддаленого виклику процедур – gRPC. Розробка клієнт-серверної програми з використанням gRPC server-side streaming.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2. Мета роботи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Ознайомитися з фреймворком gRPC та форматом серіалізації Protocol Buffers. Реалізувати сервер, який у визначений момент часу розсилає повідомлення підключеним клієнтам через серверний потік (server-side streaming RPC).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3. Індивідуальне завдання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Варіант 17. Сервер розсилає повідомлення у певний час визначеним клієнтам.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4. Теоретичні відомості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gRPC — відкритий фреймворк від Google для організації міжсервісної взаємодії. Побудований поверх HTTP/2, що надає мультиплексування потоків, стиснення заголовків і двонаправлений зв'язок. Контракт між клієнтом і сервером описується у файлах .proto мовою Protocol Buffers; з них автоматично генерується код для обох сторін.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gRPC підтримує чотири типи RPC: unary (один запит — одна відповідь), server-side streaming (один запит — потік відповідей), client-side streaming та bidirectional streaming. У цій роботі використовується server-side streaming: клієнт підписується одним викликом і отримує повідомлення до закриття потоку.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5. Хід виконання роботи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5.1. Proto-контракт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Файл notification.proto визначає сервіс NotificationService з методом SubscribeMessages, що приймає порожній запит (google.protobuf.Empty) і повертає потік повідомлень типу ScheduledMessage.</w:t>
      </w:r>
    </w:p>
    <w:p>
      <w:pPr>
        <w:spacing w:before="80" w:after="80"/>
        <w:ind w:left="709"/>
      </w:pPr>
      <w:r>
        <w:rPr>
          <w:rFonts w:ascii="Courier New" w:hAnsi="Courier New"/>
          <w:b w:val="0"/>
          <w:sz w:val="20"/>
        </w:rPr>
        <w:t>service NotificationService {</w:t>
        <w:br/>
        <w:t xml:space="preserve">  rpc SubscribeMessages(google.protobuf.Empty)</w:t>
        <w:br/>
        <w:t xml:space="preserve">      returns (stream ScheduledMessage);</w:t>
        <w:br/>
        <w:t>}</w:t>
        <w:br/>
        <w:br/>
        <w:t>message ScheduledMessage {</w:t>
        <w:br/>
        <w:t xml:space="preserve">  string content   = 1;</w:t>
        <w:br/>
        <w:t xml:space="preserve">  string timestamp = 2;</w:t>
        <w:br/>
        <w:t>}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5.2. Серверна реалізація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Клас NotificationServiceImpl розширює згенерований NotificationServiceGrpc.NotificationServiceImplBase і перевизначає метод subscribeMessages. Сервер у циклі формує об'єкт ScheduledMessage з поточним часом і текстом повідомлення, передає його в StreamObserver через onNext() і робить паузу між відправками. Цикл завершується викликом onCompleted() при закритті з'єднання.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5.3. Конфігурація Spring Boot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Застосунок побудовано на Spring Boot 4.0 з модулем spring-grpc-spring-boot-starter. gRPC-сервер стартує автоматично разом із контекстом Spring і слухає порт 9090 за замовчуванням. Залежності управляються через Gradle (Kotlin DSL, Java 21).</w:t>
      </w:r>
    </w:p>
    <w:p>
      <w:pPr>
        <w:spacing w:after="120"/>
        <w:jc w:val="both"/>
      </w:pPr>
      <w:r>
        <w:rPr>
          <w:rFonts w:ascii="Times New Roman" w:hAnsi="Times New Roman"/>
          <w:b/>
          <w:sz w:val="28"/>
        </w:rPr>
        <w:t>5.4. Перевірка роботи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Підключення клієнта виконувалось через grpcurl. Після виклику методу SubscribeMessages у консолі фіксувався безперервний потік об'єктів ScheduledMessage з полями content і timestamp. Потік залишається відкритим до від'єднання клієнта.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6. Висновки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b w:val="0"/>
          <w:sz w:val="28"/>
        </w:rPr>
        <w:t>У ході виконання лабораторної роботи реалізовано клієнт-серверний застосунок на базі gRPC із використанням серверного потокового передавання. Засвоєно синтаксис мови Protocol Buffers, принцип кодогенерації з .proto-файлів та інтеграцію gRPC з фреймворком Spring Boot. Server-side streaming виявився зручним механізмом для сценаріїв push-сповіщень, де сервер ініціює передачу даних без повторних запитів з боку клієнта.</w:t>
      </w:r>
    </w:p>
    <w:p>
      <w:pPr>
        <w:spacing w:before="240" w:after="120"/>
        <w:jc w:val="left"/>
      </w:pPr>
      <w:r>
        <w:rPr>
          <w:rFonts w:ascii="Times New Roman" w:hAnsi="Times New Roman"/>
          <w:b/>
          <w:sz w:val="28"/>
        </w:rPr>
        <w:t>7. Посилання</w:t>
      </w:r>
    </w:p>
    <w:p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Репозиторій з вихідним кодом:</w:t>
        <w:br/>
        <w:t>https://github.com/javaAndScriptDeveloper/lolitech/tree/main/defi/submission1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