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293"/>
      </w:tblGrid>
      <w:tr>
        <w:trPr>
          <w:cantSplit w:val="false"/>
        </w:trPr>
        <w:tc>
          <w:tcPr>
            <w:tcW w:w="11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Contenidos y Plan de Actividades Unidad 3 del MOOC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822"/>
        <w:gridCol w:w="2823"/>
        <w:gridCol w:w="2823"/>
        <w:gridCol w:w="2822"/>
      </w:tblGrid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creación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22-9-2016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Creados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Jose A. Vacas</w:t>
            </w:r>
          </w:p>
        </w:tc>
      </w:tr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actualización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Actualizados por</w:t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corrección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Corregidos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validación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Validados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48"/>
          <w:szCs w:val="48"/>
        </w:rPr>
      </w:pPr>
      <w:r>
        <w:rPr>
          <w:sz w:val="48"/>
          <w:szCs w:val="48"/>
        </w:rPr>
        <w:t>1. Objetivos.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120" w:after="120"/>
        <w:rPr>
          <w:b/>
        </w:rPr>
      </w:pPr>
      <w:r>
        <w:rPr>
          <w:b/>
        </w:rPr>
        <w:t>a. Vídeo</w:t>
      </w:r>
    </w:p>
    <w:p>
      <w:pPr>
        <w:pStyle w:val="Normal"/>
        <w:spacing w:lineRule="auto" w:line="240" w:before="120" w:after="120"/>
        <w:rPr/>
      </w:pPr>
      <w:r>
        <w:rPr/>
        <w:t xml:space="preserve">Pestaña 1.-  Vídeo. </w:t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spacing w:lineRule="auto" w:line="240" w:before="120" w:after="120"/>
        <w:rPr/>
      </w:pPr>
      <w:r>
        <w:rPr/>
        <w:t>Texto para la página que contiene el vídeo: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En esta tercera unidad nos familiarizaremos con una de las herramientas estrella del movimiento maker, y verdadero artífice de la mayoría de las proyectos: Arduino, una herramienta libre que da vida a nuestras ideas. Como principales objetivos te proponemos: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firstLine="360"/>
        <w:contextualSpacing/>
        <w:rPr/>
      </w:pPr>
      <w:r>
        <w:rPr/>
        <w:t>Conocer proyectos educativos donde usar Arduino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firstLine="360"/>
        <w:contextualSpacing/>
        <w:rPr/>
      </w:pPr>
      <w:r>
        <w:rPr/>
        <w:t>Ver las características y posibilidades de Arduino.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firstLine="360"/>
        <w:contextualSpacing/>
        <w:rPr/>
      </w:pPr>
      <w:r>
        <w:rPr/>
        <w:t>Aprender a diseñar proyectos que aprovechen las características de Arduino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firstLine="360"/>
        <w:contextualSpacing/>
        <w:rPr/>
      </w:pPr>
      <w:r>
        <w:rPr/>
        <w:t>Realizar montajes sencillos usando la placa Arduino o algún emulador</w:t>
      </w:r>
    </w:p>
    <w:p>
      <w:pPr>
        <w:pStyle w:val="Normal"/>
        <w:spacing w:lineRule="auto" w:line="276" w:before="0" w:after="0"/>
        <w:ind w:left="720" w:right="0" w:firstLine="360"/>
        <w:contextualSpacing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</w:t>
      </w:r>
    </w:p>
    <w:p>
      <w:pPr>
        <w:pStyle w:val="Normal"/>
        <w:spacing w:lineRule="auto" w:line="276" w:before="0" w:after="0"/>
        <w:rPr/>
      </w:pPr>
      <w:r>
        <w:rPr/>
        <w:t>¡Comenzamos!</w:t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spacing w:lineRule="auto" w:line="240" w:before="120" w:after="120"/>
        <w:rPr>
          <w:b/>
        </w:rPr>
      </w:pPr>
      <w:r>
        <w:rPr>
          <w:b/>
        </w:rPr>
        <w:t>b. Hitos a superar para alcanzar objetivos</w:t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120"/>
        <w:ind w:left="720" w:right="0" w:firstLine="360"/>
        <w:contextualSpacing/>
        <w:rPr/>
      </w:pPr>
      <w:r>
        <w:rPr/>
        <w:t>Búsqueda de ideas para nuestro montaje con Arduino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ind w:left="720" w:right="0" w:firstLine="360"/>
        <w:contextualSpacing/>
        <w:rPr/>
      </w:pPr>
      <w:r>
        <w:rPr/>
        <w:t>Definición del proyecto educativo sencillo con Arduino.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ind w:left="720" w:right="0" w:firstLine="360"/>
        <w:contextualSpacing/>
        <w:rPr/>
      </w:pPr>
      <w:r>
        <w:rPr/>
        <w:t>Creación del proyecto</w:t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spacing w:lineRule="auto" w:line="240" w:before="120" w:after="120"/>
        <w:rPr>
          <w:b/>
        </w:rPr>
      </w:pPr>
      <w:r>
        <w:rPr>
          <w:b/>
        </w:rPr>
        <w:t>c. Recursos de ayuda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Pestaña 2.-  Crea tu proyecto (envío de url’s). ¿Texto tipo de otros MOOC?</w:t>
      </w:r>
    </w:p>
    <w:p>
      <w:pPr>
        <w:pStyle w:val="Normal"/>
        <w:spacing w:before="0" w:after="0"/>
        <w:rPr>
          <w:color w:val="FF3333"/>
        </w:rPr>
      </w:pPr>
      <w:r>
        <w:rPr/>
        <w:t xml:space="preserve">Pestaña 3.-  </w:t>
      </w:r>
      <w:r>
        <w:rPr>
          <w:color w:val="FF3333"/>
        </w:rPr>
        <w:t xml:space="preserve"> ¿Texto tipo de otros MOOC?</w:t>
      </w:r>
    </w:p>
    <w:sectPr>
      <w:type w:val="nextPage"/>
      <w:pgSz w:w="14173" w:h="20013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  <w:lang w:val="es-E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s-E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es-E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s-E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LOnormal"/>
    <w:next w:val="Normal"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