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22.png" ContentType="image/png"/>
  <Override PartName="/word/media/rId57.jpg" ContentType="image/jpeg"/>
  <Override PartName="/word/media/rId53.png" ContentType="image/png"/>
  <Override PartName="/word/media/rId56.png" ContentType="image/png"/>
  <Override PartName="/word/media/rId51.jpg" ContentType="image/jpeg"/>
  <Override PartName="/word/media/rId45.shtml" ContentType="text/html; charset=iso-8859-1"/>
  <Override PartName="/word/media/rId39.jpg" ContentType="image/jpeg"/>
  <Override PartName="/word/media/rId36.jpg" ContentType="image/jpeg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Vacas</w:t>
      </w:r>
      <w:r>
        <w:t xml:space="preserve"> </w:t>
      </w:r>
      <w:r>
        <w:t xml:space="preserve">Martínez,</w:t>
      </w:r>
      <w:r>
        <w:t xml:space="preserve"> </w:t>
      </w:r>
      <w:r>
        <w:t xml:space="preserve">José</w:t>
      </w:r>
      <w:r>
        <w:t xml:space="preserve"> </w:t>
      </w:r>
      <w:r>
        <w:t xml:space="preserve">Antonio</w:t>
      </w:r>
    </w:p>
    <w:p>
      <w:pPr>
        <w:pStyle w:val="Date"/>
      </w:pPr>
    </w:p>
    <w:p>
      <w:pPr>
        <w:pStyle w:val="Heading1"/>
      </w:pPr>
      <w:bookmarkStart w:id="21" w:name="arduino-conviértete-en-un-experto-desde-cero"/>
      <w:bookmarkEnd w:id="21"/>
      <w:r>
        <w:t xml:space="preserve">Arduino: conviértete en un experto desde cero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FigureWithCaption"/>
      </w:pPr>
      <w:r>
        <w:drawing>
          <wp:inline>
            <wp:extent cx="2565400" cy="901700"/>
            <wp:effectExtent b="0" l="0" r="0" t="0"/>
            <wp:docPr descr="Licencia CC by SA" title="" id="1" name="Picture"/>
            <a:graphic>
              <a:graphicData uri="http://schemas.openxmlformats.org/drawingml/2006/picture">
                <pic:pic>
                  <pic:nvPicPr>
                    <pic:cNvPr descr="./images/Licencia_CC_pequ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Licencia CC by SA</w:t>
      </w:r>
    </w:p>
    <w:p>
      <w:pPr>
        <w:pStyle w:val="Heading2"/>
      </w:pPr>
      <w:bookmarkStart w:id="23" w:name="by-javacasm"/>
      <w:bookmarkEnd w:id="23"/>
      <w:r>
        <w:t xml:space="preserve">by</w:t>
      </w:r>
      <w:r>
        <w:t xml:space="preserve"> </w:t>
      </w:r>
      <w:r>
        <w:t xml:space="preserve">@javacasm</w:t>
      </w:r>
    </w:p>
    <w:p>
      <w:pPr>
        <w:pStyle w:val="FirstParagraph"/>
      </w:pPr>
    </w:p>
    <w:p>
      <w:pPr>
        <w:pStyle w:val="Heading3"/>
      </w:pPr>
      <w:bookmarkStart w:id="24" w:name="josé-antonio-vacas-martínez"/>
      <w:bookmarkEnd w:id="24"/>
      <w:r>
        <w:t xml:space="preserve">José Antonio Vacas Martínez</w:t>
      </w:r>
    </w:p>
    <w:p>
      <w:pPr>
        <w:pStyle w:val="Heading3"/>
      </w:pPr>
      <w:bookmarkStart w:id="25" w:name="httpelcacharreo.com"/>
      <w:bookmarkEnd w:id="25"/>
      <w:r>
        <w:t xml:space="preserve">http://elCacharreo.com</w:t>
      </w:r>
    </w:p>
    <w:p>
      <w:pPr>
        <w:pStyle w:val="Heading2"/>
      </w:pPr>
      <w:bookmarkStart w:id="26" w:name="marzo-2020"/>
      <w:bookmarkEnd w:id="26"/>
      <w:r>
        <w:t xml:space="preserve">Marzo 2020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7" w:name="arduino-nivel-avanzado-3ed"/>
      <w:bookmarkEnd w:id="27"/>
      <w:r>
        <w:t xml:space="preserve">Arduino: Nivel avanzado 3ed</w:t>
      </w:r>
    </w:p>
    <w:p>
      <w:pPr>
        <w:pStyle w:val="Heading2"/>
      </w:pPr>
      <w:bookmarkStart w:id="28" w:name="josé-antonio-vacas-javacasm"/>
      <w:bookmarkEnd w:id="28"/>
      <w:r>
        <w:t xml:space="preserve">José Antonio Vacas</w:t>
      </w:r>
      <w:r>
        <w:t xml:space="preserve"> </w:t>
      </w:r>
      <w:r>
        <w:t xml:space="preserve">@javacasm</w:t>
      </w:r>
    </w:p>
    <w:p>
      <w:pPr>
        <w:pStyle w:val="Heading2"/>
      </w:pPr>
      <w:bookmarkStart w:id="29" w:name="organiza-darwin-eventur"/>
      <w:bookmarkEnd w:id="29"/>
      <w:r>
        <w:t xml:space="preserve">Organiza: Darwin Eventur</w:t>
      </w:r>
    </w:p>
    <w:p>
      <w:pPr>
        <w:pStyle w:val="Heading2"/>
      </w:pPr>
      <w:bookmarkStart w:id="30" w:name="bibliomaker---facultad-de-ciencias"/>
      <w:bookmarkEnd w:id="30"/>
      <w:r>
        <w:t xml:space="preserve">BiblioMaker - Facultad de Ciencias</w:t>
      </w:r>
    </w:p>
    <w:p>
      <w:pPr>
        <w:pStyle w:val="Heading2"/>
      </w:pPr>
      <w:bookmarkStart w:id="31" w:name="al-27-de-septiembre-de-2019"/>
      <w:bookmarkEnd w:id="31"/>
      <w:r>
        <w:t xml:space="preserve">23 al 27 de Septiembre de 2019</w:t>
      </w:r>
    </w:p>
    <w:p>
      <w:pPr>
        <w:pStyle w:val="Heading2"/>
      </w:pPr>
      <w:bookmarkStart w:id="32" w:name="httpbit.lyarduinoavanzado19"/>
      <w:bookmarkEnd w:id="32"/>
      <w:r>
        <w:t xml:space="preserve">http://bit.ly/ArduinoAvanzado19</w:t>
      </w:r>
    </w:p>
    <w:p>
      <w:pPr>
        <w:pStyle w:val="FigureWithCaption"/>
      </w:pPr>
      <w:r>
        <w:drawing>
          <wp:inline>
            <wp:extent cx="2565400" cy="901700"/>
            <wp:effectExtent b="0" l="0" r="0" t="0"/>
            <wp:docPr descr="Licencia CC by SA" title="" id="1" name="Picture"/>
            <a:graphic>
              <a:graphicData uri="http://schemas.openxmlformats.org/drawingml/2006/picture">
                <pic:pic>
                  <pic:nvPicPr>
                    <pic:cNvPr descr="./images/Licencia_CC_pequ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CC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uso-de-teclados-keypad"/>
      <w:bookmarkEnd w:id="33"/>
      <w:r>
        <w:t xml:space="preserve">Uso de teclados (Keypad)</w:t>
      </w:r>
    </w:p>
    <w:p>
      <w:pPr>
        <w:pStyle w:val="FigureWithCaption"/>
      </w:pPr>
      <w:r>
        <w:drawing>
          <wp:inline>
            <wp:extent cx="3810000" cy="3467100"/>
            <wp:effectExtent b="0" l="0" r="0" t="0"/>
            <wp:docPr descr="Teclado" title="" id="1" name="Picture"/>
            <a:graphic>
              <a:graphicData uri="http://schemas.openxmlformats.org/drawingml/2006/picture">
                <pic:pic>
                  <pic:nvPicPr>
                    <pic:cNvPr descr="https://www.prometec.net/wp-content/uploads/2014/10/Img_19_2-300x27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Teclado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Teclado2" title="" id="1" name="Picture"/>
            <a:graphic>
              <a:graphicData uri="http://schemas.openxmlformats.org/drawingml/2006/picture">
                <pic:pic>
                  <pic:nvPicPr>
                    <pic:cNvPr descr="https://imgaz.staticbg.com/thumb/large/2014/xiemeijuan/01/5xSKU142881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Teclado2</w:t>
      </w:r>
    </w:p>
    <w:p>
      <w:pPr>
        <w:pStyle w:val="BodyText"/>
      </w:pPr>
      <w:r>
        <w:t xml:space="preserve">Internamente son así</w:t>
      </w:r>
    </w:p>
    <w:p>
      <w:pPr>
        <w:pStyle w:val="FigureWithCaption"/>
      </w:pPr>
      <w:r>
        <w:drawing>
          <wp:inline>
            <wp:extent cx="3810000" cy="3098800"/>
            <wp:effectExtent b="0" l="0" r="0" t="0"/>
            <wp:docPr descr="Teclado interno" title="" id="1" name="Picture"/>
            <a:graphic>
              <a:graphicData uri="http://schemas.openxmlformats.org/drawingml/2006/picture">
                <pic:pic>
                  <pic:nvPicPr>
                    <pic:cNvPr descr="https://www.prometec.net/wp-content/uploads/2014/10/matrix-keypad-300x24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Teclado interno</w:t>
      </w:r>
    </w:p>
    <w:p>
      <w:pPr>
        <w:pStyle w:val="BodyText"/>
      </w:pPr>
      <w:r>
        <w:t xml:space="preserve">Conectaremos los pines, por ejemplo de esta forma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pinout" title="" id="1" name="Picture"/>
            <a:graphic>
              <a:graphicData uri="http://schemas.openxmlformats.org/drawingml/2006/picture">
                <pic:pic>
                  <pic:nvPicPr>
                    <pic:cNvPr descr="http://www.circuitbasics.com/wp-content/uploads/2017/07/Arduino-Keypad-Tutorial-4X4-and-3X4-Keypad-Connection-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pinout</w:t>
      </w:r>
    </w:p>
    <w:p>
      <w:pPr>
        <w:pStyle w:val="BodyText"/>
      </w:pPr>
      <w:r>
        <w:t xml:space="preserve">Y usaremos la librería</w:t>
      </w:r>
      <w:r>
        <w:t xml:space="preserve"> </w:t>
      </w:r>
      <w:hyperlink r:id="rId46">
        <w:r>
          <w:rPr>
            <w:rStyle w:val="Hyperlink"/>
          </w:rPr>
          <w:t xml:space="preserve">Keypad</w:t>
        </w:r>
      </w:hyperlink>
    </w:p>
    <w:p>
      <w:pPr>
        <w:pStyle w:val="SourceCode"/>
      </w:pPr>
      <w:r>
        <w:rPr>
          <w:rStyle w:val="VerbatimChar"/>
        </w:rPr>
        <w:t xml:space="preserve">    #include&lt;Keypad.h&gt;</w:t>
      </w:r>
      <w:r>
        <w:br w:type="textWrapping"/>
      </w:r>
      <w:r>
        <w:rPr>
          <w:rStyle w:val="VerbatimChar"/>
        </w:rPr>
        <w:t xml:space="preserve">    const byte filas = 4;</w:t>
      </w:r>
      <w:r>
        <w:br w:type="textWrapping"/>
      </w:r>
      <w:r>
        <w:rPr>
          <w:rStyle w:val="VerbatimChar"/>
        </w:rPr>
        <w:t xml:space="preserve">    const byte columnas = 4;</w:t>
      </w:r>
      <w:r>
        <w:br w:type="textWrapping"/>
      </w:r>
      <w:r>
        <w:rPr>
          <w:rStyle w:val="VerbatimChar"/>
        </w:rPr>
        <w:t xml:space="preserve">    byte pinesF[filas] = {9,8,7,6}; // Donde hemos conectado las filas</w:t>
      </w:r>
      <w:r>
        <w:br w:type="textWrapping"/>
      </w:r>
      <w:r>
        <w:rPr>
          <w:rStyle w:val="VerbatimChar"/>
        </w:rPr>
        <w:t xml:space="preserve">    byte pinesC[columnas] = {5,4,3,2}; // Donde hemos conectado las columnas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char teclas[filas][columnas] = { // Definición de las teclas</w:t>
      </w:r>
      <w:r>
        <w:br w:type="textWrapping"/>
      </w:r>
      <w:r>
        <w:rPr>
          <w:rStyle w:val="VerbatimChar"/>
        </w:rPr>
        <w:t xml:space="preserve">            {'1','2','3','A'},</w:t>
      </w:r>
      <w:r>
        <w:br w:type="textWrapping"/>
      </w:r>
      <w:r>
        <w:rPr>
          <w:rStyle w:val="VerbatimChar"/>
        </w:rPr>
        <w:t xml:space="preserve">            {'4','5','6','B'},</w:t>
      </w:r>
      <w:r>
        <w:br w:type="textWrapping"/>
      </w:r>
      <w:r>
        <w:rPr>
          <w:rStyle w:val="VerbatimChar"/>
        </w:rPr>
        <w:t xml:space="preserve">            {'7','8','9','C'},</w:t>
      </w:r>
      <w:r>
        <w:br w:type="textWrapping"/>
      </w:r>
      <w:r>
        <w:rPr>
          <w:rStyle w:val="VerbatimChar"/>
        </w:rPr>
        <w:t xml:space="preserve">            {'*','0','#','D'}</w:t>
      </w:r>
      <w:r>
        <w:br w:type="textWrapping"/>
      </w:r>
      <w:r>
        <w:rPr>
          <w:rStyle w:val="VerbatimChar"/>
        </w:rPr>
        <w:t xml:space="preserve">        };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Keypad teclado = Keypad(makeKeymap(teclas), pinesF, pinesC, filas, columnas);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char tecla;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void setup() {</w:t>
      </w:r>
      <w:r>
        <w:br w:type="textWrapping"/>
      </w:r>
      <w:r>
        <w:rPr>
          <w:rStyle w:val="VerbatimChar"/>
        </w:rPr>
        <w:t xml:space="preserve">        Serial.begin(9600);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void loop() {</w:t>
      </w:r>
      <w:r>
        <w:br w:type="textWrapping"/>
      </w:r>
      <w:r>
        <w:rPr>
          <w:rStyle w:val="VerbatimChar"/>
        </w:rPr>
        <w:t xml:space="preserve">        tecla = teclado.getKey();</w:t>
      </w:r>
      <w:r>
        <w:br w:type="textWrapping"/>
      </w:r>
      <w:r>
        <w:rPr>
          <w:rStyle w:val="VerbatimChar"/>
        </w:rPr>
        <w:t xml:space="preserve">        if (tecla != 0)</w:t>
      </w:r>
      <w:r>
        <w:br w:type="textWrapping"/>
      </w:r>
      <w:r>
        <w:rPr>
          <w:rStyle w:val="VerbatimChar"/>
        </w:rPr>
        <w:t xml:space="preserve">        Serial.print(tecla);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Heading2"/>
      </w:pPr>
      <w:bookmarkStart w:id="47" w:name="más-detalles"/>
      <w:bookmarkEnd w:id="47"/>
      <w:r>
        <w:t xml:space="preserve">Más detalles</w:t>
      </w:r>
    </w:p>
    <w:p>
      <w:pPr>
        <w:pStyle w:val="FirstParagraph"/>
      </w:pPr>
      <w:hyperlink r:id="rId48">
        <w:r>
          <w:rPr>
            <w:rStyle w:val="Hyperlink"/>
          </w:rPr>
          <w:t xml:space="preserve">Teclados matriciales por Prometec</w:t>
        </w:r>
      </w:hyperlink>
      <w:r>
        <w:t xml:space="preserve"> </w:t>
      </w:r>
      <w:hyperlink r:id="rId49">
        <w:r>
          <w:rPr>
            <w:rStyle w:val="Hyperlink"/>
          </w:rPr>
          <w:t xml:space="preserve">Teclados matriciales por Luis Llamos</w:t>
        </w:r>
      </w:hyperlink>
    </w:p>
    <w:p>
      <w:pPr>
        <w:pStyle w:val="Heading2"/>
      </w:pPr>
      <w:bookmarkStart w:id="50" w:name="joystick-xy"/>
      <w:bookmarkEnd w:id="50"/>
      <w:r>
        <w:t xml:space="preserve">Joystick XY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Módulo joystick de doble eje y pulsador" title="" id="1" name="Picture"/>
            <a:graphic>
              <a:graphicData uri="http://schemas.openxmlformats.org/drawingml/2006/picture">
                <pic:pic>
                  <pic:nvPicPr>
                    <pic:cNvPr descr="./images/modulo-joystick-doble-2-ejes-xy-ps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Módulo joystick de doble eje y pulsador</w:t>
      </w:r>
    </w:p>
    <w:p>
      <w:pPr>
        <w:pStyle w:val="BodyText"/>
      </w:pPr>
      <w:r>
        <w:t xml:space="preserve">Este módulo joystick de doble eje (x e y) y pulsador está formado por 2 potenciómetros</w:t>
      </w:r>
    </w:p>
    <w:p>
      <w:pPr>
        <w:pStyle w:val="BodyText"/>
      </w:pPr>
      <w:r>
        <w:t xml:space="preserve">2 potenciómetros y switch</w:t>
      </w:r>
    </w:p>
    <w:p>
      <w:pPr>
        <w:pStyle w:val="BodyText"/>
      </w:pPr>
      <w:r>
        <w:drawing>
          <wp:inline>
            <wp:extent cx="3895547" cy="3395857"/>
            <wp:effectExtent b="0" l="0" r="0" t="0"/>
            <wp:docPr descr="Joystick controla 2 colores RGB" title="" id="1" name="Picture"/>
            <a:graphic>
              <a:graphicData uri="http://schemas.openxmlformats.org/drawingml/2006/picture">
                <pic:pic>
                  <pic:nvPicPr>
                    <pic:cNvPr descr="./images/LedRGBJoystick_b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47" cy="339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Módulo con RTC 1302</w:t>
      </w:r>
    </w:p>
    <w:p>
      <w:pPr>
        <w:pStyle w:val="BodyText"/>
      </w:pPr>
      <w:r>
        <w:t xml:space="preserve">Un RTC es un Reloj de Tiempo Real, es decir un reloj capaz de medir el paso del tiempo, normalmente dotado de una pila para que no se pierda la fecha y que se puede comunicar con Arduino</w:t>
      </w:r>
    </w:p>
    <w:p>
      <w:pPr>
        <w:pStyle w:val="Figure"/>
      </w:pPr>
      <w:r>
        <w:drawing>
          <wp:inline>
            <wp:extent cx="5334000" cy="28218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RTC_1302_b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La</w:t>
      </w:r>
      <w:r>
        <w:t xml:space="preserve"> </w:t>
      </w:r>
      <w:hyperlink r:id="rId54">
        <w:r>
          <w:rPr>
            <w:rStyle w:val="Hyperlink"/>
          </w:rPr>
          <w:t xml:space="preserve">librería DS1302</w:t>
        </w:r>
      </w:hyperlink>
      <w:r>
        <w:t xml:space="preserve"> 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Real Time Clock read/write (8 bytes)</w:t>
      </w:r>
    </w:p>
    <w:p>
      <w:pPr>
        <w:pStyle w:val="Compact"/>
        <w:numPr>
          <w:numId w:val="1001"/>
          <w:ilvl w:val="0"/>
        </w:numPr>
      </w:pPr>
      <w:r>
        <w:t xml:space="preserve">Battery backed RAM read/write (31 bytes)</w:t>
      </w:r>
    </w:p>
    <w:p>
      <w:pPr>
        <w:pStyle w:val="Compact"/>
        <w:numPr>
          <w:numId w:val="1001"/>
          <w:ilvl w:val="0"/>
        </w:numPr>
      </w:pPr>
      <w:r>
        <w:t xml:space="preserve">Power save mode manipulation (start/stop clock)</w:t>
      </w:r>
    </w:p>
    <w:p>
      <w:pPr>
        <w:pStyle w:val="Compact"/>
        <w:numPr>
          <w:numId w:val="1001"/>
          <w:ilvl w:val="0"/>
        </w:numPr>
      </w:pPr>
      <w:r>
        <w:t xml:space="preserve">Trickle charger setup</w:t>
      </w:r>
    </w:p>
    <w:p>
      <w:pPr>
        <w:pStyle w:val="Compact"/>
        <w:numPr>
          <w:numId w:val="1001"/>
          <w:ilvl w:val="0"/>
        </w:numPr>
      </w:pPr>
      <w:r>
        <w:t xml:space="preserve">Burst mode read/write</w:t>
      </w:r>
    </w:p>
    <w:p>
      <w:pPr>
        <w:pStyle w:val="Compact"/>
        <w:numPr>
          <w:numId w:val="1001"/>
          <w:ilvl w:val="0"/>
        </w:numPr>
      </w:pPr>
      <w:r>
        <w:t xml:space="preserve">24 hour format only (12 hour format is function Time library)</w:t>
      </w:r>
    </w:p>
    <w:p>
      <w:pPr>
        <w:pStyle w:val="FirstParagraph"/>
      </w:pPr>
      <w:r>
        <w:t xml:space="preserve">Whether used with the DS1302, the user is responsible for ensuring reads and writes do not exceed the device's address space (0x80-0x90 for DS1302 clock data and 0xC0-0xFC RAM data); no bounds checking is done by this library.</w:t>
      </w:r>
    </w:p>
    <w:p>
      <w:pPr>
        <w:pStyle w:val="BodyText"/>
      </w:pPr>
      <w:r>
        <w:t xml:space="preserve">El DS1302 usa un 3-wire interface (The "Chip Enable" pin was called "/Reset):</w:t>
      </w:r>
    </w:p>
    <w:p>
      <w:pPr>
        <w:pStyle w:val="Compact"/>
        <w:numPr>
          <w:numId w:val="1002"/>
          <w:ilvl w:val="0"/>
        </w:numPr>
      </w:pPr>
      <w:r>
        <w:t xml:space="preserve">bidirectional data.</w:t>
      </w:r>
    </w:p>
    <w:p>
      <w:pPr>
        <w:pStyle w:val="Compact"/>
        <w:numPr>
          <w:numId w:val="1002"/>
          <w:ilvl w:val="0"/>
        </w:numPr>
      </w:pPr>
      <w:r>
        <w:t xml:space="preserve">clock</w:t>
      </w:r>
    </w:p>
    <w:p>
      <w:pPr>
        <w:pStyle w:val="Compact"/>
        <w:numPr>
          <w:numId w:val="1002"/>
          <w:ilvl w:val="0"/>
        </w:numPr>
      </w:pPr>
      <w:r>
        <w:t xml:space="preserve">chip select</w:t>
      </w:r>
    </w:p>
    <w:p>
      <w:pPr>
        <w:pStyle w:val="FirstParagraph"/>
      </w:pPr>
      <w:r>
        <w:t xml:space="preserve">No es I2C, ni OneWire, ni SPI.</w:t>
      </w:r>
    </w:p>
    <w:p>
      <w:pPr>
        <w:pStyle w:val="Heading2"/>
      </w:pPr>
      <w:bookmarkStart w:id="55" w:name="montaje"/>
      <w:bookmarkEnd w:id="55"/>
      <w:r>
        <w:t xml:space="preserve">Montaje</w:t>
      </w:r>
    </w:p>
    <w:p>
      <w:pPr>
        <w:pStyle w:val="FigureWithCaption"/>
      </w:pPr>
      <w:r>
        <w:drawing>
          <wp:inline>
            <wp:extent cx="5334000" cy="2777066"/>
            <wp:effectExtent b="0" l="0" r="0" t="0"/>
            <wp:docPr descr="montaje" title="" id="1" name="Picture"/>
            <a:graphic>
              <a:graphicData uri="http://schemas.openxmlformats.org/drawingml/2006/picture">
                <pic:pic>
                  <pic:nvPicPr>
                    <pic:cNvPr descr="./images/RTC_ds1302_LCDMega_b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montaje</w:t>
      </w:r>
    </w:p>
    <w:p>
      <w:pPr>
        <w:pStyle w:val="FigureWithCaption"/>
      </w:pPr>
      <w:r>
        <w:drawing>
          <wp:inline>
            <wp:extent cx="5334000" cy="2158603"/>
            <wp:effectExtent b="0" l="0" r="0" t="0"/>
            <wp:docPr descr="Montaje visual" title="" id="1" name="Picture"/>
            <a:graphic>
              <a:graphicData uri="http://schemas.openxmlformats.org/drawingml/2006/picture">
                <pic:pic>
                  <pic:nvPicPr>
                    <pic:cNvPr descr="./images/MontajeVisu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Montaje visual</w:t>
      </w:r>
    </w:p>
    <w:p>
      <w:pPr>
        <w:pStyle w:val="BodyText"/>
      </w:pPr>
      <w:hyperlink r:id="rId58">
        <w:r>
          <w:rPr>
            <w:rStyle w:val="Hyperlink"/>
          </w:rPr>
          <w:t xml:space="preserve">Más detalles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Otro tutorial</w:t>
        </w:r>
      </w:hyperlink>
    </w:p>
    <w:p>
      <w:pPr>
        <w:pStyle w:val="Heading2"/>
      </w:pPr>
      <w:bookmarkStart w:id="60" w:name="código"/>
      <w:bookmarkEnd w:id="60"/>
      <w:r>
        <w:t xml:space="preserve">Código</w:t>
      </w:r>
    </w:p>
    <w:p>
      <w:pPr>
        <w:pStyle w:val="SourceCode"/>
      </w:pPr>
      <w:r>
        <w:rPr>
          <w:rStyle w:val="CommentTok"/>
        </w:rPr>
        <w:t xml:space="preserve">// Basado en  Timur Maksiomv 2014</w:t>
      </w:r>
      <w:r>
        <w:br w:type="textWrapping"/>
      </w:r>
      <w:r>
        <w:rPr>
          <w:rStyle w:val="CommentTok"/>
        </w:rPr>
        <w:t xml:space="preserve">//</w:t>
      </w:r>
      <w:r>
        <w:br w:type="textWrapping"/>
      </w:r>
      <w:r>
        <w:rPr>
          <w:rStyle w:val="CommentTok"/>
        </w:rPr>
        <w:t xml:space="preserve">// A quick demo of how to use DS1302-library to make a quick</w:t>
      </w:r>
      <w:r>
        <w:br w:type="textWrapping"/>
      </w:r>
      <w:r>
        <w:rPr>
          <w:rStyle w:val="CommentTok"/>
        </w:rPr>
        <w:t xml:space="preserve">// clock using a DS1302 and a 16x2 LCD.</w:t>
      </w:r>
      <w:r>
        <w:br w:type="textWrapping"/>
      </w:r>
      <w:r>
        <w:rPr>
          <w:rStyle w:val="CommentTok"/>
        </w:rPr>
        <w:t xml:space="preserve">//</w:t>
      </w:r>
      <w:r>
        <w:br w:type="textWrapping"/>
      </w:r>
      <w:r>
        <w:rPr>
          <w:rStyle w:val="CommentTok"/>
        </w:rPr>
        <w:t xml:space="preserve">// I assume you know how to connect the DS1302 and LCD.</w:t>
      </w:r>
      <w:r>
        <w:br w:type="textWrapping"/>
      </w:r>
      <w:r>
        <w:rPr>
          <w:rStyle w:val="CommentTok"/>
        </w:rPr>
        <w:t xml:space="preserve">// DS1302:  CE pin    -&gt; Arduino Digital 27</w:t>
      </w:r>
      <w:r>
        <w:br w:type="textWrapping"/>
      </w:r>
      <w:r>
        <w:rPr>
          <w:rStyle w:val="CommentTok"/>
        </w:rPr>
        <w:t xml:space="preserve">//          I/O pin   -&gt; Arduino Digital 29</w:t>
      </w:r>
      <w:r>
        <w:br w:type="textWrapping"/>
      </w:r>
      <w:r>
        <w:rPr>
          <w:rStyle w:val="CommentTok"/>
        </w:rPr>
        <w:t xml:space="preserve">//          SCLK pin  -&gt; Arduino Digital 31</w:t>
      </w:r>
      <w:r>
        <w:br w:type="textWrapping"/>
      </w:r>
      <w:r>
        <w:rPr>
          <w:rStyle w:val="CommentTok"/>
        </w:rPr>
        <w:t xml:space="preserve">//          VCC pin   -&gt; Arduino Digital 33</w:t>
      </w:r>
      <w:r>
        <w:br w:type="textWrapping"/>
      </w:r>
      <w:r>
        <w:rPr>
          <w:rStyle w:val="CommentTok"/>
        </w:rPr>
        <w:t xml:space="preserve">//          GND pin   -&gt; Arduino Digital 35</w:t>
      </w:r>
      <w:r>
        <w:br w:type="textWrapping"/>
      </w:r>
      <w:r>
        <w:rPr>
          <w:rStyle w:val="CommentTok"/>
        </w:rPr>
        <w:t xml:space="preserve">//</w:t>
      </w:r>
      <w:r>
        <w:br w:type="textWrapping"/>
      </w:r>
      <w:r>
        <w:rPr>
          <w:rStyle w:val="CommentTok"/>
        </w:rPr>
        <w:t xml:space="preserve">// LCD I2C: </w:t>
      </w:r>
      <w:r>
        <w:br w:type="textWrapping"/>
      </w:r>
      <w:r>
        <w:rPr>
          <w:rStyle w:val="CommentTok"/>
        </w:rPr>
        <w:t xml:space="preserve">//          SDA       -&gt; Arduino Digital 20</w:t>
      </w:r>
      <w:r>
        <w:br w:type="textWrapping"/>
      </w:r>
      <w:r>
        <w:rPr>
          <w:rStyle w:val="CommentTok"/>
        </w:rPr>
        <w:t xml:space="preserve">//          SCL       -&gt; Arduino Digital 21</w:t>
      </w:r>
      <w:r>
        <w:br w:type="textWrapping"/>
      </w:r>
      <w:r>
        <w:rPr>
          <w:rStyle w:val="CommentTok"/>
        </w:rPr>
        <w:t xml:space="preserve">//          GND       -&gt; ND</w:t>
      </w:r>
      <w:r>
        <w:br w:type="textWrapping"/>
      </w:r>
      <w:r>
        <w:rPr>
          <w:rStyle w:val="CommentTok"/>
        </w:rPr>
        <w:t xml:space="preserve">//          Vcc       -&gt; 5V</w:t>
      </w:r>
      <w:r>
        <w:br w:type="textWrapping"/>
      </w:r>
      <w:r>
        <w:br w:type="textWrapping"/>
      </w:r>
      <w:r>
        <w:rPr>
          <w:rStyle w:val="CommentTok"/>
        </w:rPr>
        <w:t xml:space="preserve">// Includes del LCD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&lt;Wire.h&gt;</w:t>
      </w:r>
      <w:r>
        <w:rPr>
          <w:rStyle w:val="PreprocessorTok"/>
        </w:rPr>
        <w:t xml:space="preserve"> 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&lt;LiquidCrystal_I2C.h&gt;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&lt;DS1302RTC.h&gt;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 w:type="textWrapping"/>
      </w:r>
      <w:r>
        <w:br w:type="textWrapping"/>
      </w:r>
      <w:r>
        <w:rPr>
          <w:rStyle w:val="CommentTok"/>
        </w:rPr>
        <w:t xml:space="preserve">// Init the DS1302</w:t>
      </w:r>
      <w:r>
        <w:br w:type="textWrapping"/>
      </w:r>
      <w:r>
        <w:rPr>
          <w:rStyle w:val="CommentTok"/>
        </w:rPr>
        <w:t xml:space="preserve">// Set pins:  CE, IO,CLK</w:t>
      </w:r>
      <w:r>
        <w:br w:type="textWrapping"/>
      </w:r>
      <w:r>
        <w:rPr>
          <w:rStyle w:val="NormalTok"/>
        </w:rPr>
        <w:t xml:space="preserve">DS1302RTC RTC(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// Optional connection for RTC module</w:t>
      </w:r>
      <w:r>
        <w:br w:type="textWrapping"/>
      </w:r>
      <w:r>
        <w:rPr>
          <w:rStyle w:val="PreprocessorTok"/>
        </w:rPr>
        <w:t xml:space="preserve">#define DS1302_GND_PIN 33</w:t>
      </w:r>
      <w:r>
        <w:br w:type="textWrapping"/>
      </w:r>
      <w:r>
        <w:rPr>
          <w:rStyle w:val="PreprocessorTok"/>
        </w:rPr>
        <w:t xml:space="preserve">#define DS1302_VCC_PIN 35</w:t>
      </w:r>
      <w:r>
        <w:br w:type="textWrapping"/>
      </w:r>
      <w:r>
        <w:br w:type="textWrapping"/>
      </w:r>
      <w:r>
        <w:rPr>
          <w:rStyle w:val="CommentTok"/>
        </w:rPr>
        <w:t xml:space="preserve">// Init the LCD</w:t>
      </w:r>
      <w:r>
        <w:br w:type="textWrapping"/>
      </w:r>
      <w:r>
        <w:rPr>
          <w:rStyle w:val="NormalTok"/>
        </w:rPr>
        <w:t xml:space="preserve">LiquidCrystal_I2C lcd(</w:t>
      </w:r>
      <w:r>
        <w:rPr>
          <w:rStyle w:val="BaseNTok"/>
        </w:rPr>
        <w:t xml:space="preserve">0x27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showMessage(String texto){</w:t>
      </w:r>
      <w:r>
        <w:br w:type="textWrapping"/>
      </w:r>
      <w:r>
        <w:rPr>
          <w:rStyle w:val="NormalTok"/>
        </w:rPr>
        <w:t xml:space="preserve">    Serial.print(texto);</w:t>
      </w:r>
      <w:r>
        <w:br w:type="textWrapping"/>
      </w:r>
      <w:r>
        <w:rPr>
          <w:rStyle w:val="NormalTok"/>
        </w:rPr>
        <w:t xml:space="preserve">    lcd.setCursor(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lcd.print(texto);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lcd.init(); </w:t>
      </w:r>
      <w:r>
        <w:br w:type="textWrapping"/>
      </w:r>
      <w:r>
        <w:rPr>
          <w:rStyle w:val="NormalTok"/>
        </w:rPr>
        <w:t xml:space="preserve">    lcd.backlight();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Activate RTC module</w:t>
      </w:r>
      <w:r>
        <w:br w:type="textWrapping"/>
      </w:r>
      <w:r>
        <w:rPr>
          <w:rStyle w:val="NormalTok"/>
        </w:rPr>
        <w:t xml:space="preserve">    digitalWrite(DS1302_GND_PIN, LOW);</w:t>
      </w:r>
      <w:r>
        <w:br w:type="textWrapping"/>
      </w:r>
      <w:r>
        <w:rPr>
          <w:rStyle w:val="NormalTok"/>
        </w:rPr>
        <w:t xml:space="preserve">    pinMode(DS1302_GND_PIN, OUTPUT);</w:t>
      </w:r>
      <w:r>
        <w:br w:type="textWrapping"/>
      </w:r>
      <w:r>
        <w:br w:type="textWrapping"/>
      </w:r>
      <w:r>
        <w:rPr>
          <w:rStyle w:val="NormalTok"/>
        </w:rPr>
        <w:t xml:space="preserve">    digitalWrite(DS1302_VCC_PIN, HIGH);</w:t>
      </w:r>
      <w:r>
        <w:br w:type="textWrapping"/>
      </w:r>
      <w:r>
        <w:rPr>
          <w:rStyle w:val="NormalTok"/>
        </w:rPr>
        <w:t xml:space="preserve">    pinMode(DS1302_VCC_PIN, OUTPUT);</w:t>
      </w:r>
      <w:r>
        <w:br w:type="textWrapping"/>
      </w:r>
      <w:r>
        <w:br w:type="textWrapping"/>
      </w:r>
      <w:r>
        <w:rPr>
          <w:rStyle w:val="NormalTok"/>
        </w:rPr>
        <w:t xml:space="preserve">    showMessage(</w:t>
      </w:r>
      <w:r>
        <w:rPr>
          <w:rStyle w:val="StringTok"/>
        </w:rPr>
        <w:t xml:space="preserve">"RTC activated"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delay(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clock oscillation  </w:t>
      </w:r>
      <w:r>
        <w:br w:type="textWrapping"/>
      </w:r>
      <w:r>
        <w:rPr>
          <w:rStyle w:val="NormalTok"/>
        </w:rPr>
        <w:t xml:space="preserve">    lcd.clear();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(RTC.haltRTC())</w:t>
      </w:r>
      <w:r>
        <w:br w:type="textWrapping"/>
      </w:r>
      <w:r>
        <w:rPr>
          <w:rStyle w:val="NormalTok"/>
        </w:rPr>
        <w:t xml:space="preserve">       showMessage(</w:t>
      </w:r>
      <w:r>
        <w:rPr>
          <w:rStyle w:val="StringTok"/>
        </w:rPr>
        <w:t xml:space="preserve">"Clock stopped!"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showMessage(</w:t>
      </w:r>
      <w:r>
        <w:rPr>
          <w:rStyle w:val="StringTok"/>
        </w:rPr>
        <w:t xml:space="preserve">"Clock working."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write-protection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(RTC.writeEN())</w:t>
      </w:r>
      <w:r>
        <w:br w:type="textWrapping"/>
      </w:r>
      <w:r>
        <w:rPr>
          <w:rStyle w:val="NormalTok"/>
        </w:rPr>
        <w:t xml:space="preserve">        showMessage(</w:t>
      </w:r>
      <w:r>
        <w:rPr>
          <w:rStyle w:val="StringTok"/>
        </w:rPr>
        <w:t xml:space="preserve">"Write allowed."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showMessage(</w:t>
      </w:r>
      <w:r>
        <w:rPr>
          <w:rStyle w:val="StringTok"/>
        </w:rPr>
        <w:t xml:space="preserve">"Write protected."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delay (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Setup Time library  </w:t>
      </w:r>
      <w:r>
        <w:br w:type="textWrapping"/>
      </w:r>
      <w:r>
        <w:rPr>
          <w:rStyle w:val="NormalTok"/>
        </w:rPr>
        <w:t xml:space="preserve">    showMessage(</w:t>
      </w:r>
      <w:r>
        <w:rPr>
          <w:rStyle w:val="StringTok"/>
        </w:rPr>
        <w:t xml:space="preserve">"RTC Sync"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setSyncProvider(RTC.get); </w:t>
      </w:r>
      <w:r>
        <w:rPr>
          <w:rStyle w:val="CommentTok"/>
        </w:rPr>
        <w:t xml:space="preserve">// the function to get the time from the RTC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(timeStatus() == timeSet)</w:t>
      </w:r>
      <w:r>
        <w:br w:type="textWrapping"/>
      </w:r>
      <w:r>
        <w:rPr>
          <w:rStyle w:val="NormalTok"/>
        </w:rPr>
        <w:t xml:space="preserve">        showMessage(</w:t>
      </w:r>
      <w:r>
        <w:rPr>
          <w:rStyle w:val="StringTok"/>
        </w:rPr>
        <w:t xml:space="preserve">" Ok!"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showMessage(</w:t>
      </w:r>
      <w:r>
        <w:rPr>
          <w:rStyle w:val="StringTok"/>
        </w:rPr>
        <w:t xml:space="preserve">" FAIL!"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delay (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);</w:t>
      </w:r>
      <w:r>
        <w:br w:type="textWrapping"/>
      </w:r>
      <w:r>
        <w:br w:type="textWrapping"/>
      </w:r>
      <w:r>
        <w:rPr>
          <w:rStyle w:val="NormalTok"/>
        </w:rPr>
        <w:t xml:space="preserve">    lcd.clear();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Display time centered on the upper line</w:t>
      </w:r>
      <w:r>
        <w:br w:type="textWrapping"/>
      </w:r>
      <w:r>
        <w:rPr>
          <w:rStyle w:val="NormalTok"/>
        </w:rPr>
        <w:t xml:space="preserve">    lcd.setCursor(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print2digits(hour());</w:t>
      </w:r>
      <w:r>
        <w:br w:type="textWrapping"/>
      </w:r>
      <w:r>
        <w:rPr>
          <w:rStyle w:val="NormalTok"/>
        </w:rPr>
        <w:t xml:space="preserve">    lcd.print(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print2digits(minute());</w:t>
      </w:r>
      <w:r>
        <w:br w:type="textWrapping"/>
      </w:r>
      <w:r>
        <w:rPr>
          <w:rStyle w:val="NormalTok"/>
        </w:rPr>
        <w:t xml:space="preserve">    lcd.print(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print2digits(second());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Display abbreviated Day-of-Week in the lower left corner</w:t>
      </w:r>
      <w:r>
        <w:br w:type="textWrapping"/>
      </w:r>
      <w:r>
        <w:rPr>
          <w:rStyle w:val="NormalTok"/>
        </w:rPr>
        <w:t xml:space="preserve">    lcd.setCursor(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lcd.print(dayShortStr(weekday()));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Display date in the lower right corner</w:t>
      </w:r>
      <w:r>
        <w:br w:type="textWrapping"/>
      </w:r>
      <w:r>
        <w:rPr>
          <w:rStyle w:val="NormalTok"/>
        </w:rPr>
        <w:t xml:space="preserve">    lcd.setCursor(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lcd.print(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print2digits(day());</w:t>
      </w:r>
      <w:r>
        <w:br w:type="textWrapping"/>
      </w:r>
      <w:r>
        <w:rPr>
          <w:rStyle w:val="NormalTok"/>
        </w:rPr>
        <w:t xml:space="preserve">    lcd.print(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print2digits(month());</w:t>
      </w:r>
      <w:r>
        <w:br w:type="textWrapping"/>
      </w:r>
      <w:r>
        <w:rPr>
          <w:rStyle w:val="NormalTok"/>
        </w:rPr>
        <w:t xml:space="preserve">    lcd.print(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lcd.print(year());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Warning!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(timeStatus() != timeSet) {</w:t>
      </w:r>
      <w:r>
        <w:br w:type="textWrapping"/>
      </w:r>
      <w:r>
        <w:rPr>
          <w:rStyle w:val="NormalTok"/>
        </w:rPr>
        <w:t xml:space="preserve">    lcd.setCursor(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lcd.print(F(</w:t>
      </w:r>
      <w:r>
        <w:rPr>
          <w:rStyle w:val="StringTok"/>
        </w:rPr>
        <w:t xml:space="preserve">"RTC ERROR: SYNC!"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delay (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); </w:t>
      </w:r>
      <w:r>
        <w:rPr>
          <w:rStyle w:val="CommentTok"/>
        </w:rPr>
        <w:t xml:space="preserve">// Wait approx 1 sec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print2digits(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Output leading zero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number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lcd.write(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lcd.print(number);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b97d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80f69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483b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22" Target="media/rId22.png" /><Relationship Type="http://schemas.openxmlformats.org/officeDocument/2006/relationships/image" Id="rId57" Target="media/rId57.jp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1" Target="media/rId51.jpg" /><Relationship Type="http://schemas.openxmlformats.org/officeDocument/2006/relationships/image" Id="rId45" Target="media/rId45.shtml" /><Relationship Type="http://schemas.openxmlformats.org/officeDocument/2006/relationships/image" Id="rId39" Target="media/rId39.jpg" /><Relationship Type="http://schemas.openxmlformats.org/officeDocument/2006/relationships/image" Id="rId36" Target="media/rId36.jpg" /><Relationship Type="http://schemas.openxmlformats.org/officeDocument/2006/relationships/image" Id="rId42" Target="media/rId42.jpg" /><Relationship Type="http://schemas.openxmlformats.org/officeDocument/2006/relationships/hyperlink" Id="rId58" Target="http://playground.arduino.cc/Main/DS1302RTC" TargetMode="External" /><Relationship Type="http://schemas.openxmlformats.org/officeDocument/2006/relationships/hyperlink" Id="rId54" Target="http://playground.arduino.cc/uploads/Main/DS1302RTC.zip" TargetMode="External" /><Relationship Type="http://schemas.openxmlformats.org/officeDocument/2006/relationships/hyperlink" Id="rId59" Target="http://www.instructables.com/id/Real-Time-Clock-DS1302/" TargetMode="External" /><Relationship Type="http://schemas.openxmlformats.org/officeDocument/2006/relationships/hyperlink" Id="rId46" Target="https://playground.arduino.cc/Code/Keypad/" TargetMode="External" /><Relationship Type="http://schemas.openxmlformats.org/officeDocument/2006/relationships/hyperlink" Id="rId49" Target="https://www.luisllamas.es/arduino-teclado-matricial/" TargetMode="External" /><Relationship Type="http://schemas.openxmlformats.org/officeDocument/2006/relationships/hyperlink" Id="rId48" Target="https://www.prometec.net/teclados-matricial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playground.arduino.cc/Main/DS1302RTC" TargetMode="External" /><Relationship Type="http://schemas.openxmlformats.org/officeDocument/2006/relationships/hyperlink" Id="rId54" Target="http://playground.arduino.cc/uploads/Main/DS1302RTC.zip" TargetMode="External" /><Relationship Type="http://schemas.openxmlformats.org/officeDocument/2006/relationships/hyperlink" Id="rId59" Target="http://www.instructables.com/id/Real-Time-Clock-DS1302/" TargetMode="External" /><Relationship Type="http://schemas.openxmlformats.org/officeDocument/2006/relationships/hyperlink" Id="rId46" Target="https://playground.arduino.cc/Code/Keypad/" TargetMode="External" /><Relationship Type="http://schemas.openxmlformats.org/officeDocument/2006/relationships/hyperlink" Id="rId49" Target="https://www.luisllamas.es/arduino-teclado-matricial/" TargetMode="External" /><Relationship Type="http://schemas.openxmlformats.org/officeDocument/2006/relationships/hyperlink" Id="rId48" Target="https://www.prometec.net/teclados-matricia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Vacas Martínez, José Antonio</dc:creator>
  <dcterms:created xsi:type="dcterms:W3CDTF">2020-05-12T18:02:04Z</dcterms:created>
  <dcterms:modified xsi:type="dcterms:W3CDTF">2020-05-12T18:02:04Z</dcterms:modified>
</cp:coreProperties>
</file>