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BB5F" w14:textId="77777777" w:rsidR="001079E3" w:rsidRPr="002472C1" w:rsidRDefault="001079E3" w:rsidP="002472C1">
      <w:pPr>
        <w:pStyle w:val="Heading2"/>
        <w:bidi w:val="0"/>
      </w:pPr>
      <w:r w:rsidRPr="002472C1">
        <w:t>Instrument Test   @DateVersion@2022-08-23   @Namefilestart@22.08.23.01@NamefileEnd@   @linkHrefStert@https://vebko.org/Downloads/Instructions/WhatsNew/Test-AMPro%2022.08.23.01/001_Test-AMPro%2022.08.23.01_001_mu.mp4@linkHrefEnd@</w:t>
      </w:r>
    </w:p>
    <w:p w14:paraId="144C118E" w14:textId="5D8D5774" w:rsidR="001079E3" w:rsidRPr="002472C1" w:rsidRDefault="001079E3" w:rsidP="001079E3">
      <w:pPr>
        <w:pStyle w:val="AAS-Normal"/>
        <w:rPr>
          <w:lang w:val="de-DE"/>
        </w:rPr>
      </w:pPr>
      <w:r w:rsidRPr="002472C1">
        <w:rPr>
          <w:lang w:val="de-DE"/>
        </w:rPr>
        <w:t xml:space="preserve"> A partir de ahora, puede mostrar/ocultar las columnas de la tabla en la pestaña "Objeto de prueba" de las salas "CT" y "CVT" del informe.</w:t>
      </w:r>
    </w:p>
    <w:p w14:paraId="2DAF027E" w14:textId="77777777" w:rsidR="002B34DC" w:rsidRPr="002472C1" w:rsidRDefault="002B34DC" w:rsidP="002472C1">
      <w:pPr>
        <w:pStyle w:val="Heading2"/>
        <w:bidi w:val="0"/>
      </w:pPr>
      <w:r w:rsidRPr="002472C1">
        <w:t>Instrument Test   @DateVersion@2022-07-23   @Namefilestart@22.07.23.01@NamefileEnd@   @linkHrefStert@https://vebko.org/Downloads/Instructions/WhatsNew/Test-AMPro%2022.07.23.01/001_Test-AMPro%2022.07.23.01_001_mu.mp4@linkHrefEnd@</w:t>
      </w:r>
    </w:p>
    <w:p w14:paraId="4A441BEE" w14:textId="1260F3FB" w:rsidR="002B34DC" w:rsidRPr="002472C1" w:rsidRDefault="002B34DC" w:rsidP="002B34DC">
      <w:pPr>
        <w:pStyle w:val="AAS-Normal"/>
        <w:rPr>
          <w:lang w:val="de-DE"/>
        </w:rPr>
      </w:pPr>
      <w:r w:rsidRPr="002472C1">
        <w:rPr>
          <w:lang w:val="de-DE"/>
        </w:rPr>
        <w:t xml:space="preserve"> Se ha añadido una nueva opción denominada "Mostrar/Ocultar columnas de evaluación" para mostrar/ocultar los resultados de las pruebas en el informe. (Es importante tener en cuenta que después de hacer clic en el botón "Añadir al informe", ya sea en archivos guardados anteriormente o en archivos probados a partir de esta versión, esta opción es visible en la ventana "Eliminar del informe" después de hacer clic con el botón derecho).</w:t>
      </w:r>
    </w:p>
    <w:p w14:paraId="2D42037C" w14:textId="77777777" w:rsidR="00C65900" w:rsidRPr="002472C1" w:rsidRDefault="00C65900" w:rsidP="002472C1">
      <w:pPr>
        <w:pStyle w:val="Heading2"/>
        <w:bidi w:val="0"/>
      </w:pPr>
      <w:r w:rsidRPr="002472C1">
        <w:t>Instrument Test   @DateVersion@2022-07-06   @Namefilestart@22.07.06.01@NamefileEnd@   @linkHrefStert@https://vebko.org/Downloads/Instructions/WhatsNew/Test-AMPro%2022.07.06.01/001_Test-AMPro%2022.07.06.01_001_mu.mp4@linkHrefEnd@</w:t>
      </w:r>
    </w:p>
    <w:p w14:paraId="37D53B0F" w14:textId="6AEA81B6" w:rsidR="00C65900" w:rsidRPr="002472C1" w:rsidRDefault="00C65900" w:rsidP="00C65900">
      <w:pPr>
        <w:pStyle w:val="AAS-Normal"/>
        <w:rPr>
          <w:lang w:val="de-DE"/>
        </w:rPr>
      </w:pPr>
      <w:r w:rsidRPr="002472C1">
        <w:rPr>
          <w:lang w:val="de-DE"/>
        </w:rPr>
        <w:t xml:space="preserve"> Si activas la opción "No cambiar la configuración del hardware" y haces clic en "Init Test", el software suele bloquearse después de ejecutar la prueba. Este error se ha corregido en la próxima versión.</w:t>
      </w:r>
    </w:p>
    <w:p w14:paraId="480FCB8D" w14:textId="417F1216" w:rsidR="00C65900" w:rsidRPr="002472C1" w:rsidRDefault="00C65900" w:rsidP="00C65900">
      <w:pPr>
        <w:pStyle w:val="AAS-Normal"/>
        <w:rPr>
          <w:lang w:val="de-DE"/>
        </w:rPr>
      </w:pPr>
      <w:r w:rsidRPr="002472C1">
        <w:rPr>
          <w:lang w:val="es-ES"/>
        </w:rPr>
        <w:t xml:space="preserve"> Tras seleccionar la opción "Editar y eliminar informe", no aparecía la ventana correspondiente. Este problema se ha solucionado en la nueva versión.</w:t>
      </w:r>
    </w:p>
    <w:p w14:paraId="488C28B0" w14:textId="77777777" w:rsidR="00020D41" w:rsidRPr="002472C1" w:rsidRDefault="00020D41" w:rsidP="002472C1">
      <w:pPr>
        <w:pStyle w:val="Heading2"/>
        <w:bidi w:val="0"/>
      </w:pPr>
      <w:r w:rsidRPr="002472C1">
        <w:t>Instrument Test   @DateVersion@2022-03-08   @Namefilestart@22.03.08.01@NamefileEnd@   @linkHrefStert@https://vebko.org/Downloads/Instructions/WhatsNew/Test-AMPro%2022.03.08.01/001_Test-AMPro%2022.03.08.01_001_mu.mp4@linkHrefEnd@</w:t>
      </w:r>
    </w:p>
    <w:p w14:paraId="679308D1" w14:textId="42E5B048" w:rsidR="00020D41" w:rsidRPr="002472C1" w:rsidRDefault="00020D41" w:rsidP="00020D41">
      <w:pPr>
        <w:pStyle w:val="AAS-Normal"/>
      </w:pPr>
      <w:r w:rsidRPr="002472C1">
        <w:rPr>
          <w:lang w:val="es-ES"/>
        </w:rPr>
        <w:t xml:space="preserve"> Se ha resuelto el problema de la polaridad en la prueba de la "Relación y Polaridad" utilizando el método de la tensión en el TC y también la prueba de la relación de conversión en el CVT.</w:t>
      </w:r>
    </w:p>
    <w:p w14:paraId="52B17C33" w14:textId="77777777" w:rsidR="00F472DE" w:rsidRPr="002472C1" w:rsidRDefault="00F472DE" w:rsidP="002472C1">
      <w:pPr>
        <w:pStyle w:val="Heading2"/>
        <w:bidi w:val="0"/>
        <w:rPr>
          <w:rtl/>
        </w:rPr>
      </w:pPr>
      <w:r w:rsidRPr="002472C1">
        <w:t>Instrument Test   @DateVersion@2022-02-09   @Namefilestart@22.02.09.01@NamefileEnd@   @linkHrefStert@https://vebko.org/Downloads/Instructions/WhatsNew/Test-AMPro%2022.02.09.01/001_Test-AMPro%2022.02.09.01_001_mu.mp4@linkHrefEnd@</w:t>
      </w:r>
    </w:p>
    <w:p w14:paraId="301CD7D9" w14:textId="2C7CA646" w:rsidR="00F472DE" w:rsidRPr="002472C1" w:rsidRDefault="00F472DE" w:rsidP="00F472DE">
      <w:pPr>
        <w:pStyle w:val="AAS-Normal"/>
        <w:rPr>
          <w:lang w:val="es-ES"/>
        </w:rPr>
      </w:pPr>
      <w:r w:rsidRPr="002472C1">
        <w:rPr>
          <w:lang w:val="es-ES"/>
        </w:rPr>
        <w:t>La base de evaluación en las pruebas de Reactancia de Fuga en trans, así como de Relación y Polaridad y Excitación en CVT, se ha modificado en base a entradas binarias. Los usuarios, además, pueden recalcular los resultados eligiendo valores reales de tensión como evaluación después de realizar estas pruebas.</w:t>
      </w:r>
    </w:p>
    <w:p w14:paraId="3E40A442" w14:textId="77777777" w:rsidR="00431A13" w:rsidRPr="002472C1" w:rsidRDefault="00431A13" w:rsidP="002472C1">
      <w:pPr>
        <w:pStyle w:val="Heading2"/>
        <w:bidi w:val="0"/>
        <w:rPr>
          <w:rtl/>
        </w:rPr>
      </w:pPr>
      <w:r w:rsidRPr="002472C1">
        <w:rPr>
          <w:lang w:val="de-DE"/>
        </w:rPr>
        <w:t>Instrument Test   @DateVersion@2021-12-31   @Namefilestart@21.12.31.01@NamefileEnd@   @linkHrefStert@https://vebko.org/Downloads/Instructions/WhatsNew/Test-AMPro%2021.12.31.01/001_Test-AMPro%2021.12.31.01_001_mu.mp4@linkHrefEnd@</w:t>
      </w:r>
    </w:p>
    <w:p w14:paraId="348E9786" w14:textId="00A88F47" w:rsidR="00431A13" w:rsidRPr="002472C1" w:rsidRDefault="00431A13" w:rsidP="00431A13">
      <w:pPr>
        <w:pStyle w:val="AAS-Normal"/>
        <w:rPr>
          <w:rtl/>
          <w:lang w:val="de-DE"/>
        </w:rPr>
      </w:pPr>
      <w:r w:rsidRPr="002472C1">
        <w:rPr>
          <w:lang w:val="de-DE"/>
        </w:rPr>
        <w:t>En la vista de informes, el título de Nombre se mostraba incorrectamente para el módulo correspondiente.</w:t>
      </w:r>
    </w:p>
    <w:p w14:paraId="53C715BC" w14:textId="77777777" w:rsidR="00F639BB" w:rsidRPr="002472C1" w:rsidRDefault="00F639BB" w:rsidP="002472C1">
      <w:pPr>
        <w:pStyle w:val="Heading2"/>
        <w:bidi w:val="0"/>
      </w:pPr>
      <w:r w:rsidRPr="002472C1">
        <w:t>Instrument Test   @DateVersion@2021-07-07   @Namefilestart@21.07.07.01@NamefileEnd@   @linkHrefStert@https://vebko.org/Downloads/Instructions/WhatsNew/Test-AMPro%2021.07.07.01/001_Test-AMPro%2021.07.07.01_001_mu.mp4@linkHrefEnd@</w:t>
      </w:r>
    </w:p>
    <w:p w14:paraId="393D44F4" w14:textId="450386D9" w:rsidR="00F639BB" w:rsidRPr="002472C1" w:rsidRDefault="00F639BB" w:rsidP="00F639BB">
      <w:pPr>
        <w:pStyle w:val="AAS-Normal"/>
        <w:rPr>
          <w:lang w:val="de-DE"/>
        </w:rPr>
      </w:pPr>
      <w:r w:rsidRPr="002472C1">
        <w:rPr>
          <w:lang w:val="de-DE"/>
        </w:rPr>
        <w:t>Si la ventana de la vista del instrumento se cierra, puede volver a abrir esta ventana utilizando las teclas combinadas Ctrl+Alt+N.</w:t>
      </w:r>
    </w:p>
    <w:p w14:paraId="1A31488F" w14:textId="77777777" w:rsidR="00F9529B" w:rsidRPr="002472C1" w:rsidRDefault="00F9529B" w:rsidP="002472C1">
      <w:pPr>
        <w:pStyle w:val="Heading2"/>
        <w:bidi w:val="0"/>
        <w:rPr>
          <w:rtl/>
        </w:rPr>
      </w:pPr>
      <w:r w:rsidRPr="002472C1">
        <w:t>Instrument Test   @DateVersion@2021-04-24   @Namefilestart@21.04.24.01@NamefileEnd@   @linkHrefStert@https://vebko.org/Downloads/Instructions/WhatsNew/Test-AMPro%2021.04.24.01/001_Test-AMPro%2021.04.24.01_001_mu.mp4@linkHrefEnd@</w:t>
      </w:r>
    </w:p>
    <w:p w14:paraId="13B05935" w14:textId="33590E3F" w:rsidR="00F9529B" w:rsidRPr="002472C1" w:rsidRDefault="00F9529B" w:rsidP="00F9529B">
      <w:pPr>
        <w:pStyle w:val="AAS-Normal"/>
        <w:rPr>
          <w:lang w:val="de-DE"/>
        </w:rPr>
      </w:pPr>
      <w:r w:rsidRPr="002472C1">
        <w:rPr>
          <w:lang w:val="de-DE"/>
        </w:rPr>
        <w:t>Se ha añadido una nueva sección denominada Prueba(s) en la pestaña Objeto de prueba en los módulos CT, CB, CVT y Transformador. En función de su prueba, el usuario puede activar la pestaña de cada prueba mediante las opciones de esta sección.</w:t>
      </w:r>
    </w:p>
    <w:p w14:paraId="6EEEBE40" w14:textId="77777777" w:rsidR="00C85AE9" w:rsidRPr="002472C1" w:rsidRDefault="00C85AE9" w:rsidP="002472C1">
      <w:pPr>
        <w:pStyle w:val="Heading2"/>
        <w:bidi w:val="0"/>
        <w:rPr>
          <w:rtl/>
        </w:rPr>
      </w:pPr>
      <w:r w:rsidRPr="002472C1">
        <w:t>Instrument Test   @DateVersion@2021-02-22   @Namefilestart@21.02.22.01@NamefileEnd@   @linkHrefStert@https://vebko.org/Downloads/Instructions/WhatsNew/Test-AMPro%2021.02.22.01/001_Test-AMPro%2021.02.22.01_001_mu.mp4@linkHrefEnd@</w:t>
      </w:r>
    </w:p>
    <w:p w14:paraId="53EB38A2" w14:textId="7A845170" w:rsidR="00C85AE9" w:rsidRPr="002472C1" w:rsidRDefault="00C85AE9" w:rsidP="00C85AE9">
      <w:pPr>
        <w:pStyle w:val="AAS-Normal"/>
      </w:pPr>
      <w:r w:rsidRPr="002472C1">
        <w:t>Generalmente, habilitando el Modo Fácil, se muestran las imágenes del cableado de las placas que están instaladas en el Panel Frontal en cada prueba y deshabilitando esta opción, se muestran las imágenes del cableado en el panel frontal sin tener que instalar estas placas.</w:t>
      </w:r>
    </w:p>
    <w:sectPr w:rsidR="00C85AE9" w:rsidRPr="002472C1"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08BC" w14:textId="77777777" w:rsidR="00CA2AC7" w:rsidRDefault="00CA2AC7" w:rsidP="003B0951">
      <w:pPr>
        <w:spacing w:before="0" w:after="0"/>
      </w:pPr>
      <w:r>
        <w:separator/>
      </w:r>
    </w:p>
  </w:endnote>
  <w:endnote w:type="continuationSeparator" w:id="0">
    <w:p w14:paraId="42F09933" w14:textId="77777777" w:rsidR="00CA2AC7" w:rsidRDefault="00CA2AC7"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6C10" w14:textId="77777777" w:rsidR="00CA2AC7" w:rsidRDefault="00CA2AC7" w:rsidP="007168D8">
      <w:pPr>
        <w:bidi w:val="0"/>
        <w:spacing w:before="0" w:after="0"/>
      </w:pPr>
      <w:r>
        <w:separator/>
      </w:r>
    </w:p>
  </w:footnote>
  <w:footnote w:type="continuationSeparator" w:id="0">
    <w:p w14:paraId="0BFD693A" w14:textId="77777777" w:rsidR="00CA2AC7" w:rsidRDefault="00CA2AC7"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4B24" w14:textId="77777777" w:rsidR="002A307D" w:rsidRDefault="002A307D">
    <w:r>
      <w:rPr>
        <w:noProof/>
      </w:rPr>
      <mc:AlternateContent>
        <mc:Choice Requires="wps">
          <w:drawing>
            <wp:anchor distT="0" distB="0" distL="118745" distR="118745" simplePos="0" relativeHeight="251911168" behindDoc="1" locked="0" layoutInCell="1" allowOverlap="0" wp14:anchorId="4128B2A1" wp14:editId="5159AE84">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8EA9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A2AC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128B2A1"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7888EA9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A2AC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4589925">
    <w:abstractNumId w:val="34"/>
  </w:num>
  <w:num w:numId="29" w16cid:durableId="112090994">
    <w:abstractNumId w:val="15"/>
  </w:num>
  <w:num w:numId="30" w16cid:durableId="1684623507">
    <w:abstractNumId w:val="17"/>
  </w:num>
  <w:num w:numId="31" w16cid:durableId="1544488804">
    <w:abstractNumId w:val="26"/>
  </w:num>
  <w:num w:numId="32" w16cid:durableId="1054426726">
    <w:abstractNumId w:val="30"/>
  </w:num>
  <w:num w:numId="33" w16cid:durableId="176696674">
    <w:abstractNumId w:val="21"/>
  </w:num>
  <w:num w:numId="34" w16cid:durableId="1282804794">
    <w:abstractNumId w:val="9"/>
  </w:num>
  <w:num w:numId="35" w16cid:durableId="860514767">
    <w:abstractNumId w:val="7"/>
  </w:num>
  <w:num w:numId="36" w16cid:durableId="2074499778">
    <w:abstractNumId w:val="6"/>
  </w:num>
  <w:num w:numId="37" w16cid:durableId="484470101">
    <w:abstractNumId w:val="5"/>
  </w:num>
  <w:num w:numId="38" w16cid:durableId="336470912">
    <w:abstractNumId w:val="4"/>
  </w:num>
  <w:num w:numId="39" w16cid:durableId="821576931">
    <w:abstractNumId w:val="8"/>
  </w:num>
  <w:num w:numId="40" w16cid:durableId="2088182527">
    <w:abstractNumId w:val="3"/>
  </w:num>
  <w:num w:numId="41" w16cid:durableId="1303778157">
    <w:abstractNumId w:val="2"/>
  </w:num>
  <w:num w:numId="42" w16cid:durableId="2028749983">
    <w:abstractNumId w:val="1"/>
  </w:num>
  <w:num w:numId="43" w16cid:durableId="1390109064">
    <w:abstractNumId w:val="0"/>
  </w:num>
  <w:num w:numId="44" w16cid:durableId="1713846882">
    <w:abstractNumId w:val="33"/>
  </w:num>
  <w:num w:numId="45" w16cid:durableId="341709458">
    <w:abstractNumId w:val="10"/>
  </w:num>
  <w:num w:numId="46" w16cid:durableId="372582201">
    <w:abstractNumId w:val="24"/>
  </w:num>
  <w:num w:numId="47" w16cid:durableId="1744256895">
    <w:abstractNumId w:val="18"/>
  </w:num>
  <w:num w:numId="48" w16cid:durableId="462889582">
    <w:abstractNumId w:val="11"/>
  </w:num>
  <w:num w:numId="49" w16cid:durableId="441073224">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C7"/>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D41"/>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84"/>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9E3"/>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2C1"/>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4DC"/>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13"/>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260"/>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900"/>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AE9"/>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AC7"/>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4E"/>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2DE"/>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9BB"/>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9B"/>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BBEF"/>
  <w15:chartTrackingRefBased/>
  <w15:docId w15:val="{71D8355D-3D62-4E23-B939-F82AD4AD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60"/>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A07260"/>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A07260"/>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A07260"/>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A07260"/>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A07260"/>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A07260"/>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A07260"/>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A07260"/>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A07260"/>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A072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260"/>
  </w:style>
  <w:style w:type="character" w:customStyle="1" w:styleId="Heading1Char">
    <w:name w:val="Heading 1 Char"/>
    <w:basedOn w:val="DefaultParagraphFont"/>
    <w:link w:val="Heading1"/>
    <w:uiPriority w:val="9"/>
    <w:rsid w:val="00A07260"/>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A07260"/>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A07260"/>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A07260"/>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A07260"/>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A07260"/>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A07260"/>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A07260"/>
    <w:rPr>
      <w:rFonts w:ascii="Cambria Math" w:hAnsi="Cambria Math"/>
      <w:iCs/>
    </w:rPr>
  </w:style>
  <w:style w:type="paragraph" w:customStyle="1" w:styleId="AAA-Bulet-Circel">
    <w:name w:val="AAA- Bulet- Circel"/>
    <w:basedOn w:val="Normal"/>
    <w:qFormat/>
    <w:rsid w:val="00A07260"/>
    <w:pPr>
      <w:ind w:left="720" w:hanging="360"/>
    </w:pPr>
  </w:style>
  <w:style w:type="paragraph" w:customStyle="1" w:styleId="AAA-Aks">
    <w:name w:val="AAA-Aks"/>
    <w:basedOn w:val="Normal"/>
    <w:qFormat/>
    <w:rsid w:val="00A07260"/>
    <w:pPr>
      <w:spacing w:before="240" w:after="120"/>
      <w:jc w:val="center"/>
    </w:pPr>
    <w:rPr>
      <w:noProof/>
      <w:sz w:val="16"/>
      <w:szCs w:val="16"/>
    </w:rPr>
  </w:style>
  <w:style w:type="paragraph" w:customStyle="1" w:styleId="List02-Circule">
    <w:name w:val="List02-Circule"/>
    <w:basedOn w:val="Normal"/>
    <w:qFormat/>
    <w:rsid w:val="00A07260"/>
    <w:pPr>
      <w:numPr>
        <w:numId w:val="1"/>
      </w:numPr>
    </w:pPr>
    <w:rPr>
      <w:sz w:val="18"/>
      <w:szCs w:val="22"/>
      <w:lang w:bidi="fa-IR"/>
    </w:rPr>
  </w:style>
  <w:style w:type="paragraph" w:customStyle="1" w:styleId="Bullet-Star">
    <w:name w:val="Bullet - Star"/>
    <w:basedOn w:val="Normal"/>
    <w:qFormat/>
    <w:rsid w:val="00A07260"/>
    <w:pPr>
      <w:numPr>
        <w:numId w:val="2"/>
      </w:numPr>
      <w:spacing w:before="0" w:after="0"/>
      <w:ind w:left="714" w:hanging="357"/>
    </w:pPr>
  </w:style>
  <w:style w:type="paragraph" w:customStyle="1" w:styleId="TableEnglish">
    <w:name w:val="Table English"/>
    <w:basedOn w:val="Normal"/>
    <w:qFormat/>
    <w:rsid w:val="00A07260"/>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A07260"/>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A07260"/>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A07260"/>
    <w:pPr>
      <w:tabs>
        <w:tab w:val="left" w:pos="1422"/>
        <w:tab w:val="right" w:leader="dot" w:pos="9350"/>
      </w:tabs>
      <w:spacing w:after="100"/>
      <w:ind w:left="400"/>
    </w:pPr>
  </w:style>
  <w:style w:type="character" w:styleId="Hyperlink">
    <w:name w:val="Hyperlink"/>
    <w:basedOn w:val="DefaultParagraphFont"/>
    <w:uiPriority w:val="99"/>
    <w:unhideWhenUsed/>
    <w:rsid w:val="00A07260"/>
    <w:rPr>
      <w:color w:val="0563C1" w:themeColor="hyperlink"/>
      <w:u w:val="single"/>
    </w:rPr>
  </w:style>
  <w:style w:type="paragraph" w:customStyle="1" w:styleId="Titer">
    <w:name w:val="Titer"/>
    <w:basedOn w:val="Normal"/>
    <w:qFormat/>
    <w:rsid w:val="00A07260"/>
    <w:pPr>
      <w:spacing w:before="0" w:after="0"/>
      <w:jc w:val="left"/>
    </w:pPr>
    <w:rPr>
      <w:bCs/>
      <w:sz w:val="68"/>
      <w:szCs w:val="72"/>
      <w:lang w:bidi="fa-IR"/>
    </w:rPr>
  </w:style>
  <w:style w:type="table" w:styleId="TableGrid">
    <w:name w:val="Table Grid"/>
    <w:basedOn w:val="TableNormal"/>
    <w:uiPriority w:val="39"/>
    <w:rsid w:val="00A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A07260"/>
    <w:pPr>
      <w:spacing w:before="0" w:after="0"/>
      <w:contextualSpacing/>
      <w:jc w:val="left"/>
    </w:pPr>
    <w:rPr>
      <w:sz w:val="16"/>
      <w:szCs w:val="20"/>
    </w:rPr>
  </w:style>
  <w:style w:type="character" w:styleId="FollowedHyperlink">
    <w:name w:val="FollowedHyperlink"/>
    <w:basedOn w:val="DefaultParagraphFont"/>
    <w:uiPriority w:val="99"/>
    <w:semiHidden/>
    <w:unhideWhenUsed/>
    <w:rsid w:val="00A07260"/>
    <w:rPr>
      <w:color w:val="954F72" w:themeColor="followedHyperlink"/>
      <w:u w:val="single"/>
    </w:rPr>
  </w:style>
  <w:style w:type="paragraph" w:customStyle="1" w:styleId="BulletJadva">
    <w:name w:val="Bullet Jadva"/>
    <w:basedOn w:val="Bullet-Star"/>
    <w:qFormat/>
    <w:rsid w:val="00A07260"/>
    <w:pPr>
      <w:numPr>
        <w:numId w:val="3"/>
      </w:numPr>
    </w:pPr>
    <w:rPr>
      <w:szCs w:val="20"/>
      <w:lang w:bidi="fa-IR"/>
    </w:rPr>
  </w:style>
  <w:style w:type="character" w:styleId="PlaceholderText">
    <w:name w:val="Placeholder Text"/>
    <w:basedOn w:val="DefaultParagraphFont"/>
    <w:uiPriority w:val="99"/>
    <w:semiHidden/>
    <w:rsid w:val="00A07260"/>
    <w:rPr>
      <w:color w:val="808080"/>
    </w:rPr>
  </w:style>
  <w:style w:type="paragraph" w:styleId="TOC4">
    <w:name w:val="toc 4"/>
    <w:basedOn w:val="Normal"/>
    <w:next w:val="Normal"/>
    <w:autoRedefine/>
    <w:uiPriority w:val="39"/>
    <w:unhideWhenUsed/>
    <w:rsid w:val="00A07260"/>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A07260"/>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A07260"/>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A07260"/>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A07260"/>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A07260"/>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A07260"/>
  </w:style>
  <w:style w:type="paragraph" w:customStyle="1" w:styleId="Number-01">
    <w:name w:val="Number - 01"/>
    <w:basedOn w:val="Bullet-Star"/>
    <w:qFormat/>
    <w:rsid w:val="00A07260"/>
    <w:pPr>
      <w:numPr>
        <w:numId w:val="8"/>
      </w:numPr>
      <w:ind w:left="1434" w:hanging="357"/>
    </w:pPr>
    <w:rPr>
      <w:lang w:bidi="fa-IR"/>
    </w:rPr>
  </w:style>
  <w:style w:type="paragraph" w:customStyle="1" w:styleId="Bullet02">
    <w:name w:val="Bullet 02"/>
    <w:basedOn w:val="Bullet-Star"/>
    <w:rsid w:val="00A07260"/>
    <w:pPr>
      <w:numPr>
        <w:numId w:val="4"/>
      </w:numPr>
    </w:pPr>
    <w:rPr>
      <w:rFonts w:eastAsia="Times New Roman"/>
    </w:rPr>
  </w:style>
  <w:style w:type="paragraph" w:customStyle="1" w:styleId="Bullet03">
    <w:name w:val="Bullet 03"/>
    <w:basedOn w:val="Bullet-Star"/>
    <w:rsid w:val="00A07260"/>
    <w:pPr>
      <w:ind w:left="1080" w:firstLine="0"/>
    </w:pPr>
    <w:rPr>
      <w:rFonts w:eastAsia="Times New Roman"/>
    </w:rPr>
  </w:style>
  <w:style w:type="paragraph" w:styleId="BalloonText">
    <w:name w:val="Balloon Text"/>
    <w:basedOn w:val="Normal"/>
    <w:link w:val="BalloonTextChar"/>
    <w:uiPriority w:val="99"/>
    <w:semiHidden/>
    <w:unhideWhenUsed/>
    <w:rsid w:val="00A0726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260"/>
    <w:rPr>
      <w:rFonts w:ascii="Segoe UI" w:hAnsi="Segoe UI" w:cs="Segoe UI"/>
      <w:sz w:val="18"/>
      <w:szCs w:val="18"/>
    </w:rPr>
  </w:style>
  <w:style w:type="paragraph" w:customStyle="1" w:styleId="FirstPage-Tick">
    <w:name w:val="First Page - Tick"/>
    <w:basedOn w:val="Normal"/>
    <w:qFormat/>
    <w:rsid w:val="00A07260"/>
    <w:pPr>
      <w:numPr>
        <w:numId w:val="5"/>
      </w:numPr>
      <w:bidi w:val="0"/>
      <w:jc w:val="left"/>
    </w:pPr>
    <w:rPr>
      <w:sz w:val="50"/>
      <w:szCs w:val="56"/>
    </w:rPr>
  </w:style>
  <w:style w:type="paragraph" w:customStyle="1" w:styleId="Firstpage">
    <w:name w:val="First page"/>
    <w:basedOn w:val="Normal"/>
    <w:qFormat/>
    <w:rsid w:val="00A07260"/>
    <w:pPr>
      <w:jc w:val="center"/>
    </w:pPr>
    <w:rPr>
      <w:sz w:val="84"/>
      <w:szCs w:val="90"/>
    </w:rPr>
  </w:style>
  <w:style w:type="paragraph" w:customStyle="1" w:styleId="ListUnderline">
    <w:name w:val="List  Underline"/>
    <w:basedOn w:val="List02-Circule"/>
    <w:rsid w:val="00A07260"/>
    <w:rPr>
      <w:u w:val="double"/>
    </w:rPr>
  </w:style>
  <w:style w:type="paragraph" w:styleId="Caption">
    <w:name w:val="caption"/>
    <w:basedOn w:val="Normal"/>
    <w:next w:val="Normal"/>
    <w:uiPriority w:val="35"/>
    <w:unhideWhenUsed/>
    <w:qFormat/>
    <w:rsid w:val="00A07260"/>
    <w:pPr>
      <w:spacing w:before="0" w:after="200"/>
      <w:jc w:val="center"/>
    </w:pPr>
    <w:rPr>
      <w:iCs/>
      <w:sz w:val="18"/>
      <w:szCs w:val="18"/>
    </w:rPr>
  </w:style>
  <w:style w:type="paragraph" w:customStyle="1" w:styleId="Aks-Subfigure">
    <w:name w:val="Aks-Sub figure"/>
    <w:basedOn w:val="Caption"/>
    <w:rsid w:val="00A07260"/>
    <w:pPr>
      <w:spacing w:after="240"/>
    </w:pPr>
    <w:rPr>
      <w:rFonts w:eastAsia="Times New Roman"/>
      <w:iCs w:val="0"/>
      <w:szCs w:val="20"/>
    </w:rPr>
  </w:style>
  <w:style w:type="paragraph" w:customStyle="1" w:styleId="SubTable">
    <w:name w:val="Sub Table"/>
    <w:basedOn w:val="Caption"/>
    <w:rsid w:val="00A07260"/>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A07260"/>
    <w:pPr>
      <w:spacing w:before="0" w:after="0"/>
    </w:pPr>
    <w:rPr>
      <w:szCs w:val="20"/>
    </w:rPr>
  </w:style>
  <w:style w:type="character" w:customStyle="1" w:styleId="FootnoteTextChar">
    <w:name w:val="Footnote Text Char"/>
    <w:basedOn w:val="DefaultParagraphFont"/>
    <w:link w:val="FootnoteText"/>
    <w:uiPriority w:val="99"/>
    <w:semiHidden/>
    <w:rsid w:val="00A07260"/>
    <w:rPr>
      <w:rFonts w:cs="B Nazanin"/>
      <w:sz w:val="20"/>
      <w:szCs w:val="20"/>
    </w:rPr>
  </w:style>
  <w:style w:type="character" w:styleId="FootnoteReference">
    <w:name w:val="footnote reference"/>
    <w:basedOn w:val="DefaultParagraphFont"/>
    <w:uiPriority w:val="99"/>
    <w:semiHidden/>
    <w:unhideWhenUsed/>
    <w:rsid w:val="00A07260"/>
    <w:rPr>
      <w:vertAlign w:val="superscript"/>
    </w:rPr>
  </w:style>
  <w:style w:type="character" w:styleId="CommentReference">
    <w:name w:val="annotation reference"/>
    <w:basedOn w:val="DefaultParagraphFont"/>
    <w:uiPriority w:val="99"/>
    <w:semiHidden/>
    <w:unhideWhenUsed/>
    <w:rsid w:val="00A07260"/>
    <w:rPr>
      <w:sz w:val="16"/>
      <w:szCs w:val="16"/>
    </w:rPr>
  </w:style>
  <w:style w:type="paragraph" w:styleId="CommentSubject">
    <w:name w:val="annotation subject"/>
    <w:basedOn w:val="Normal"/>
    <w:link w:val="CommentSubjectChar"/>
    <w:uiPriority w:val="99"/>
    <w:semiHidden/>
    <w:unhideWhenUsed/>
    <w:rsid w:val="00A07260"/>
    <w:rPr>
      <w:b/>
      <w:bCs/>
      <w:szCs w:val="20"/>
    </w:rPr>
  </w:style>
  <w:style w:type="character" w:customStyle="1" w:styleId="CommentSubjectChar">
    <w:name w:val="Comment Subject Char"/>
    <w:basedOn w:val="DefaultParagraphFont"/>
    <w:link w:val="CommentSubject"/>
    <w:uiPriority w:val="99"/>
    <w:semiHidden/>
    <w:rsid w:val="00A07260"/>
    <w:rPr>
      <w:rFonts w:cs="B Nazanin"/>
      <w:b/>
      <w:bCs/>
      <w:sz w:val="20"/>
      <w:szCs w:val="20"/>
    </w:rPr>
  </w:style>
  <w:style w:type="paragraph" w:customStyle="1" w:styleId="MatnAsli">
    <w:name w:val="Matn Asli"/>
    <w:basedOn w:val="Normal"/>
    <w:qFormat/>
    <w:rsid w:val="00A07260"/>
    <w:rPr>
      <w:lang w:bidi="fa-IR"/>
    </w:rPr>
  </w:style>
  <w:style w:type="paragraph" w:customStyle="1" w:styleId="MantAsli-Bold">
    <w:name w:val="Mant Asli- Bold"/>
    <w:basedOn w:val="Normal"/>
    <w:qFormat/>
    <w:rsid w:val="00A07260"/>
    <w:rPr>
      <w:rFonts w:eastAsiaTheme="majorEastAsia"/>
      <w:b/>
      <w:bCs/>
      <w:lang w:bidi="fa-IR"/>
    </w:rPr>
  </w:style>
  <w:style w:type="paragraph" w:customStyle="1" w:styleId="Tick">
    <w:name w:val="Tick"/>
    <w:basedOn w:val="Normal"/>
    <w:qFormat/>
    <w:rsid w:val="00A07260"/>
    <w:pPr>
      <w:numPr>
        <w:numId w:val="6"/>
      </w:numPr>
      <w:spacing w:before="240"/>
    </w:pPr>
    <w:rPr>
      <w:lang w:bidi="fa-IR"/>
    </w:rPr>
  </w:style>
  <w:style w:type="paragraph" w:customStyle="1" w:styleId="Bulet-Circule-Left">
    <w:name w:val="Bulet- Circule- Left"/>
    <w:basedOn w:val="Normal"/>
    <w:next w:val="Normal"/>
    <w:autoRedefine/>
    <w:qFormat/>
    <w:rsid w:val="00A07260"/>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A07260"/>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A07260"/>
    <w:rPr>
      <w:rFonts w:ascii="Cambria Math" w:hAnsi="Cambria Math"/>
      <w:i/>
    </w:rPr>
  </w:style>
  <w:style w:type="paragraph" w:customStyle="1" w:styleId="AAA-Table-Math">
    <w:name w:val="AAA-Table- Math"/>
    <w:basedOn w:val="Table"/>
    <w:qFormat/>
    <w:rsid w:val="00A07260"/>
    <w:rPr>
      <w:rFonts w:ascii="Cambria Math" w:hAnsi="Cambria Math"/>
      <w:i/>
    </w:rPr>
  </w:style>
  <w:style w:type="paragraph" w:customStyle="1" w:styleId="StyleAAA-Bulet-CircelComplexCambria">
    <w:name w:val="Style AAA- Bulet- Circel + (Complex) Cambria"/>
    <w:basedOn w:val="AAA-Bulet-Circel"/>
    <w:rsid w:val="00A07260"/>
  </w:style>
  <w:style w:type="paragraph" w:customStyle="1" w:styleId="AAA-Ashkal">
    <w:name w:val="AAA- Ashkal"/>
    <w:basedOn w:val="MatnAsli"/>
    <w:qFormat/>
    <w:rsid w:val="00A07260"/>
    <w:rPr>
      <w:rFonts w:ascii="Times New Roman" w:hAnsi="Times New Roman" w:cs="Times New Roman"/>
    </w:rPr>
  </w:style>
  <w:style w:type="paragraph" w:customStyle="1" w:styleId="AAA-AksJadval">
    <w:name w:val="AAA- Aks Jadval"/>
    <w:basedOn w:val="Normal"/>
    <w:next w:val="Normal"/>
    <w:qFormat/>
    <w:rsid w:val="00A07260"/>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A07260"/>
    <w:pPr>
      <w:spacing w:before="0" w:after="0"/>
    </w:pPr>
    <w:rPr>
      <w:szCs w:val="20"/>
    </w:rPr>
  </w:style>
  <w:style w:type="character" w:customStyle="1" w:styleId="EndnoteTextChar">
    <w:name w:val="Endnote Text Char"/>
    <w:basedOn w:val="DefaultParagraphFont"/>
    <w:link w:val="EndnoteText"/>
    <w:uiPriority w:val="99"/>
    <w:semiHidden/>
    <w:rsid w:val="00A07260"/>
    <w:rPr>
      <w:rFonts w:cs="B Nazanin"/>
      <w:sz w:val="20"/>
      <w:szCs w:val="20"/>
    </w:rPr>
  </w:style>
  <w:style w:type="character" w:styleId="EndnoteReference">
    <w:name w:val="endnote reference"/>
    <w:basedOn w:val="DefaultParagraphFont"/>
    <w:uiPriority w:val="99"/>
    <w:semiHidden/>
    <w:unhideWhenUsed/>
    <w:rsid w:val="00A07260"/>
    <w:rPr>
      <w:vertAlign w:val="superscript"/>
    </w:rPr>
  </w:style>
  <w:style w:type="paragraph" w:customStyle="1" w:styleId="Bullet">
    <w:name w:val="Bullet"/>
    <w:basedOn w:val="Normal"/>
    <w:qFormat/>
    <w:rsid w:val="00A07260"/>
    <w:pPr>
      <w:spacing w:after="0"/>
      <w:ind w:left="720" w:hanging="360"/>
    </w:pPr>
  </w:style>
  <w:style w:type="paragraph" w:styleId="ListParagraph">
    <w:name w:val="List Paragraph"/>
    <w:basedOn w:val="Normal"/>
    <w:next w:val="Normal"/>
    <w:uiPriority w:val="34"/>
    <w:qFormat/>
    <w:rsid w:val="00A07260"/>
    <w:pPr>
      <w:numPr>
        <w:numId w:val="10"/>
      </w:numPr>
      <w:ind w:left="357" w:hanging="357"/>
      <w:contextualSpacing/>
    </w:pPr>
  </w:style>
  <w:style w:type="paragraph" w:styleId="CommentText">
    <w:name w:val="annotation text"/>
    <w:basedOn w:val="Normal"/>
    <w:link w:val="CommentTextChar"/>
    <w:uiPriority w:val="99"/>
    <w:unhideWhenUsed/>
    <w:rsid w:val="00A07260"/>
    <w:rPr>
      <w:szCs w:val="20"/>
    </w:rPr>
  </w:style>
  <w:style w:type="character" w:customStyle="1" w:styleId="CommentTextChar">
    <w:name w:val="Comment Text Char"/>
    <w:basedOn w:val="DefaultParagraphFont"/>
    <w:link w:val="CommentText"/>
    <w:uiPriority w:val="99"/>
    <w:rsid w:val="00A07260"/>
    <w:rPr>
      <w:rFonts w:cs="B Nazanin"/>
      <w:sz w:val="20"/>
      <w:szCs w:val="20"/>
    </w:rPr>
  </w:style>
  <w:style w:type="character" w:customStyle="1" w:styleId="Heading8Char">
    <w:name w:val="Heading 8 Char"/>
    <w:basedOn w:val="DefaultParagraphFont"/>
    <w:link w:val="Heading8"/>
    <w:uiPriority w:val="9"/>
    <w:rsid w:val="00A07260"/>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A07260"/>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A07260"/>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A07260"/>
    <w:rPr>
      <w:rFonts w:cs="B Nazanin"/>
      <w:bCs/>
      <w:sz w:val="20"/>
      <w:szCs w:val="26"/>
    </w:rPr>
  </w:style>
  <w:style w:type="paragraph" w:styleId="Footer">
    <w:name w:val="footer"/>
    <w:basedOn w:val="Normal"/>
    <w:link w:val="FooterChar"/>
    <w:uiPriority w:val="99"/>
    <w:unhideWhenUsed/>
    <w:qFormat/>
    <w:rsid w:val="00A07260"/>
    <w:pPr>
      <w:tabs>
        <w:tab w:val="center" w:pos="4680"/>
        <w:tab w:val="right" w:pos="9360"/>
      </w:tabs>
      <w:spacing w:before="0" w:after="0"/>
      <w:jc w:val="center"/>
    </w:pPr>
  </w:style>
  <w:style w:type="character" w:customStyle="1" w:styleId="FooterChar">
    <w:name w:val="Footer Char"/>
    <w:basedOn w:val="DefaultParagraphFont"/>
    <w:link w:val="Footer"/>
    <w:uiPriority w:val="99"/>
    <w:rsid w:val="00A07260"/>
    <w:rPr>
      <w:rFonts w:cs="B Nazanin"/>
      <w:sz w:val="20"/>
      <w:szCs w:val="26"/>
    </w:rPr>
  </w:style>
  <w:style w:type="paragraph" w:styleId="Revision">
    <w:name w:val="Revision"/>
    <w:hidden/>
    <w:uiPriority w:val="99"/>
    <w:semiHidden/>
    <w:rsid w:val="00A07260"/>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A07260"/>
    <w:pPr>
      <w:spacing w:after="0"/>
    </w:pPr>
  </w:style>
  <w:style w:type="paragraph" w:customStyle="1" w:styleId="a6">
    <w:name w:val="بالاي عنوان روي جلد"/>
    <w:basedOn w:val="Normal"/>
    <w:rsid w:val="00A07260"/>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A07260"/>
    <w:rPr>
      <w:color w:val="000000"/>
    </w:rPr>
  </w:style>
  <w:style w:type="paragraph" w:customStyle="1" w:styleId="a0">
    <w:name w:val="پيشنهادات"/>
    <w:basedOn w:val="Normal"/>
    <w:autoRedefine/>
    <w:qFormat/>
    <w:rsid w:val="00A07260"/>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A07260"/>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A07260"/>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A07260"/>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A07260"/>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A07260"/>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A07260"/>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A07260"/>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A07260"/>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A07260"/>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A07260"/>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A07260"/>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A07260"/>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A07260"/>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A07260"/>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A07260"/>
    <w:pPr>
      <w:bidi w:val="0"/>
      <w:spacing w:before="0"/>
      <w:ind w:firstLine="397"/>
    </w:pPr>
    <w:rPr>
      <w:rFonts w:cs="Compset"/>
      <w:color w:val="000000"/>
    </w:rPr>
  </w:style>
  <w:style w:type="paragraph" w:customStyle="1" w:styleId="af5">
    <w:name w:val="داخل جدول درشت"/>
    <w:autoRedefine/>
    <w:rsid w:val="00A07260"/>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A07260"/>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A07260"/>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A07260"/>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A07260"/>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A07260"/>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A07260"/>
    <w:pPr>
      <w:spacing w:before="0" w:after="120"/>
    </w:pPr>
  </w:style>
  <w:style w:type="paragraph" w:customStyle="1" w:styleId="afa">
    <w:name w:val="زشحفهخد"/>
    <w:basedOn w:val="af9"/>
    <w:rsid w:val="00A07260"/>
    <w:rPr>
      <w:rFonts w:cs="Compset"/>
    </w:rPr>
  </w:style>
  <w:style w:type="paragraph" w:customStyle="1" w:styleId="afb">
    <w:name w:val="زير آرم"/>
    <w:basedOn w:val="Normal"/>
    <w:autoRedefine/>
    <w:qFormat/>
    <w:rsid w:val="00A07260"/>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A07260"/>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A07260"/>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A07260"/>
    <w:pPr>
      <w:ind w:left="714" w:hanging="357"/>
    </w:pPr>
    <w:rPr>
      <w:vertAlign w:val="subscript"/>
    </w:rPr>
  </w:style>
  <w:style w:type="paragraph" w:customStyle="1" w:styleId="afe">
    <w:name w:val="زير نويس داخل جدول"/>
    <w:basedOn w:val="af"/>
    <w:rsid w:val="00A07260"/>
    <w:rPr>
      <w:vertAlign w:val="subscript"/>
    </w:rPr>
  </w:style>
  <w:style w:type="paragraph" w:customStyle="1" w:styleId="1">
    <w:name w:val="متن اصلي1"/>
    <w:basedOn w:val="Normal"/>
    <w:autoRedefine/>
    <w:rsid w:val="00A07260"/>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A07260"/>
    <w:rPr>
      <w:vertAlign w:val="subscript"/>
    </w:rPr>
  </w:style>
  <w:style w:type="character" w:customStyle="1" w:styleId="aff0">
    <w:name w:val="زير نويس‌ها"/>
    <w:basedOn w:val="DefaultParagraphFont"/>
    <w:rsid w:val="00A07260"/>
    <w:rPr>
      <w:vertAlign w:val="subscript"/>
    </w:rPr>
  </w:style>
  <w:style w:type="paragraph" w:customStyle="1" w:styleId="aff1">
    <w:name w:val="سطر اول جدول ها"/>
    <w:basedOn w:val="Normal"/>
    <w:rsid w:val="00A07260"/>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A07260"/>
    <w:rPr>
      <w:rFonts w:cs="Times New Roman"/>
    </w:rPr>
  </w:style>
  <w:style w:type="paragraph" w:customStyle="1" w:styleId="aff3">
    <w:name w:val="شماره فصل‌ها"/>
    <w:basedOn w:val="Normal"/>
    <w:autoRedefine/>
    <w:qFormat/>
    <w:rsid w:val="00A07260"/>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A07260"/>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A07260"/>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A07260"/>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A07260"/>
    <w:pPr>
      <w:spacing w:after="120" w:line="480" w:lineRule="auto"/>
      <w:ind w:left="360"/>
    </w:pPr>
  </w:style>
  <w:style w:type="character" w:customStyle="1" w:styleId="BodyTextIndent2Char">
    <w:name w:val="Body Text Indent 2 Char"/>
    <w:basedOn w:val="DefaultParagraphFont"/>
    <w:link w:val="BodyTextIndent2"/>
    <w:uiPriority w:val="99"/>
    <w:semiHidden/>
    <w:rsid w:val="00A07260"/>
    <w:rPr>
      <w:rFonts w:cs="B Nazanin"/>
      <w:sz w:val="20"/>
      <w:szCs w:val="26"/>
    </w:rPr>
  </w:style>
  <w:style w:type="paragraph" w:customStyle="1" w:styleId="aff6">
    <w:name w:val="فرموووووووول"/>
    <w:basedOn w:val="Normal"/>
    <w:rsid w:val="00A07260"/>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A07260"/>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A07260"/>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A07260"/>
    <w:rPr>
      <w:rFonts w:cs="Times New Roman"/>
    </w:rPr>
  </w:style>
  <w:style w:type="paragraph" w:customStyle="1" w:styleId="aff9">
    <w:name w:val="مرجع"/>
    <w:basedOn w:val="Normal"/>
    <w:autoRedefine/>
    <w:qFormat/>
    <w:rsid w:val="00A07260"/>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A07260"/>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A07260"/>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A07260"/>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A07260"/>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A07260"/>
    <w:rPr>
      <w:b/>
      <w:bCs/>
      <w:color w:val="FF0000"/>
    </w:rPr>
  </w:style>
  <w:style w:type="paragraph" w:customStyle="1" w:styleId="Film">
    <w:name w:val="Film"/>
    <w:basedOn w:val="Normal"/>
    <w:qFormat/>
    <w:rsid w:val="00A07260"/>
    <w:rPr>
      <w:rFonts w:asciiTheme="majorBidi" w:hAnsiTheme="majorBidi"/>
      <w:color w:val="FF0000"/>
      <w:lang w:bidi="fa-IR"/>
    </w:rPr>
  </w:style>
  <w:style w:type="paragraph" w:customStyle="1" w:styleId="AAA-MatnAsli">
    <w:name w:val="AAA-Matn Asli"/>
    <w:basedOn w:val="Normal"/>
    <w:autoRedefine/>
    <w:qFormat/>
    <w:rsid w:val="00A07260"/>
    <w:pPr>
      <w:ind w:left="144" w:right="144" w:firstLine="288"/>
    </w:pPr>
    <w:rPr>
      <w:lang w:bidi="fa-IR"/>
    </w:rPr>
  </w:style>
  <w:style w:type="paragraph" w:customStyle="1" w:styleId="AAE-Normal">
    <w:name w:val="AAE-Normal"/>
    <w:autoRedefine/>
    <w:qFormat/>
    <w:rsid w:val="00A07260"/>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A07260"/>
  </w:style>
  <w:style w:type="paragraph" w:customStyle="1" w:styleId="AAF-Normal">
    <w:name w:val="AAF-Normal"/>
    <w:basedOn w:val="AAE-Normal"/>
    <w:autoRedefine/>
    <w:qFormat/>
    <w:rsid w:val="00A07260"/>
    <w:pPr>
      <w:jc w:val="left"/>
    </w:pPr>
    <w:rPr>
      <w:szCs w:val="20"/>
      <w:lang w:bidi="fa-IR"/>
    </w:rPr>
  </w:style>
  <w:style w:type="paragraph" w:customStyle="1" w:styleId="AAS-Normal">
    <w:name w:val="AAS-Normal"/>
    <w:basedOn w:val="AAE-Normal"/>
    <w:autoRedefine/>
    <w:qFormat/>
    <w:rsid w:val="00A07260"/>
  </w:style>
  <w:style w:type="paragraph" w:customStyle="1" w:styleId="AAAR-Normal">
    <w:name w:val="AAAR-Normal"/>
    <w:basedOn w:val="AAA-MatnAsli"/>
    <w:autoRedefine/>
    <w:qFormat/>
    <w:rsid w:val="00A07260"/>
    <w:rPr>
      <w:rFonts w:cstheme="majorBidi"/>
      <w:sz w:val="22"/>
    </w:rPr>
  </w:style>
  <w:style w:type="paragraph" w:customStyle="1" w:styleId="AARU-Normal">
    <w:name w:val="AARU-Normal"/>
    <w:basedOn w:val="AAE-Normal"/>
    <w:qFormat/>
    <w:rsid w:val="00A07260"/>
  </w:style>
  <w:style w:type="paragraph" w:customStyle="1" w:styleId="AAFA-Answer">
    <w:name w:val="AAFA-Answer"/>
    <w:basedOn w:val="AAA-MatnAsli"/>
    <w:qFormat/>
    <w:rsid w:val="00A07260"/>
    <w:pPr>
      <w:bidi w:val="0"/>
    </w:pPr>
  </w:style>
  <w:style w:type="paragraph" w:customStyle="1" w:styleId="AAFA-Question">
    <w:name w:val="AAFA-Question"/>
    <w:basedOn w:val="AAFA-Answer"/>
    <w:qFormat/>
    <w:rsid w:val="00A07260"/>
  </w:style>
  <w:style w:type="paragraph" w:customStyle="1" w:styleId="AAE-Answer">
    <w:name w:val="AAE-Answer"/>
    <w:basedOn w:val="AAFA-Question"/>
    <w:qFormat/>
    <w:rsid w:val="00A07260"/>
  </w:style>
  <w:style w:type="paragraph" w:customStyle="1" w:styleId="AAE-Question">
    <w:name w:val="AAE-Question"/>
    <w:basedOn w:val="AAE-Answer"/>
    <w:qFormat/>
    <w:rsid w:val="00A07260"/>
  </w:style>
  <w:style w:type="paragraph" w:customStyle="1" w:styleId="AAG-Question">
    <w:name w:val="AAG-Question"/>
    <w:basedOn w:val="AAE-Question"/>
    <w:qFormat/>
    <w:rsid w:val="00A07260"/>
  </w:style>
  <w:style w:type="paragraph" w:customStyle="1" w:styleId="AAG-Answer">
    <w:name w:val="AAG-Answer"/>
    <w:basedOn w:val="AAE-Question"/>
    <w:qFormat/>
    <w:rsid w:val="00A07260"/>
  </w:style>
  <w:style w:type="paragraph" w:customStyle="1" w:styleId="AAS-Question">
    <w:name w:val="AAS-Question"/>
    <w:basedOn w:val="AAE-Question"/>
    <w:qFormat/>
    <w:rsid w:val="00A07260"/>
  </w:style>
  <w:style w:type="paragraph" w:customStyle="1" w:styleId="AAS-Answer">
    <w:name w:val="AAS-Answer"/>
    <w:basedOn w:val="AAE-Question"/>
    <w:qFormat/>
    <w:rsid w:val="00A07260"/>
  </w:style>
  <w:style w:type="paragraph" w:customStyle="1" w:styleId="AAF-Question">
    <w:name w:val="AAF-Question"/>
    <w:basedOn w:val="AAE-Question"/>
    <w:qFormat/>
    <w:rsid w:val="00A07260"/>
  </w:style>
  <w:style w:type="paragraph" w:customStyle="1" w:styleId="AAF-Answer">
    <w:name w:val="AAF-Answer"/>
    <w:basedOn w:val="AAE-Question"/>
    <w:qFormat/>
    <w:rsid w:val="00A07260"/>
  </w:style>
  <w:style w:type="paragraph" w:customStyle="1" w:styleId="AARU-Question">
    <w:name w:val="AARU-Question"/>
    <w:basedOn w:val="AAE-Question"/>
    <w:qFormat/>
    <w:rsid w:val="00A07260"/>
  </w:style>
  <w:style w:type="paragraph" w:customStyle="1" w:styleId="AARU-Answer">
    <w:name w:val="AARU-Answer"/>
    <w:basedOn w:val="AAE-Question"/>
    <w:qFormat/>
    <w:rsid w:val="00A07260"/>
  </w:style>
  <w:style w:type="paragraph" w:customStyle="1" w:styleId="AAAR-Question">
    <w:name w:val="AAAR-Question"/>
    <w:basedOn w:val="AAAR-Normal"/>
    <w:qFormat/>
    <w:rsid w:val="00A07260"/>
    <w:pPr>
      <w:bidi w:val="0"/>
    </w:pPr>
  </w:style>
  <w:style w:type="paragraph" w:customStyle="1" w:styleId="AAAR-Answer">
    <w:name w:val="AAAR-Answer"/>
    <w:basedOn w:val="AAAR-Normal"/>
    <w:qFormat/>
    <w:rsid w:val="00A07260"/>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2023-09-04T11:34:00Z</dcterms:created>
  <dcterms:modified xsi:type="dcterms:W3CDTF">2023-09-20T11:15:00Z</dcterms:modified>
</cp:coreProperties>
</file>