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06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Uzdevumi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1. (15 min)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Atveriet saiti https://buggy-testingcup.pgs-soft.com/task_1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veiciet testus atbilstoši funkcionalitātes aprakstam =&gt;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NB: neizmantojiet lapas tulkošanu, jo tad dažas kļūdas nav atrodamas 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sagatavojiet kļūdu pieteikumus izmantojot formu nākamajā slaidā un vadlīnijas no 16. un 24. slaida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gūt praktisku pierdzi sistēmas testēšanā, apgūt kļūdu pierakstu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bookmarkStart w:id="0" w:name="docs-internal-guid-a87e8fab-7fff-2367-ee"/>
      <w:bookmarkEnd w:id="0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3147060" cy="296037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Kļūdas pieraksta forma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bookmarkStart w:id="1" w:name="docs-internal-guid-ec176053-7fff-af3d-c8"/>
      <w:bookmarkEnd w:id="1"/>
      <w:r>
        <w:rPr>
          <w:rFonts w:ascii="Arial" w:hAnsi="Arial"/>
          <w:color w:val="000000"/>
          <w:sz w:val="40"/>
          <w:szCs w:val="40"/>
        </w:rPr>
        <w:t> </w:t>
      </w:r>
    </w:p>
    <w:tbl>
      <w:tblPr>
        <w:tblW w:w="10466" w:type="dxa"/>
        <w:jc w:val="left"/>
        <w:tblInd w:w="0" w:type="dxa"/>
        <w:tblBorders>
          <w:top w:val="single" w:sz="2" w:space="0" w:color="9E9E9E"/>
          <w:left w:val="single" w:sz="2" w:space="0" w:color="9E9E9E"/>
          <w:bottom w:val="single" w:sz="2" w:space="0" w:color="9E9E9E"/>
          <w:right w:val="single" w:sz="2" w:space="0" w:color="9E9E9E"/>
          <w:insideH w:val="single" w:sz="2" w:space="0" w:color="9E9E9E"/>
          <w:insideV w:val="single" w:sz="2" w:space="0" w:color="9E9E9E"/>
        </w:tblBorders>
        <w:tblCellMar>
          <w:top w:w="150" w:type="dxa"/>
          <w:left w:w="149" w:type="dxa"/>
          <w:bottom w:w="150" w:type="dxa"/>
          <w:right w:w="150" w:type="dxa"/>
        </w:tblCellMar>
      </w:tblPr>
      <w:tblGrid>
        <w:gridCol w:w="2766"/>
        <w:gridCol w:w="7700"/>
      </w:tblGrid>
      <w:tr>
        <w:trPr/>
        <w:tc>
          <w:tcPr>
            <w:tcW w:w="27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Virsraksts</w:t>
            </w:r>
          </w:p>
        </w:tc>
        <w:tc>
          <w:tcPr>
            <w:tcW w:w="770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Prioritāte</w:t>
            </w:r>
          </w:p>
        </w:tc>
        <w:tc>
          <w:tcPr>
            <w:tcW w:w="770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Smaguma pakāpe</w:t>
            </w:r>
          </w:p>
        </w:tc>
        <w:tc>
          <w:tcPr>
            <w:tcW w:w="770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Apraksts</w:t>
            </w:r>
          </w:p>
        </w:tc>
        <w:tc>
          <w:tcPr>
            <w:tcW w:w="770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Soļi atkārtošanai: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Reālie rezultāti: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Sagaidāmie rezultāti:</w:t>
            </w:r>
          </w:p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Pielikums</w:t>
            </w:r>
          </w:p>
        </w:tc>
        <w:tc>
          <w:tcPr>
            <w:tcW w:w="770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2. (15 min)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Atveriet saiti https://buggy-testingcup.pgs-soft.com/task_2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veiciet testus atbilstoši funkcionalitātes aprakstam =&gt;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NB: neizmantojiet lapas tulkošanu, jo tad dažas kļūdas nav atrodamas 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sagatavojiet kļūdu pieteikumus izmantojot kļūdas pieraksta formu un vadlīnijas no 16. un 24. slaida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bookmarkStart w:id="2" w:name="docs-internal-guid-02a6f047-7fff-79e8-d7"/>
      <w:bookmarkEnd w:id="2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4495800" cy="459105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3. (15 min)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Atveriet saiti https://buggy-testingcup.pgs-soft.com/task_3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veiciet testus atbilstoši funkcionalitātes aprakstam =&gt;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NB: neizmantojiet lapas tulkošanu, jo tad dažas kļūdas nav atrodamas 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sagatavojiet kļūdu pieteikumus izmantojot kļūdas pieraksta formu un vadlīnijas no 16. un 24. slaida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gūt praktisku pierdzi sistēmas testēšanā, apgūt kļūdu pierakstu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bookmarkStart w:id="3" w:name="docs-internal-guid-6879d037-7fff-9e57-b6"/>
      <w:bookmarkEnd w:id="3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2710815" cy="427736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4. (15 min)</w:t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Atveriet saiti https://buggy-testingcup.pgs-soft.com/task_6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veiciet testus atbilstoši funkcionalitātes aprakstam =&gt;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NB: neizmantojiet lapas tulkošanu, jo tad dažas kļūdas nav atrodamas 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sagatavojiet kļūdu pieteikumus izmantojot kļūdas pieraksta formu un vadlīnijas no 16. un 24. slaida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gūt praktisku pierdzi sistēmas testēšanā, apgūt kļūdu pierakstu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bookmarkStart w:id="4" w:name="docs-internal-guid-7890bfa6-7fff-1542-46"/>
      <w:bookmarkEnd w:id="4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3495040" cy="406717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sectPr>
      <w:headerReference w:type="default" r:id="rId11"/>
      <w:footerReference w:type="default" r:id="rId12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1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LibreOffice/6.0.3.2$Windows_X86_64 LibreOffice_project/8f48d515416608e3a835360314dac7e47fd0b821</Application>
  <Pages>7</Pages>
  <Words>245</Words>
  <Characters>1754</Characters>
  <CharactersWithSpaces>1986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2021-08-23T08:33:36Z</dcterms:modified>
  <cp:revision>3</cp:revision>
  <dc:subject/>
  <dc:title/>
</cp:coreProperties>
</file>