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78A" w:rsidRDefault="00BB278A" w:rsidP="00BB278A">
      <w:pPr>
        <w:ind w:firstLine="420"/>
      </w:pPr>
      <w:r>
        <w:rPr>
          <w:rFonts w:hint="eastAsia"/>
        </w:rPr>
        <w:t>一般的数据建模步骤为</w:t>
      </w:r>
      <w:r>
        <w:rPr>
          <w:rFonts w:hint="eastAsia"/>
        </w:rPr>
        <w:t>SEMMA(Sample</w:t>
      </w:r>
      <w:r>
        <w:rPr>
          <w:rFonts w:hint="eastAsia"/>
        </w:rPr>
        <w:t>，</w:t>
      </w:r>
      <w:r>
        <w:rPr>
          <w:rFonts w:hint="eastAsia"/>
        </w:rPr>
        <w:t>Explore</w:t>
      </w:r>
      <w:r>
        <w:rPr>
          <w:rFonts w:hint="eastAsia"/>
        </w:rPr>
        <w:t>，</w:t>
      </w:r>
      <w:r>
        <w:rPr>
          <w:rFonts w:hint="eastAsia"/>
        </w:rPr>
        <w:t>Modify</w:t>
      </w:r>
      <w:r>
        <w:rPr>
          <w:rFonts w:hint="eastAsia"/>
        </w:rPr>
        <w:t>，</w:t>
      </w:r>
      <w:r>
        <w:rPr>
          <w:rFonts w:hint="eastAsia"/>
        </w:rPr>
        <w:t>Model</w:t>
      </w:r>
      <w:r>
        <w:rPr>
          <w:rFonts w:hint="eastAsia"/>
        </w:rPr>
        <w:t>，</w:t>
      </w:r>
      <w:r>
        <w:rPr>
          <w:rFonts w:hint="eastAsia"/>
        </w:rPr>
        <w:t>Access)</w:t>
      </w:r>
      <w:r>
        <w:rPr>
          <w:rFonts w:hint="eastAsia"/>
        </w:rPr>
        <w:t>。</w:t>
      </w:r>
    </w:p>
    <w:p w:rsidR="00BB278A" w:rsidRPr="0016692C" w:rsidRDefault="00BB278A" w:rsidP="00BB278A">
      <w:pPr>
        <w:pStyle w:val="4"/>
        <w:rPr>
          <w:rFonts w:asciiTheme="minorEastAsia" w:eastAsiaTheme="minorEastAsia" w:hAnsiTheme="minorEastAsia"/>
          <w:sz w:val="21"/>
          <w:szCs w:val="21"/>
        </w:rPr>
      </w:pPr>
      <w:r>
        <w:rPr>
          <w:rFonts w:asciiTheme="minorEastAsia" w:hAnsiTheme="minorEastAsia" w:hint="eastAsia"/>
          <w:sz w:val="21"/>
          <w:szCs w:val="21"/>
        </w:rPr>
        <w:t>1</w:t>
      </w:r>
      <w:r>
        <w:rPr>
          <w:rFonts w:asciiTheme="minorEastAsia" w:eastAsiaTheme="minorEastAsia" w:hAnsiTheme="minorEastAsia" w:hint="eastAsia"/>
          <w:sz w:val="21"/>
          <w:szCs w:val="21"/>
        </w:rPr>
        <w:t>. 数据取样（Sample）</w:t>
      </w:r>
    </w:p>
    <w:p w:rsidR="00BB278A" w:rsidRDefault="00BB278A" w:rsidP="00BB278A">
      <w:pPr>
        <w:ind w:firstLineChars="200" w:firstLine="420"/>
      </w:pPr>
      <w:r>
        <w:rPr>
          <w:rFonts w:hint="eastAsia"/>
        </w:rPr>
        <w:t>Sample</w:t>
      </w:r>
      <w:r>
        <w:rPr>
          <w:rFonts w:hint="eastAsia"/>
        </w:rPr>
        <w:t>步骤即为建模数据取样，数据宽表中的观测并非全部用于</w:t>
      </w:r>
      <w:r>
        <w:rPr>
          <w:rFonts w:hint="eastAsia"/>
        </w:rPr>
        <w:t>LOGISTIC</w:t>
      </w:r>
      <w:r>
        <w:rPr>
          <w:rFonts w:hint="eastAsia"/>
        </w:rPr>
        <w:t>建模输入，一般把数据集划分为建模数据集（</w:t>
      </w:r>
      <w:r>
        <w:rPr>
          <w:rFonts w:hint="eastAsia"/>
        </w:rPr>
        <w:t>Training Data</w:t>
      </w:r>
      <w:r>
        <w:rPr>
          <w:rFonts w:hint="eastAsia"/>
        </w:rPr>
        <w:t>）和验证数据集（</w:t>
      </w:r>
      <w:r>
        <w:rPr>
          <w:rFonts w:hint="eastAsia"/>
        </w:rPr>
        <w:t>Validation Data</w:t>
      </w:r>
      <w:r>
        <w:rPr>
          <w:rFonts w:hint="eastAsia"/>
        </w:rPr>
        <w:t>）。默认采用</w:t>
      </w:r>
      <w:r>
        <w:rPr>
          <w:rFonts w:hint="eastAsia"/>
        </w:rPr>
        <w:t>0.7/0.3</w:t>
      </w:r>
      <w:r>
        <w:rPr>
          <w:rFonts w:hint="eastAsia"/>
        </w:rPr>
        <w:t>的比例拆分原数据宽表，基于目标变量分层取样。</w:t>
      </w:r>
    </w:p>
    <w:p w:rsidR="00BB278A" w:rsidRPr="000E36A8" w:rsidRDefault="00BB278A" w:rsidP="00BB278A">
      <w:pPr>
        <w:pStyle w:val="4"/>
        <w:rPr>
          <w:rFonts w:asciiTheme="minorEastAsia" w:eastAsiaTheme="minorEastAsia" w:hAnsiTheme="minorEastAsia"/>
          <w:sz w:val="21"/>
          <w:szCs w:val="21"/>
        </w:rPr>
      </w:pPr>
      <w:r>
        <w:rPr>
          <w:rFonts w:asciiTheme="minorEastAsia" w:hAnsiTheme="minorEastAsia" w:hint="eastAsia"/>
          <w:sz w:val="21"/>
          <w:szCs w:val="21"/>
        </w:rPr>
        <w:t>2</w:t>
      </w:r>
      <w:r>
        <w:rPr>
          <w:rFonts w:asciiTheme="minorEastAsia" w:eastAsiaTheme="minorEastAsia" w:hAnsiTheme="minorEastAsia" w:hint="eastAsia"/>
          <w:sz w:val="21"/>
          <w:szCs w:val="21"/>
        </w:rPr>
        <w:t>. 数据探索（Explore）</w:t>
      </w:r>
    </w:p>
    <w:p w:rsidR="00BB278A" w:rsidRDefault="00BB278A" w:rsidP="00BB278A">
      <w:pPr>
        <w:ind w:firstLineChars="200" w:firstLine="420"/>
      </w:pPr>
      <w:r>
        <w:rPr>
          <w:rFonts w:hint="eastAsia"/>
        </w:rPr>
        <w:t>Explore</w:t>
      </w:r>
      <w:r>
        <w:rPr>
          <w:rFonts w:hint="eastAsia"/>
        </w:rPr>
        <w:t>即为数据探索，主要检查各变量字段的数值缺失，统计量检查及变量预筛选（初始变量数过多时如果不做筛选直接进入模型构建会大大延缓模型的收敛速度）。常用的变量筛选方法有单变量</w:t>
      </w:r>
      <w:r>
        <w:rPr>
          <w:rFonts w:hint="eastAsia"/>
        </w:rPr>
        <w:t>R-Square</w:t>
      </w:r>
      <w:r>
        <w:rPr>
          <w:rFonts w:hint="eastAsia"/>
        </w:rPr>
        <w:t>和</w:t>
      </w:r>
      <w:r>
        <w:rPr>
          <w:rFonts w:hint="eastAsia"/>
        </w:rPr>
        <w:t>IV</w:t>
      </w:r>
      <w:r>
        <w:rPr>
          <w:rFonts w:hint="eastAsia"/>
        </w:rPr>
        <w:t>（</w:t>
      </w:r>
      <w:r>
        <w:rPr>
          <w:rFonts w:hint="eastAsia"/>
        </w:rPr>
        <w:t>Information Value</w:t>
      </w:r>
      <w:r>
        <w:rPr>
          <w:rFonts w:hint="eastAsia"/>
        </w:rPr>
        <w:t>）值等方法，评分卡大多采用</w:t>
      </w:r>
      <w:r>
        <w:rPr>
          <w:rFonts w:hint="eastAsia"/>
        </w:rPr>
        <w:t>IV</w:t>
      </w:r>
      <w:r>
        <w:rPr>
          <w:rFonts w:hint="eastAsia"/>
        </w:rPr>
        <w:t>值筛选法，保留</w:t>
      </w:r>
      <w:r>
        <w:rPr>
          <w:rFonts w:hint="eastAsia"/>
        </w:rPr>
        <w:t>IV</w:t>
      </w:r>
      <w:r>
        <w:rPr>
          <w:rFonts w:hint="eastAsia"/>
        </w:rPr>
        <w:t>值在</w:t>
      </w:r>
      <w:r>
        <w:rPr>
          <w:rFonts w:hint="eastAsia"/>
        </w:rPr>
        <w:t>0.05</w:t>
      </w:r>
      <w:r>
        <w:rPr>
          <w:rFonts w:hint="eastAsia"/>
        </w:rPr>
        <w:t>以上的变量。</w:t>
      </w:r>
    </w:p>
    <w:p w:rsidR="00BB278A" w:rsidRDefault="00BB278A" w:rsidP="00BB278A">
      <w:pPr>
        <w:ind w:firstLineChars="200" w:firstLine="420"/>
      </w:pPr>
      <w:r>
        <w:rPr>
          <w:rFonts w:hint="eastAsia"/>
        </w:rPr>
        <w:t>WOE</w:t>
      </w:r>
      <w:r>
        <w:rPr>
          <w:rFonts w:hint="eastAsia"/>
        </w:rPr>
        <w:t>（</w:t>
      </w:r>
      <w:r>
        <w:rPr>
          <w:rFonts w:hint="eastAsia"/>
        </w:rPr>
        <w:t>Weight of Evidence</w:t>
      </w:r>
      <w:r>
        <w:rPr>
          <w:rFonts w:hint="eastAsia"/>
        </w:rPr>
        <w:t>）和</w:t>
      </w:r>
      <w:r>
        <w:rPr>
          <w:rFonts w:hint="eastAsia"/>
        </w:rPr>
        <w:t>IV</w:t>
      </w:r>
      <w:r>
        <w:rPr>
          <w:rFonts w:hint="eastAsia"/>
        </w:rPr>
        <w:t>：</w:t>
      </w:r>
    </w:p>
    <w:p w:rsidR="00BB278A" w:rsidRDefault="00BB278A" w:rsidP="00BB278A">
      <w:pPr>
        <w:ind w:firstLineChars="200" w:firstLine="420"/>
      </w:pPr>
      <w:r>
        <w:rPr>
          <w:rFonts w:hint="eastAsia"/>
        </w:rPr>
        <w:t>证据权重（</w:t>
      </w:r>
      <w:r>
        <w:rPr>
          <w:rFonts w:hint="eastAsia"/>
        </w:rPr>
        <w:t>WOE</w:t>
      </w:r>
      <w:r>
        <w:rPr>
          <w:rFonts w:hint="eastAsia"/>
        </w:rPr>
        <w:t>）是计算</w:t>
      </w:r>
      <w:r>
        <w:rPr>
          <w:rFonts w:hint="eastAsia"/>
        </w:rPr>
        <w:t>IV</w:t>
      </w:r>
      <w:r>
        <w:rPr>
          <w:rFonts w:hint="eastAsia"/>
        </w:rPr>
        <w:t>值的基础，用于衡量变量某个属性的风险，</w:t>
      </w:r>
      <w:r>
        <w:rPr>
          <w:rFonts w:hint="eastAsia"/>
        </w:rPr>
        <w:t>WOE</w:t>
      </w:r>
      <w:r>
        <w:rPr>
          <w:rFonts w:hint="eastAsia"/>
        </w:rPr>
        <w:t>越高表示该属性分组中观测是正例（目标值</w:t>
      </w:r>
      <w:r>
        <w:rPr>
          <w:rFonts w:hint="eastAsia"/>
        </w:rPr>
        <w:t>bad</w:t>
      </w:r>
      <w:r>
        <w:rPr>
          <w:rFonts w:hint="eastAsia"/>
        </w:rPr>
        <w:t>）的可能性越低，可以直观的认为</w:t>
      </w:r>
      <w:r>
        <w:rPr>
          <w:rFonts w:hint="eastAsia"/>
        </w:rPr>
        <w:t>WOE</w:t>
      </w:r>
      <w:r>
        <w:rPr>
          <w:rFonts w:hint="eastAsia"/>
        </w:rPr>
        <w:t>和目标变量的概率之间存在着某种单调的影响关系。其计算公式为：</w:t>
      </w:r>
    </w:p>
    <w:p w:rsidR="00BB278A" w:rsidRDefault="00BB278A" w:rsidP="00BB278A">
      <w:pPr>
        <w:ind w:firstLineChars="1000" w:firstLine="2100"/>
      </w:pPr>
      <w:r w:rsidRPr="00B51F35">
        <w:rPr>
          <w:position w:val="-30"/>
        </w:rPr>
        <w:object w:dxaOrig="2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36pt" o:ole="">
            <v:imagedata r:id="rId6" o:title=""/>
          </v:shape>
          <o:OLEObject Type="Embed" ProgID="Equation.3" ShapeID="_x0000_i1025" DrawAspect="Content" ObjectID="_1518464058" r:id="rId7"/>
        </w:object>
      </w:r>
    </w:p>
    <w:p w:rsidR="00BB278A" w:rsidRDefault="00BB278A" w:rsidP="00BB278A">
      <w:pPr>
        <w:ind w:firstLineChars="200" w:firstLine="420"/>
      </w:pPr>
      <w:r>
        <w:rPr>
          <w:rFonts w:hint="eastAsia"/>
        </w:rPr>
        <w:t>pct_good</w:t>
      </w:r>
      <w:r>
        <w:rPr>
          <w:rFonts w:hint="eastAsia"/>
        </w:rPr>
        <w:t>为该属性分组中负例数（非再购）在总体负例的占比，</w:t>
      </w:r>
      <w:r>
        <w:rPr>
          <w:rFonts w:hint="eastAsia"/>
        </w:rPr>
        <w:t>pct_bad</w:t>
      </w:r>
      <w:r>
        <w:rPr>
          <w:rFonts w:hint="eastAsia"/>
        </w:rPr>
        <w:t>为该属性分组中正例数（再购车原车）在总体正例的占比。</w:t>
      </w:r>
    </w:p>
    <w:p w:rsidR="00BB278A" w:rsidRDefault="00BB278A" w:rsidP="00BB278A">
      <w:pPr>
        <w:ind w:firstLineChars="200" w:firstLine="420"/>
      </w:pPr>
      <w:r>
        <w:rPr>
          <w:rFonts w:hint="eastAsia"/>
        </w:rPr>
        <w:t>IV</w:t>
      </w:r>
      <w:r>
        <w:rPr>
          <w:rFonts w:hint="eastAsia"/>
        </w:rPr>
        <w:t>（信息价值）衡量了一个自变量对目标变量的区分程度，它是</w:t>
      </w:r>
      <w:r>
        <w:rPr>
          <w:rFonts w:hint="eastAsia"/>
        </w:rPr>
        <w:t>WOE</w:t>
      </w:r>
      <w:r>
        <w:rPr>
          <w:rFonts w:hint="eastAsia"/>
        </w:rPr>
        <w:t>的一个加权平均值，计算公式如下：</w:t>
      </w:r>
    </w:p>
    <w:p w:rsidR="00BB278A" w:rsidRPr="005647F1" w:rsidRDefault="00BB278A" w:rsidP="00BB278A">
      <w:pPr>
        <w:ind w:firstLineChars="600" w:firstLine="1260"/>
      </w:pPr>
      <w:r w:rsidRPr="005647F1">
        <w:rPr>
          <w:position w:val="-14"/>
        </w:rPr>
        <w:object w:dxaOrig="4580" w:dyaOrig="400">
          <v:shape id="_x0000_i1026" type="#_x0000_t75" style="width:228.9pt;height:19.7pt" o:ole="">
            <v:imagedata r:id="rId8" o:title=""/>
          </v:shape>
          <o:OLEObject Type="Embed" ProgID="Equation.3" ShapeID="_x0000_i1026" DrawAspect="Content" ObjectID="_1518464059" r:id="rId9"/>
        </w:object>
      </w:r>
    </w:p>
    <w:p w:rsidR="00BB278A" w:rsidRDefault="00BB278A" w:rsidP="00BB278A">
      <w:r>
        <w:rPr>
          <w:rFonts w:hint="eastAsia"/>
        </w:rPr>
        <w:tab/>
        <w:t>IV</w:t>
      </w:r>
      <w:r>
        <w:rPr>
          <w:rFonts w:hint="eastAsia"/>
        </w:rPr>
        <w:t>值越大表示目标正负例在该变量上的分布差异越大，该变量对目标变量的区分能力越好。</w:t>
      </w:r>
    </w:p>
    <w:p w:rsidR="00BB278A" w:rsidRDefault="00BB278A" w:rsidP="00BB278A">
      <w:pPr>
        <w:rPr>
          <w:rFonts w:hint="eastAsia"/>
        </w:rPr>
      </w:pPr>
      <w:r>
        <w:rPr>
          <w:rFonts w:hint="eastAsia"/>
        </w:rPr>
        <w:tab/>
        <w:t>IV</w:t>
      </w:r>
      <w:r>
        <w:rPr>
          <w:rFonts w:hint="eastAsia"/>
        </w:rPr>
        <w:t>值计算一般应用于离散变量，对于区间型变量（连续型），计算这类变量的</w:t>
      </w:r>
      <w:r>
        <w:rPr>
          <w:rFonts w:hint="eastAsia"/>
        </w:rPr>
        <w:t>IV</w:t>
      </w:r>
      <w:r>
        <w:rPr>
          <w:rFonts w:hint="eastAsia"/>
        </w:rPr>
        <w:t>值需要先对变量进行分段，一般可按照变量取值从低到高等观测数划分</w:t>
      </w:r>
      <w:r>
        <w:rPr>
          <w:rFonts w:hint="eastAsia"/>
        </w:rPr>
        <w:t>20</w:t>
      </w:r>
      <w:r>
        <w:rPr>
          <w:rFonts w:hint="eastAsia"/>
        </w:rPr>
        <w:t>段（该值可适当调整），计算各段的</w:t>
      </w:r>
      <w:r>
        <w:rPr>
          <w:rFonts w:hint="eastAsia"/>
        </w:rPr>
        <w:t>WOE</w:t>
      </w:r>
      <w:r>
        <w:rPr>
          <w:rFonts w:hint="eastAsia"/>
        </w:rPr>
        <w:t>值和加总的</w:t>
      </w:r>
      <w:r>
        <w:rPr>
          <w:rFonts w:hint="eastAsia"/>
        </w:rPr>
        <w:t>IV</w:t>
      </w:r>
      <w:r>
        <w:rPr>
          <w:rFonts w:hint="eastAsia"/>
        </w:rPr>
        <w:t>值，剔除</w:t>
      </w:r>
      <w:r>
        <w:rPr>
          <w:rFonts w:hint="eastAsia"/>
        </w:rPr>
        <w:t>IV</w:t>
      </w:r>
      <w:r>
        <w:rPr>
          <w:rFonts w:hint="eastAsia"/>
        </w:rPr>
        <w:t>值低于</w:t>
      </w:r>
      <w:r>
        <w:rPr>
          <w:rFonts w:hint="eastAsia"/>
        </w:rPr>
        <w:t>0.05</w:t>
      </w:r>
      <w:r>
        <w:rPr>
          <w:rFonts w:hint="eastAsia"/>
        </w:rPr>
        <w:t>（该值可适当调高）的变量。经</w:t>
      </w:r>
      <w:r>
        <w:rPr>
          <w:rFonts w:hint="eastAsia"/>
        </w:rPr>
        <w:t>IV</w:t>
      </w:r>
      <w:r>
        <w:rPr>
          <w:rFonts w:hint="eastAsia"/>
        </w:rPr>
        <w:t>值筛选后剩余变量数尽量不要超过</w:t>
      </w:r>
      <w:r>
        <w:rPr>
          <w:rFonts w:hint="eastAsia"/>
        </w:rPr>
        <w:t>100</w:t>
      </w:r>
      <w:r>
        <w:rPr>
          <w:rFonts w:hint="eastAsia"/>
        </w:rPr>
        <w:t>。</w:t>
      </w:r>
    </w:p>
    <w:p w:rsidR="00BB278A" w:rsidRDefault="00BB278A" w:rsidP="00BB278A">
      <w:pPr>
        <w:rPr>
          <w:rFonts w:hint="eastAsia"/>
        </w:rPr>
      </w:pPr>
    </w:p>
    <w:p w:rsidR="00BB278A" w:rsidRDefault="00BB278A" w:rsidP="00BB278A">
      <w:pPr>
        <w:rPr>
          <w:rFonts w:hint="eastAsia"/>
        </w:rPr>
      </w:pPr>
      <w:r w:rsidRPr="00BB278A">
        <w:rPr>
          <w:rFonts w:hint="eastAsia"/>
        </w:rPr>
        <w:lastRenderedPageBreak/>
        <w:drawing>
          <wp:inline distT="0" distB="0" distL="0" distR="0">
            <wp:extent cx="5274310" cy="375813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274310" cy="3758132"/>
                    </a:xfrm>
                    <a:prstGeom prst="rect">
                      <a:avLst/>
                    </a:prstGeom>
                    <a:noFill/>
                    <a:ln w="9525">
                      <a:noFill/>
                      <a:miter lim="800000"/>
                      <a:headEnd/>
                      <a:tailEnd/>
                    </a:ln>
                  </pic:spPr>
                </pic:pic>
              </a:graphicData>
            </a:graphic>
          </wp:inline>
        </w:drawing>
      </w:r>
    </w:p>
    <w:p w:rsidR="00BB278A" w:rsidRDefault="00BB278A" w:rsidP="00BB278A">
      <w:pPr>
        <w:rPr>
          <w:rFonts w:hint="eastAsia"/>
        </w:rPr>
      </w:pPr>
      <w:r w:rsidRPr="00BB278A">
        <w:rPr>
          <w:rFonts w:hint="eastAsia"/>
        </w:rPr>
        <w:drawing>
          <wp:inline distT="0" distB="0" distL="0" distR="0">
            <wp:extent cx="5274310" cy="4706537"/>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274310" cy="4706537"/>
                    </a:xfrm>
                    <a:prstGeom prst="rect">
                      <a:avLst/>
                    </a:prstGeom>
                    <a:noFill/>
                    <a:ln w="9525">
                      <a:noFill/>
                      <a:miter lim="800000"/>
                      <a:headEnd/>
                      <a:tailEnd/>
                    </a:ln>
                  </pic:spPr>
                </pic:pic>
              </a:graphicData>
            </a:graphic>
          </wp:inline>
        </w:drawing>
      </w:r>
    </w:p>
    <w:p w:rsidR="00BB278A" w:rsidRDefault="00BB278A" w:rsidP="00BB278A"/>
    <w:p w:rsidR="00BB278A" w:rsidRPr="000E36A8" w:rsidRDefault="00BB278A" w:rsidP="00BB278A">
      <w:pPr>
        <w:pStyle w:val="4"/>
        <w:rPr>
          <w:rFonts w:asciiTheme="minorEastAsia" w:eastAsiaTheme="minorEastAsia" w:hAnsiTheme="minorEastAsia"/>
          <w:sz w:val="21"/>
          <w:szCs w:val="21"/>
        </w:rPr>
      </w:pPr>
      <w:r>
        <w:rPr>
          <w:rFonts w:asciiTheme="minorEastAsia" w:hAnsiTheme="minorEastAsia" w:hint="eastAsia"/>
          <w:sz w:val="21"/>
          <w:szCs w:val="21"/>
        </w:rPr>
        <w:lastRenderedPageBreak/>
        <w:t>3</w:t>
      </w:r>
      <w:r>
        <w:rPr>
          <w:rFonts w:asciiTheme="minorEastAsia" w:eastAsiaTheme="minorEastAsia" w:hAnsiTheme="minorEastAsia" w:hint="eastAsia"/>
          <w:sz w:val="21"/>
          <w:szCs w:val="21"/>
        </w:rPr>
        <w:t>.数据调整（Modify）</w:t>
      </w:r>
    </w:p>
    <w:p w:rsidR="00BB278A" w:rsidRDefault="00BB278A" w:rsidP="00BB278A">
      <w:pPr>
        <w:ind w:firstLine="420"/>
      </w:pPr>
      <w:r>
        <w:rPr>
          <w:rFonts w:hint="eastAsia"/>
        </w:rPr>
        <w:t>Modify</w:t>
      </w:r>
      <w:r>
        <w:rPr>
          <w:rFonts w:hint="eastAsia"/>
        </w:rPr>
        <w:t>步骤主要是对自变量字段进行必要的函数变换，统一自变量之间的测度，改善自变量的数值分布等。一般的数值变换采用</w:t>
      </w:r>
      <w:r>
        <w:rPr>
          <w:rFonts w:hint="eastAsia"/>
        </w:rPr>
        <w:t>WOE</w:t>
      </w:r>
      <w:r>
        <w:rPr>
          <w:rFonts w:hint="eastAsia"/>
        </w:rPr>
        <w:t>值对原变量的各分段值进行替换，替换后的变量值进入</w:t>
      </w:r>
      <w:r>
        <w:rPr>
          <w:rFonts w:hint="eastAsia"/>
        </w:rPr>
        <w:t>LOGISTIC</w:t>
      </w:r>
      <w:r>
        <w:rPr>
          <w:rFonts w:hint="eastAsia"/>
        </w:rPr>
        <w:t>建模。该方法类似于传统的连续变量分段打分替换（</w:t>
      </w:r>
      <w:r>
        <w:rPr>
          <w:rFonts w:hint="eastAsia"/>
        </w:rPr>
        <w:t xml:space="preserve">E.G. </w:t>
      </w:r>
      <w:r>
        <w:rPr>
          <w:rFonts w:hint="eastAsia"/>
        </w:rPr>
        <w:t>等分</w:t>
      </w:r>
      <w:r>
        <w:rPr>
          <w:rFonts w:hint="eastAsia"/>
        </w:rPr>
        <w:t>100</w:t>
      </w:r>
      <w:r>
        <w:rPr>
          <w:rFonts w:hint="eastAsia"/>
        </w:rPr>
        <w:t>段，从高到低赋值</w:t>
      </w:r>
      <w:r>
        <w:rPr>
          <w:rFonts w:hint="eastAsia"/>
        </w:rPr>
        <w:t>100 - 1</w:t>
      </w:r>
      <w:r>
        <w:rPr>
          <w:rFonts w:hint="eastAsia"/>
        </w:rPr>
        <w:t>）。</w:t>
      </w:r>
    </w:p>
    <w:p w:rsidR="00BB278A" w:rsidRDefault="00BB278A" w:rsidP="00BB278A">
      <w:pPr>
        <w:ind w:firstLine="420"/>
      </w:pPr>
      <w:r>
        <w:rPr>
          <w:rFonts w:hint="eastAsia"/>
        </w:rPr>
        <w:t>进行</w:t>
      </w:r>
      <w:r>
        <w:rPr>
          <w:rFonts w:hint="eastAsia"/>
        </w:rPr>
        <w:t>WOE</w:t>
      </w:r>
      <w:r>
        <w:rPr>
          <w:rFonts w:hint="eastAsia"/>
        </w:rPr>
        <w:t>值替换前先进行分段调整，原</w:t>
      </w:r>
      <w:r>
        <w:rPr>
          <w:rFonts w:hint="eastAsia"/>
        </w:rPr>
        <w:t>20</w:t>
      </w:r>
      <w:r>
        <w:rPr>
          <w:rFonts w:hint="eastAsia"/>
        </w:rPr>
        <w:t>等分段基于取值区间合并后剩余的分段数仍有可能过多，分段数过多容易造成模型的解释效果不明显，影响业务理解的直观性。因而需要对变量分段做进一步的调整，合并剩余分段，保证各变量的最大分段数不</w:t>
      </w:r>
      <w:bookmarkStart w:id="0" w:name="_GoBack"/>
      <w:bookmarkEnd w:id="0"/>
      <w:r>
        <w:rPr>
          <w:rFonts w:hint="eastAsia"/>
        </w:rPr>
        <w:t>超过</w:t>
      </w:r>
      <w:r>
        <w:rPr>
          <w:rFonts w:hint="eastAsia"/>
        </w:rPr>
        <w:t>10</w:t>
      </w:r>
      <w:r>
        <w:rPr>
          <w:rFonts w:hint="eastAsia"/>
        </w:rPr>
        <w:t>个。然后再次计算合并分段的</w:t>
      </w:r>
      <w:r>
        <w:rPr>
          <w:rFonts w:hint="eastAsia"/>
        </w:rPr>
        <w:t>WOE</w:t>
      </w:r>
      <w:r>
        <w:rPr>
          <w:rFonts w:hint="eastAsia"/>
        </w:rPr>
        <w:t>值，替换变量原区间段取值。</w:t>
      </w:r>
    </w:p>
    <w:p w:rsidR="00BB278A" w:rsidRPr="000E36A8" w:rsidRDefault="00BB278A" w:rsidP="00BB278A">
      <w:pPr>
        <w:pStyle w:val="4"/>
        <w:rPr>
          <w:rFonts w:asciiTheme="minorEastAsia" w:eastAsiaTheme="minorEastAsia" w:hAnsiTheme="minorEastAsia"/>
          <w:sz w:val="21"/>
          <w:szCs w:val="21"/>
        </w:rPr>
      </w:pPr>
      <w:r>
        <w:rPr>
          <w:rFonts w:asciiTheme="minorEastAsia" w:hAnsiTheme="minorEastAsia" w:hint="eastAsia"/>
          <w:sz w:val="21"/>
          <w:szCs w:val="21"/>
        </w:rPr>
        <w:t>4</w:t>
      </w:r>
      <w:r>
        <w:rPr>
          <w:rFonts w:asciiTheme="minorEastAsia" w:eastAsiaTheme="minorEastAsia" w:hAnsiTheme="minorEastAsia" w:hint="eastAsia"/>
          <w:sz w:val="21"/>
          <w:szCs w:val="21"/>
        </w:rPr>
        <w:t>. 建模（Model）</w:t>
      </w:r>
    </w:p>
    <w:p w:rsidR="00BB278A" w:rsidRDefault="00BB278A" w:rsidP="00BB278A">
      <w:pPr>
        <w:ind w:firstLine="420"/>
      </w:pPr>
      <w:r>
        <w:rPr>
          <w:rFonts w:hint="eastAsia"/>
        </w:rPr>
        <w:t>Model</w:t>
      </w:r>
      <w:r>
        <w:rPr>
          <w:rFonts w:hint="eastAsia"/>
        </w:rPr>
        <w:t>步骤输入训练集（</w:t>
      </w:r>
      <w:r>
        <w:rPr>
          <w:rFonts w:hint="eastAsia"/>
        </w:rPr>
        <w:t>Training Data</w:t>
      </w:r>
      <w:r>
        <w:rPr>
          <w:rFonts w:hint="eastAsia"/>
        </w:rPr>
        <w:t>）中经过预筛选的变量，进行模型变量挑选和</w:t>
      </w:r>
      <w:r>
        <w:rPr>
          <w:rFonts w:hint="eastAsia"/>
        </w:rPr>
        <w:t>LOGISTIC</w:t>
      </w:r>
      <w:r>
        <w:rPr>
          <w:rFonts w:hint="eastAsia"/>
        </w:rPr>
        <w:t>回归参数估计。</w:t>
      </w:r>
      <w:r>
        <w:rPr>
          <w:rFonts w:hint="eastAsia"/>
        </w:rPr>
        <w:t>LOGISTIC</w:t>
      </w:r>
      <w:r>
        <w:rPr>
          <w:rFonts w:hint="eastAsia"/>
        </w:rPr>
        <w:t>回归的变量挑选常用的可分为前进法、后退法和逐步回归法。</w:t>
      </w:r>
    </w:p>
    <w:p w:rsidR="00BB278A" w:rsidRDefault="00BB278A" w:rsidP="00BB278A">
      <w:pPr>
        <w:ind w:firstLine="420"/>
        <w:rPr>
          <w:rFonts w:asciiTheme="minorEastAsia" w:hAnsiTheme="minorEastAsia" w:cs="微软雅黑"/>
          <w:kern w:val="0"/>
          <w:szCs w:val="21"/>
          <w:lang w:val="zh-CN"/>
        </w:rPr>
      </w:pPr>
      <w:r>
        <w:rPr>
          <w:rFonts w:hint="eastAsia"/>
        </w:rPr>
        <w:t>前进法</w:t>
      </w:r>
      <w:r>
        <w:rPr>
          <w:rFonts w:asciiTheme="minorEastAsia" w:hAnsiTheme="minorEastAsia" w:cs="微软雅黑" w:hint="eastAsia"/>
          <w:kern w:val="0"/>
          <w:szCs w:val="21"/>
          <w:lang w:val="zh-CN"/>
        </w:rPr>
        <w:t>的主要思想是变量由少到多</w:t>
      </w:r>
      <w:r w:rsidRPr="00E878F6">
        <w:rPr>
          <w:rFonts w:asciiTheme="minorEastAsia" w:hAnsiTheme="minorEastAsia" w:cs="微软雅黑" w:hint="eastAsia"/>
          <w:kern w:val="0"/>
          <w:szCs w:val="21"/>
          <w:lang w:val="zh-CN"/>
        </w:rPr>
        <w:t>，每次增加一个，直至没有可引入的变量为止。具体做法是首先对一个因变量</w:t>
      </w:r>
      <w:r w:rsidRPr="00E878F6">
        <w:rPr>
          <w:rFonts w:asciiTheme="minorEastAsia" w:hAnsiTheme="minorEastAsia" w:cs="微软雅黑"/>
          <w:kern w:val="0"/>
          <w:szCs w:val="21"/>
          <w:lang w:val="zh-CN"/>
        </w:rPr>
        <w:t>y</w:t>
      </w:r>
      <w:r w:rsidRPr="00E878F6">
        <w:rPr>
          <w:rFonts w:asciiTheme="minorEastAsia" w:hAnsiTheme="minorEastAsia" w:cs="微软雅黑" w:hint="eastAsia"/>
          <w:kern w:val="0"/>
          <w:szCs w:val="21"/>
          <w:lang w:val="zh-CN"/>
        </w:rPr>
        <w:t>和</w:t>
      </w:r>
      <w:r>
        <w:rPr>
          <w:rFonts w:asciiTheme="minorEastAsia" w:hAnsiTheme="minorEastAsia" w:cs="微软雅黑" w:hint="eastAsia"/>
          <w:kern w:val="0"/>
          <w:szCs w:val="21"/>
          <w:lang w:val="zh-CN"/>
        </w:rPr>
        <w:t>k</w:t>
      </w:r>
      <w:r w:rsidRPr="00E878F6">
        <w:rPr>
          <w:rFonts w:asciiTheme="minorEastAsia" w:hAnsiTheme="minorEastAsia" w:cs="微软雅黑" w:hint="eastAsia"/>
          <w:kern w:val="0"/>
          <w:szCs w:val="21"/>
          <w:lang w:val="zh-CN"/>
        </w:rPr>
        <w:t>个自变量分别建立回归方程，并分别计算这</w:t>
      </w:r>
      <w:r>
        <w:rPr>
          <w:rFonts w:asciiTheme="minorEastAsia" w:hAnsiTheme="minorEastAsia" w:cs="微软雅黑" w:hint="eastAsia"/>
          <w:kern w:val="0"/>
          <w:szCs w:val="21"/>
          <w:lang w:val="zh-CN"/>
        </w:rPr>
        <w:t>k</w:t>
      </w:r>
      <w:r w:rsidRPr="00E878F6">
        <w:rPr>
          <w:rFonts w:asciiTheme="minorEastAsia" w:hAnsiTheme="minorEastAsia" w:cs="微软雅黑" w:hint="eastAsia"/>
          <w:kern w:val="0"/>
          <w:szCs w:val="21"/>
          <w:lang w:val="zh-CN"/>
        </w:rPr>
        <w:t>个回归方程的</w:t>
      </w:r>
      <w:r w:rsidRPr="00E878F6">
        <w:rPr>
          <w:rFonts w:asciiTheme="minorEastAsia" w:hAnsiTheme="minorEastAsia" w:cs="微软雅黑"/>
          <w:kern w:val="0"/>
          <w:szCs w:val="21"/>
          <w:lang w:val="zh-CN"/>
        </w:rPr>
        <w:t>F</w:t>
      </w:r>
      <w:r>
        <w:rPr>
          <w:rFonts w:asciiTheme="minorEastAsia" w:hAnsiTheme="minorEastAsia" w:cs="微软雅黑" w:hint="eastAsia"/>
          <w:kern w:val="0"/>
          <w:szCs w:val="21"/>
          <w:lang w:val="zh-CN"/>
        </w:rPr>
        <w:t>值，选其最大者进行显著性检验，有意义则挑选该变量进入模型。再此基础上计算其他自变量的偏回归平方和，选取偏回归平方和最大者作F检验，显著则进入模型。重复上述步骤直到没有变量引入为止。偏回归平方和F值表示如下，服从F(1,n-k-1)分布：</w:t>
      </w:r>
    </w:p>
    <w:p w:rsidR="00BB278A" w:rsidRDefault="00BB278A" w:rsidP="00BB278A">
      <w:pPr>
        <w:ind w:firstLineChars="500" w:firstLine="1050"/>
        <w:rPr>
          <w:rFonts w:asciiTheme="minorEastAsia" w:hAnsiTheme="minorEastAsia" w:cs="微软雅黑"/>
          <w:kern w:val="0"/>
          <w:szCs w:val="21"/>
          <w:lang w:val="zh-CN"/>
        </w:rPr>
      </w:pPr>
      <w:r w:rsidRPr="009661BC">
        <w:rPr>
          <w:position w:val="-32"/>
        </w:rPr>
        <w:object w:dxaOrig="5520" w:dyaOrig="740">
          <v:shape id="_x0000_i1027" type="#_x0000_t75" style="width:275.75pt;height:36.7pt" o:ole="">
            <v:imagedata r:id="rId12" o:title=""/>
          </v:shape>
          <o:OLEObject Type="Embed" ProgID="Equation.3" ShapeID="_x0000_i1027" DrawAspect="Content" ObjectID="_1518464060" r:id="rId13"/>
        </w:object>
      </w:r>
    </w:p>
    <w:p w:rsidR="00BB278A" w:rsidRDefault="00BB278A" w:rsidP="00BB278A">
      <w:pPr>
        <w:ind w:firstLine="420"/>
        <w:rPr>
          <w:rFonts w:asciiTheme="minorEastAsia" w:hAnsiTheme="minorEastAsia" w:cs="微软雅黑"/>
          <w:kern w:val="0"/>
          <w:szCs w:val="21"/>
          <w:lang w:val="zh-CN"/>
        </w:rPr>
      </w:pPr>
      <w:r>
        <w:rPr>
          <w:rFonts w:asciiTheme="minorEastAsia" w:hAnsiTheme="minorEastAsia" w:cs="微软雅黑" w:hint="eastAsia"/>
          <w:kern w:val="0"/>
          <w:szCs w:val="21"/>
          <w:lang w:val="zh-CN"/>
        </w:rPr>
        <w:t>后退法，是先将k个自变量全部放入</w:t>
      </w:r>
      <w:r w:rsidRPr="00E878F6">
        <w:rPr>
          <w:rFonts w:asciiTheme="minorEastAsia" w:hAnsiTheme="minorEastAsia" w:cs="微软雅黑" w:hint="eastAsia"/>
          <w:kern w:val="0"/>
          <w:szCs w:val="21"/>
          <w:lang w:val="zh-CN"/>
        </w:rPr>
        <w:t>回归方程，</w:t>
      </w:r>
      <w:r>
        <w:rPr>
          <w:rFonts w:asciiTheme="minorEastAsia" w:hAnsiTheme="minorEastAsia" w:cs="微软雅黑" w:hint="eastAsia"/>
          <w:kern w:val="0"/>
          <w:szCs w:val="21"/>
          <w:lang w:val="zh-CN"/>
        </w:rPr>
        <w:t>然后逐步剔除。首先挑选偏回归平方和最小的变量，作F检验求其相应的p-value，检查其是否显著（p-value小），如果p-value值过大则删除该变量。剔除变量后重新建立回归方程，重复上述过程直到没有新的变量再被剔除为止。</w:t>
      </w:r>
    </w:p>
    <w:p w:rsidR="00BB278A" w:rsidRDefault="00BB278A" w:rsidP="00BB278A">
      <w:pPr>
        <w:ind w:firstLine="420"/>
        <w:rPr>
          <w:rFonts w:asciiTheme="minorEastAsia" w:hAnsiTheme="minorEastAsia" w:cs="微软雅黑"/>
          <w:kern w:val="0"/>
          <w:szCs w:val="21"/>
          <w:lang w:val="zh-CN"/>
        </w:rPr>
      </w:pPr>
      <w:r>
        <w:rPr>
          <w:rFonts w:asciiTheme="minorEastAsia" w:hAnsiTheme="minorEastAsia" w:cs="微软雅黑" w:hint="eastAsia"/>
          <w:kern w:val="0"/>
          <w:szCs w:val="21"/>
          <w:lang w:val="zh-CN"/>
        </w:rPr>
        <w:t>逐步回归</w:t>
      </w:r>
      <w:r w:rsidRPr="00E878F6">
        <w:rPr>
          <w:rFonts w:asciiTheme="minorEastAsia" w:hAnsiTheme="minorEastAsia" w:cs="微软雅黑" w:hint="eastAsia"/>
          <w:kern w:val="0"/>
          <w:szCs w:val="21"/>
          <w:lang w:val="zh-CN"/>
        </w:rPr>
        <w:t>法，前进法存在着这样的缺点当一个变量被引入方程时，这个变量就被保留在这个方程中了，当引入的变量导致其不显著时，它也不会被删除掉，后退法同样存在着这样的缺点，当一个变量被剔除时就永远的被排斥在方程以外了，而逐步回归法克除了两者的缺点。逐步回归的思想是有进有出。将变量一个一个的引入，每引入一个变量对后面的变量进行逐个检验，当变量由于后面变量的引入而不变的不显著时将其剔除，进行每一步都要进行显著性的检验，以保证每一个变量都是显著的。</w:t>
      </w:r>
    </w:p>
    <w:p w:rsidR="00BB278A" w:rsidRPr="000D1EEF" w:rsidRDefault="00BB278A" w:rsidP="000D1EEF">
      <w:pPr>
        <w:ind w:firstLine="420"/>
        <w:rPr>
          <w:rFonts w:asciiTheme="minorEastAsia" w:hAnsiTheme="minorEastAsia" w:cs="微软雅黑" w:hint="eastAsia"/>
          <w:kern w:val="0"/>
          <w:szCs w:val="21"/>
          <w:lang w:val="zh-CN"/>
        </w:rPr>
      </w:pPr>
      <w:r>
        <w:rPr>
          <w:rFonts w:asciiTheme="minorEastAsia" w:hAnsiTheme="minorEastAsia" w:cs="微软雅黑" w:hint="eastAsia"/>
          <w:kern w:val="0"/>
          <w:szCs w:val="21"/>
          <w:lang w:val="zh-CN"/>
        </w:rPr>
        <w:t>逐步回归法对变量的挑选更加细致，但其运算量比前进法和后退法高，相应的模型收敛速度也较慢。一般选用逐步回归法作为LOGISTIC建模方法。</w:t>
      </w:r>
    </w:p>
    <w:p w:rsidR="00BB278A" w:rsidRDefault="00BB278A" w:rsidP="00BB278A"/>
    <w:p w:rsidR="00BB278A" w:rsidRPr="000E36A8" w:rsidRDefault="000D1EEF" w:rsidP="00BB278A">
      <w:pPr>
        <w:pStyle w:val="4"/>
        <w:rPr>
          <w:rFonts w:asciiTheme="minorEastAsia" w:eastAsiaTheme="minorEastAsia" w:hAnsiTheme="minorEastAsia"/>
          <w:sz w:val="21"/>
          <w:szCs w:val="21"/>
        </w:rPr>
      </w:pPr>
      <w:r>
        <w:rPr>
          <w:rFonts w:asciiTheme="minorEastAsia" w:hAnsiTheme="minorEastAsia" w:hint="eastAsia"/>
          <w:sz w:val="21"/>
          <w:szCs w:val="21"/>
        </w:rPr>
        <w:t>5</w:t>
      </w:r>
      <w:r w:rsidR="00BB278A">
        <w:rPr>
          <w:rFonts w:asciiTheme="minorEastAsia" w:eastAsiaTheme="minorEastAsia" w:hAnsiTheme="minorEastAsia" w:hint="eastAsia"/>
          <w:sz w:val="21"/>
          <w:szCs w:val="21"/>
        </w:rPr>
        <w:t>. 模型评估（Assess）</w:t>
      </w:r>
    </w:p>
    <w:p w:rsidR="00BB278A" w:rsidRDefault="00BB278A" w:rsidP="00BB278A">
      <w:pPr>
        <w:ind w:firstLine="420"/>
        <w:rPr>
          <w:rFonts w:hint="eastAsia"/>
        </w:rPr>
      </w:pPr>
      <w:r>
        <w:rPr>
          <w:rFonts w:hint="eastAsia"/>
        </w:rPr>
        <w:t>分类模型性能评估主要考虑其分类的准确性，特别是对‘正例’观测的识别率，常用的指标有</w:t>
      </w:r>
      <w:r>
        <w:rPr>
          <w:rFonts w:hint="eastAsia"/>
        </w:rPr>
        <w:t>ROC</w:t>
      </w:r>
      <w:r>
        <w:rPr>
          <w:rFonts w:hint="eastAsia"/>
        </w:rPr>
        <w:t>，</w:t>
      </w:r>
      <w:r>
        <w:rPr>
          <w:rFonts w:hint="eastAsia"/>
        </w:rPr>
        <w:t>GINI</w:t>
      </w:r>
      <w:r>
        <w:rPr>
          <w:rFonts w:hint="eastAsia"/>
        </w:rPr>
        <w:t>，</w:t>
      </w:r>
      <w:r>
        <w:rPr>
          <w:rFonts w:hint="eastAsia"/>
        </w:rPr>
        <w:t>AUC</w:t>
      </w:r>
      <w:r>
        <w:rPr>
          <w:rFonts w:hint="eastAsia"/>
        </w:rPr>
        <w:t>，</w:t>
      </w:r>
      <w:r>
        <w:rPr>
          <w:rFonts w:hint="eastAsia"/>
        </w:rPr>
        <w:t>KS</w:t>
      </w:r>
      <w:r>
        <w:rPr>
          <w:rFonts w:hint="eastAsia"/>
        </w:rPr>
        <w:t>等。</w:t>
      </w:r>
    </w:p>
    <w:p w:rsidR="00BB278A" w:rsidRDefault="00BB278A" w:rsidP="00BB278A">
      <w:pPr>
        <w:ind w:firstLine="420"/>
      </w:pPr>
      <w:r>
        <w:rPr>
          <w:rFonts w:hint="eastAsia"/>
        </w:rPr>
        <w:t>KS</w:t>
      </w:r>
      <w:r>
        <w:rPr>
          <w:rFonts w:hint="eastAsia"/>
        </w:rPr>
        <w:t>（</w:t>
      </w:r>
      <w:r>
        <w:rPr>
          <w:rFonts w:hint="eastAsia"/>
        </w:rPr>
        <w:t>Kolmogorov-Smirnov</w:t>
      </w:r>
      <w:r>
        <w:rPr>
          <w:rFonts w:hint="eastAsia"/>
        </w:rPr>
        <w:t>）值：在</w:t>
      </w:r>
      <w:r>
        <w:rPr>
          <w:rFonts w:hint="eastAsia"/>
        </w:rPr>
        <w:t>K-S</w:t>
      </w:r>
      <w:r>
        <w:rPr>
          <w:rFonts w:hint="eastAsia"/>
        </w:rPr>
        <w:t>检验中，先计算观察数据被比较的两套累积分布</w:t>
      </w:r>
      <w:r>
        <w:rPr>
          <w:rFonts w:hint="eastAsia"/>
        </w:rPr>
        <w:lastRenderedPageBreak/>
        <w:t>函数，然后求这两个累积分布函数的差的绝对值，其最大值即为</w:t>
      </w:r>
      <w:r>
        <w:rPr>
          <w:rFonts w:hint="eastAsia"/>
        </w:rPr>
        <w:t>K-S</w:t>
      </w:r>
      <w:r>
        <w:rPr>
          <w:rFonts w:hint="eastAsia"/>
        </w:rPr>
        <w:t>。一般认为</w:t>
      </w:r>
      <w:r>
        <w:rPr>
          <w:rFonts w:hint="eastAsia"/>
        </w:rPr>
        <w:t>KS</w:t>
      </w:r>
      <w:r>
        <w:rPr>
          <w:rFonts w:hint="eastAsia"/>
        </w:rPr>
        <w:t>值大于</w:t>
      </w:r>
      <w:r>
        <w:rPr>
          <w:rFonts w:hint="eastAsia"/>
        </w:rPr>
        <w:t>0.2</w:t>
      </w:r>
      <w:r>
        <w:rPr>
          <w:rFonts w:hint="eastAsia"/>
        </w:rPr>
        <w:t>的模型可用，</w:t>
      </w:r>
      <w:r>
        <w:rPr>
          <w:rFonts w:hint="eastAsia"/>
        </w:rPr>
        <w:t>0.3-0.5</w:t>
      </w:r>
      <w:r>
        <w:rPr>
          <w:rFonts w:hint="eastAsia"/>
        </w:rPr>
        <w:t>模型效果较好，</w:t>
      </w:r>
      <w:r>
        <w:rPr>
          <w:rFonts w:hint="eastAsia"/>
        </w:rPr>
        <w:t>0.5-0.7</w:t>
      </w:r>
      <w:r>
        <w:rPr>
          <w:rFonts w:hint="eastAsia"/>
        </w:rPr>
        <w:t>模型效果优秀，</w:t>
      </w:r>
      <w:r>
        <w:rPr>
          <w:rFonts w:hint="eastAsia"/>
        </w:rPr>
        <w:t>0.7</w:t>
      </w:r>
      <w:r>
        <w:rPr>
          <w:rFonts w:hint="eastAsia"/>
        </w:rPr>
        <w:t>以上模型可能存在过拟合。</w:t>
      </w:r>
    </w:p>
    <w:p w:rsidR="00BB278A" w:rsidRDefault="00BB278A" w:rsidP="00BB278A">
      <w:pPr>
        <w:ind w:firstLine="420"/>
      </w:pPr>
      <w:r>
        <w:rPr>
          <w:rFonts w:hint="eastAsia"/>
        </w:rPr>
        <w:t>AUC</w:t>
      </w:r>
      <w:r>
        <w:rPr>
          <w:rFonts w:hint="eastAsia"/>
        </w:rPr>
        <w:t>（</w:t>
      </w:r>
      <w:r>
        <w:rPr>
          <w:rFonts w:hint="eastAsia"/>
        </w:rPr>
        <w:t>Area Under Curve</w:t>
      </w:r>
      <w:r>
        <w:rPr>
          <w:rFonts w:hint="eastAsia"/>
        </w:rPr>
        <w:t>）值：模型曲线（一般是</w:t>
      </w:r>
      <w:r>
        <w:rPr>
          <w:rFonts w:hint="eastAsia"/>
        </w:rPr>
        <w:t>ROC</w:t>
      </w:r>
      <w:r>
        <w:rPr>
          <w:rFonts w:hint="eastAsia"/>
        </w:rPr>
        <w:t>曲线）与坐标轴之间围成的区域面积，其取值介于</w:t>
      </w:r>
      <w:r>
        <w:rPr>
          <w:rFonts w:hint="eastAsia"/>
        </w:rPr>
        <w:t>0</w:t>
      </w:r>
      <w:r>
        <w:rPr>
          <w:rFonts w:hint="eastAsia"/>
        </w:rPr>
        <w:t>和</w:t>
      </w:r>
      <w:r>
        <w:rPr>
          <w:rFonts w:hint="eastAsia"/>
        </w:rPr>
        <w:t>1</w:t>
      </w:r>
      <w:r>
        <w:rPr>
          <w:rFonts w:hint="eastAsia"/>
        </w:rPr>
        <w:t>之间。越接近</w:t>
      </w:r>
      <w:r>
        <w:rPr>
          <w:rFonts w:hint="eastAsia"/>
        </w:rPr>
        <w:t>1</w:t>
      </w:r>
      <w:r>
        <w:rPr>
          <w:rFonts w:hint="eastAsia"/>
        </w:rPr>
        <w:t>说明模型的效果越好。</w:t>
      </w:r>
    </w:p>
    <w:p w:rsidR="00BB278A" w:rsidRPr="008E0100" w:rsidRDefault="00BB278A" w:rsidP="00BB278A">
      <w:pPr>
        <w:ind w:firstLine="420"/>
      </w:pPr>
      <w:r>
        <w:rPr>
          <w:rFonts w:hint="eastAsia"/>
        </w:rPr>
        <w:t>GINI</w:t>
      </w:r>
      <w:r>
        <w:rPr>
          <w:rFonts w:hint="eastAsia"/>
        </w:rPr>
        <w:t>系数：模型曲线与</w:t>
      </w:r>
      <w:r>
        <w:rPr>
          <w:rFonts w:hint="eastAsia"/>
        </w:rPr>
        <w:t>45</w:t>
      </w:r>
      <w:r>
        <w:rPr>
          <w:rFonts w:hint="eastAsia"/>
        </w:rPr>
        <w:t>度线之间的面积</w:t>
      </w:r>
      <w:r>
        <w:rPr>
          <w:rFonts w:hint="eastAsia"/>
        </w:rPr>
        <w:t>/</w:t>
      </w:r>
      <w:r>
        <w:rPr>
          <w:rFonts w:hint="eastAsia"/>
        </w:rPr>
        <w:t>完美模型曲线与</w:t>
      </w:r>
      <w:r>
        <w:rPr>
          <w:rFonts w:hint="eastAsia"/>
        </w:rPr>
        <w:t>45</w:t>
      </w:r>
      <w:r>
        <w:rPr>
          <w:rFonts w:hint="eastAsia"/>
        </w:rPr>
        <w:t>度线之间的面积，其取值介于</w:t>
      </w:r>
      <w:r>
        <w:rPr>
          <w:rFonts w:hint="eastAsia"/>
        </w:rPr>
        <w:t>0</w:t>
      </w:r>
      <w:r>
        <w:rPr>
          <w:rFonts w:hint="eastAsia"/>
        </w:rPr>
        <w:t>和</w:t>
      </w:r>
      <w:r>
        <w:rPr>
          <w:rFonts w:hint="eastAsia"/>
        </w:rPr>
        <w:t>1</w:t>
      </w:r>
      <w:r>
        <w:rPr>
          <w:rFonts w:hint="eastAsia"/>
        </w:rPr>
        <w:t>之间，越接近</w:t>
      </w:r>
      <w:r>
        <w:rPr>
          <w:rFonts w:hint="eastAsia"/>
        </w:rPr>
        <w:t>1</w:t>
      </w:r>
      <w:r>
        <w:rPr>
          <w:rFonts w:hint="eastAsia"/>
        </w:rPr>
        <w:t>表示模型的预测能力越高。</w:t>
      </w:r>
      <w:r>
        <w:rPr>
          <w:rFonts w:hint="eastAsia"/>
        </w:rPr>
        <w:t>GINI</w:t>
      </w:r>
      <w:r>
        <w:rPr>
          <w:rFonts w:hint="eastAsia"/>
        </w:rPr>
        <w:t>系数和</w:t>
      </w:r>
      <w:r>
        <w:rPr>
          <w:rFonts w:hint="eastAsia"/>
        </w:rPr>
        <w:t>AUC</w:t>
      </w:r>
      <w:r>
        <w:rPr>
          <w:rFonts w:hint="eastAsia"/>
        </w:rPr>
        <w:t>之间存在如下的函数关系：</w:t>
      </w:r>
      <w:r>
        <w:rPr>
          <w:rFonts w:hint="eastAsia"/>
        </w:rPr>
        <w:t>AUC=GINI*0.5+0.5</w:t>
      </w:r>
      <w:r>
        <w:rPr>
          <w:rFonts w:hint="eastAsia"/>
        </w:rPr>
        <w:t>。</w:t>
      </w:r>
    </w:p>
    <w:p w:rsidR="00BB278A" w:rsidRPr="00ED3804" w:rsidRDefault="00940F3F" w:rsidP="00BB278A">
      <w:r>
        <w:rPr>
          <w:rFonts w:hint="eastAsia"/>
        </w:rPr>
        <w:t xml:space="preserve">                  </w:t>
      </w:r>
      <w:r w:rsidR="00BB278A">
        <w:rPr>
          <w:noProof/>
        </w:rPr>
        <w:drawing>
          <wp:inline distT="0" distB="0" distL="0" distR="0">
            <wp:extent cx="2952750" cy="1968502"/>
            <wp:effectExtent l="0" t="0" r="0" b="0"/>
            <wp:docPr id="3073" name="Picture 1" descr="C:\Users\john\AppData\Local\Temp\Royta\9AC9C766A\14E16926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descr="C:\Users\john\AppData\Local\Temp\Royta\9AC9C766A\14E16926A8.png"/>
                    <pic:cNvPicPr>
                      <a:picLocks noChangeAspect="1" noChangeArrowheads="1"/>
                    </pic:cNvPicPr>
                  </pic:nvPicPr>
                  <pic:blipFill>
                    <a:blip r:embed="rId14"/>
                    <a:srcRect/>
                    <a:stretch>
                      <a:fillRect/>
                    </a:stretch>
                  </pic:blipFill>
                  <pic:spPr bwMode="auto">
                    <a:xfrm>
                      <a:off x="0" y="0"/>
                      <a:ext cx="2951331" cy="1967556"/>
                    </a:xfrm>
                    <a:prstGeom prst="rect">
                      <a:avLst/>
                    </a:prstGeom>
                    <a:noFill/>
                  </pic:spPr>
                </pic:pic>
              </a:graphicData>
            </a:graphic>
          </wp:inline>
        </w:drawing>
      </w:r>
    </w:p>
    <w:p w:rsidR="00BB278A" w:rsidRDefault="00940F3F" w:rsidP="00BB278A">
      <w:pPr>
        <w:ind w:firstLine="420"/>
      </w:pPr>
      <w:r>
        <w:rPr>
          <w:rFonts w:hint="eastAsia"/>
        </w:rPr>
        <w:t>如上所示的</w:t>
      </w:r>
      <w:r>
        <w:rPr>
          <w:rFonts w:hint="eastAsia"/>
        </w:rPr>
        <w:t>Lorenz</w:t>
      </w:r>
      <w:r w:rsidR="00BB278A">
        <w:rPr>
          <w:rFonts w:hint="eastAsia"/>
        </w:rPr>
        <w:t>图，横轴是样本群体通过逻辑回归参数计算出来的概率值，从高到低进行分段</w:t>
      </w:r>
      <w:r>
        <w:rPr>
          <w:rFonts w:hint="eastAsia"/>
        </w:rPr>
        <w:t>后的分位点值</w:t>
      </w:r>
      <w:r w:rsidR="00BB278A">
        <w:rPr>
          <w:rFonts w:hint="eastAsia"/>
        </w:rPr>
        <w:t>，纵轴为分段的累积</w:t>
      </w:r>
      <w:r>
        <w:rPr>
          <w:rFonts w:hint="eastAsia"/>
        </w:rPr>
        <w:t>正例覆盖率</w:t>
      </w:r>
      <w:r w:rsidR="00BB278A">
        <w:rPr>
          <w:rFonts w:hint="eastAsia"/>
        </w:rPr>
        <w:t>。</w:t>
      </w:r>
      <w:r w:rsidR="00BB278A">
        <w:rPr>
          <w:rFonts w:hint="eastAsia"/>
        </w:rPr>
        <w:t>45</w:t>
      </w:r>
      <w:r w:rsidR="00BB278A">
        <w:rPr>
          <w:rFonts w:hint="eastAsia"/>
        </w:rPr>
        <w:t>度线是基线（</w:t>
      </w:r>
      <w:r w:rsidR="00BB278A">
        <w:rPr>
          <w:rFonts w:hint="eastAsia"/>
        </w:rPr>
        <w:t>Base Line</w:t>
      </w:r>
      <w:r>
        <w:rPr>
          <w:rFonts w:hint="eastAsia"/>
        </w:rPr>
        <w:t>），代表随机筛选的情况下得出的正例覆盖率</w:t>
      </w:r>
      <w:r w:rsidR="00BB278A">
        <w:rPr>
          <w:rFonts w:hint="eastAsia"/>
        </w:rPr>
        <w:t>。</w:t>
      </w:r>
      <w:r>
        <w:rPr>
          <w:rFonts w:hint="eastAsia"/>
        </w:rPr>
        <w:t>Lorenz</w:t>
      </w:r>
      <w:r>
        <w:rPr>
          <w:rFonts w:hint="eastAsia"/>
        </w:rPr>
        <w:t>曲线与</w:t>
      </w:r>
      <w:r>
        <w:rPr>
          <w:rFonts w:hint="eastAsia"/>
        </w:rPr>
        <w:t>Baseline</w:t>
      </w:r>
      <w:r>
        <w:rPr>
          <w:rFonts w:hint="eastAsia"/>
        </w:rPr>
        <w:t>的最大纵轴截距差即为</w:t>
      </w:r>
      <w:r>
        <w:rPr>
          <w:rFonts w:hint="eastAsia"/>
        </w:rPr>
        <w:t>KS</w:t>
      </w:r>
      <w:r>
        <w:rPr>
          <w:rFonts w:hint="eastAsia"/>
        </w:rPr>
        <w:t>值。</w:t>
      </w:r>
    </w:p>
    <w:p w:rsidR="00BB278A" w:rsidRDefault="00BB278A" w:rsidP="00BB278A">
      <w:pPr>
        <w:ind w:firstLine="420"/>
        <w:rPr>
          <w:rFonts w:hint="eastAsia"/>
        </w:rPr>
      </w:pPr>
      <w:r>
        <w:rPr>
          <w:rFonts w:hint="eastAsia"/>
        </w:rPr>
        <w:t>对于模型的评估除了</w:t>
      </w:r>
      <w:r w:rsidR="00940F3F">
        <w:rPr>
          <w:rFonts w:hint="eastAsia"/>
        </w:rPr>
        <w:t>需检查</w:t>
      </w:r>
      <w:r>
        <w:rPr>
          <w:rFonts w:hint="eastAsia"/>
        </w:rPr>
        <w:t>是否适用于建模的样本外，还要考虑其应用的普遍性，所以还需要对其他不同批次的抽样样本应用模型，考察模型的稳定性，之后才能将其应用到实际中。</w:t>
      </w:r>
      <w:r w:rsidR="00940F3F">
        <w:rPr>
          <w:rFonts w:hint="eastAsia"/>
        </w:rPr>
        <w:t>一般</w:t>
      </w:r>
      <w:r>
        <w:rPr>
          <w:rFonts w:hint="eastAsia"/>
        </w:rPr>
        <w:t>采用验证数据集（</w:t>
      </w:r>
      <w:r>
        <w:rPr>
          <w:rFonts w:hint="eastAsia"/>
        </w:rPr>
        <w:t>Validation Data</w:t>
      </w:r>
      <w:r>
        <w:rPr>
          <w:rFonts w:hint="eastAsia"/>
        </w:rPr>
        <w:t>）对模型进行检验，并绘制其</w:t>
      </w:r>
      <w:r>
        <w:rPr>
          <w:rFonts w:hint="eastAsia"/>
        </w:rPr>
        <w:t>KS</w:t>
      </w:r>
      <w:r>
        <w:rPr>
          <w:rFonts w:hint="eastAsia"/>
        </w:rPr>
        <w:t>曲线与训练数据集的效果进行比较，两者越贴和表示模型的稳定性越好。</w:t>
      </w:r>
    </w:p>
    <w:p w:rsidR="000D1EEF" w:rsidRDefault="000D1EEF" w:rsidP="00BB278A">
      <w:pPr>
        <w:ind w:firstLine="420"/>
        <w:rPr>
          <w:rFonts w:hint="eastAsia"/>
        </w:rPr>
      </w:pPr>
    </w:p>
    <w:p w:rsidR="004162D3" w:rsidRDefault="004162D3" w:rsidP="00BB278A">
      <w:pPr>
        <w:ind w:firstLine="420"/>
        <w:rPr>
          <w:rFonts w:hint="eastAsia"/>
        </w:rPr>
      </w:pPr>
    </w:p>
    <w:p w:rsidR="000D1EEF" w:rsidRPr="000E36A8" w:rsidRDefault="000D1EEF" w:rsidP="000D1EEF">
      <w:pPr>
        <w:pStyle w:val="4"/>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评分（Score）</w:t>
      </w:r>
    </w:p>
    <w:p w:rsidR="000D1EEF" w:rsidRDefault="004162D3" w:rsidP="000D1EEF">
      <w:pPr>
        <w:ind w:firstLine="420"/>
        <w:rPr>
          <w:rFonts w:hint="eastAsia"/>
        </w:rPr>
      </w:pPr>
      <w:r>
        <w:rPr>
          <w:rFonts w:hint="eastAsia"/>
        </w:rPr>
        <w:t>评分主要是基于估计的模型参数构建打分公式，保证形成的分值和模型估计概率值之间为单调的关联关系。</w:t>
      </w:r>
    </w:p>
    <w:p w:rsidR="004162D3" w:rsidRDefault="004162D3" w:rsidP="000D1EEF">
      <w:pPr>
        <w:ind w:firstLine="420"/>
        <w:rPr>
          <w:rFonts w:hint="eastAsia"/>
        </w:rPr>
      </w:pPr>
      <w:r>
        <w:rPr>
          <w:rFonts w:hint="eastAsia"/>
        </w:rPr>
        <w:t>打分公式示例：</w:t>
      </w:r>
    </w:p>
    <w:p w:rsidR="000D1EEF" w:rsidRDefault="004162D3" w:rsidP="000D1EEF">
      <w:pPr>
        <w:ind w:firstLine="420"/>
        <w:rPr>
          <w:rFonts w:hint="eastAsia"/>
        </w:rPr>
      </w:pPr>
      <w:r w:rsidRPr="004162D3">
        <w:rPr>
          <w:rFonts w:hint="eastAsia"/>
        </w:rPr>
        <w:lastRenderedPageBreak/>
        <w:drawing>
          <wp:inline distT="0" distB="0" distL="0" distR="0">
            <wp:extent cx="5274310" cy="455621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274310" cy="4556211"/>
                    </a:xfrm>
                    <a:prstGeom prst="rect">
                      <a:avLst/>
                    </a:prstGeom>
                    <a:noFill/>
                    <a:ln w="9525">
                      <a:noFill/>
                      <a:miter lim="800000"/>
                      <a:headEnd/>
                      <a:tailEnd/>
                    </a:ln>
                  </pic:spPr>
                </pic:pic>
              </a:graphicData>
            </a:graphic>
          </wp:inline>
        </w:drawing>
      </w:r>
    </w:p>
    <w:p w:rsidR="000D1EEF" w:rsidRDefault="000D1EEF" w:rsidP="000D1EEF">
      <w:pPr>
        <w:ind w:firstLine="420"/>
        <w:rPr>
          <w:rFonts w:hint="eastAsia"/>
        </w:rPr>
      </w:pPr>
    </w:p>
    <w:p w:rsidR="000D1EEF" w:rsidRDefault="000D1EEF" w:rsidP="00BB278A">
      <w:pPr>
        <w:ind w:firstLine="420"/>
      </w:pPr>
    </w:p>
    <w:sectPr w:rsidR="000D1E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401" w:rsidRDefault="002B4401" w:rsidP="00BB278A">
      <w:r>
        <w:separator/>
      </w:r>
    </w:p>
  </w:endnote>
  <w:endnote w:type="continuationSeparator" w:id="1">
    <w:p w:rsidR="002B4401" w:rsidRDefault="002B4401" w:rsidP="00BB27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401" w:rsidRDefault="002B4401" w:rsidP="00BB278A">
      <w:r>
        <w:separator/>
      </w:r>
    </w:p>
  </w:footnote>
  <w:footnote w:type="continuationSeparator" w:id="1">
    <w:p w:rsidR="002B4401" w:rsidRDefault="002B4401" w:rsidP="00BB27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278A"/>
    <w:rsid w:val="000D1EEF"/>
    <w:rsid w:val="002B4401"/>
    <w:rsid w:val="004162D3"/>
    <w:rsid w:val="00940F3F"/>
    <w:rsid w:val="00BB27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78A"/>
    <w:pPr>
      <w:widowControl w:val="0"/>
      <w:jc w:val="both"/>
    </w:pPr>
  </w:style>
  <w:style w:type="paragraph" w:styleId="3">
    <w:name w:val="heading 3"/>
    <w:basedOn w:val="a"/>
    <w:next w:val="a"/>
    <w:link w:val="3Char"/>
    <w:uiPriority w:val="9"/>
    <w:semiHidden/>
    <w:unhideWhenUsed/>
    <w:qFormat/>
    <w:rsid w:val="00BB27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278A"/>
    <w:rPr>
      <w:sz w:val="18"/>
      <w:szCs w:val="18"/>
    </w:rPr>
  </w:style>
  <w:style w:type="paragraph" w:styleId="a4">
    <w:name w:val="footer"/>
    <w:basedOn w:val="a"/>
    <w:link w:val="Char0"/>
    <w:uiPriority w:val="99"/>
    <w:semiHidden/>
    <w:unhideWhenUsed/>
    <w:rsid w:val="00BB27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278A"/>
    <w:rPr>
      <w:sz w:val="18"/>
      <w:szCs w:val="18"/>
    </w:rPr>
  </w:style>
  <w:style w:type="character" w:customStyle="1" w:styleId="3Char">
    <w:name w:val="标题 3 Char"/>
    <w:basedOn w:val="a0"/>
    <w:link w:val="3"/>
    <w:uiPriority w:val="9"/>
    <w:semiHidden/>
    <w:rsid w:val="00BB278A"/>
    <w:rPr>
      <w:b/>
      <w:bCs/>
      <w:sz w:val="32"/>
      <w:szCs w:val="32"/>
    </w:rPr>
  </w:style>
  <w:style w:type="character" w:customStyle="1" w:styleId="4Char">
    <w:name w:val="标题 4 Char"/>
    <w:basedOn w:val="a0"/>
    <w:link w:val="4"/>
    <w:uiPriority w:val="9"/>
    <w:rsid w:val="00BB278A"/>
    <w:rPr>
      <w:rFonts w:asciiTheme="majorHAnsi" w:eastAsiaTheme="majorEastAsia" w:hAnsiTheme="majorHAnsi" w:cstheme="majorBidi"/>
      <w:b/>
      <w:bCs/>
      <w:sz w:val="28"/>
      <w:szCs w:val="28"/>
    </w:rPr>
  </w:style>
  <w:style w:type="paragraph" w:styleId="a5">
    <w:name w:val="Document Map"/>
    <w:basedOn w:val="a"/>
    <w:link w:val="Char1"/>
    <w:uiPriority w:val="99"/>
    <w:semiHidden/>
    <w:unhideWhenUsed/>
    <w:rsid w:val="00BB278A"/>
    <w:rPr>
      <w:rFonts w:ascii="宋体" w:eastAsia="宋体"/>
      <w:sz w:val="18"/>
      <w:szCs w:val="18"/>
    </w:rPr>
  </w:style>
  <w:style w:type="character" w:customStyle="1" w:styleId="Char1">
    <w:name w:val="文档结构图 Char"/>
    <w:basedOn w:val="a0"/>
    <w:link w:val="a5"/>
    <w:uiPriority w:val="99"/>
    <w:semiHidden/>
    <w:rsid w:val="00BB278A"/>
    <w:rPr>
      <w:rFonts w:ascii="宋体" w:eastAsia="宋体"/>
      <w:sz w:val="18"/>
      <w:szCs w:val="18"/>
    </w:rPr>
  </w:style>
  <w:style w:type="paragraph" w:styleId="a6">
    <w:name w:val="Balloon Text"/>
    <w:basedOn w:val="a"/>
    <w:link w:val="Char2"/>
    <w:uiPriority w:val="99"/>
    <w:semiHidden/>
    <w:unhideWhenUsed/>
    <w:rsid w:val="00BB278A"/>
    <w:rPr>
      <w:sz w:val="18"/>
      <w:szCs w:val="18"/>
    </w:rPr>
  </w:style>
  <w:style w:type="character" w:customStyle="1" w:styleId="Char2">
    <w:name w:val="批注框文本 Char"/>
    <w:basedOn w:val="a0"/>
    <w:link w:val="a6"/>
    <w:uiPriority w:val="99"/>
    <w:semiHidden/>
    <w:rsid w:val="00BB278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2016-03-02T13:41:00Z</dcterms:created>
  <dcterms:modified xsi:type="dcterms:W3CDTF">2016-03-02T14:48:00Z</dcterms:modified>
</cp:coreProperties>
</file>