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0A37" w:rsidRDefault="004F0A37">
      <w:pPr>
        <w:rPr>
          <w:b/>
          <w:sz w:val="32"/>
          <w:lang w:val="es-ES"/>
        </w:rPr>
      </w:pPr>
      <w:r>
        <w:rPr>
          <w:b/>
          <w:sz w:val="32"/>
          <w:lang w:val="es-ES"/>
        </w:rPr>
        <w:t>Órdenes de Compra</w:t>
      </w:r>
    </w:p>
    <w:p w:rsidR="004F0A37" w:rsidRDefault="004F0A37" w:rsidP="004F0A37">
      <w:pPr>
        <w:ind w:firstLine="284"/>
        <w:jc w:val="both"/>
        <w:rPr>
          <w:lang w:val="es-ES"/>
        </w:rPr>
      </w:pPr>
      <w:r>
        <w:rPr>
          <w:lang w:val="es-ES"/>
        </w:rPr>
        <w:t>Es el módulo del sistema web que permite el registro y seguimiento de laboreos y consumos ordenados en los distintos establecimientos. Reemplaza a las distintas planillas de Excel que se utilizan actualmente, permitiendo el ahorro de tiempo y esfuerzo al realizar distintos reportes en tiempo real.</w:t>
      </w:r>
    </w:p>
    <w:p w:rsidR="004F0A37" w:rsidRDefault="004F0A37" w:rsidP="004F0A37">
      <w:pPr>
        <w:ind w:firstLine="284"/>
        <w:jc w:val="both"/>
        <w:rPr>
          <w:lang w:val="es-ES"/>
        </w:rPr>
      </w:pPr>
      <w:r>
        <w:rPr>
          <w:lang w:val="es-ES"/>
        </w:rPr>
        <w:t xml:space="preserve">En una primera etapa se generará un archivo Excel con el mismo formato para ser subido a Oracle, mediante </w:t>
      </w:r>
      <w:proofErr w:type="spellStart"/>
      <w:r>
        <w:rPr>
          <w:lang w:val="es-ES"/>
        </w:rPr>
        <w:t>dataload</w:t>
      </w:r>
      <w:proofErr w:type="spellEnd"/>
      <w:r>
        <w:rPr>
          <w:lang w:val="es-ES"/>
        </w:rPr>
        <w:t>. El objetivo final, es que se guarden los registros directamente en Oracle.</w:t>
      </w:r>
    </w:p>
    <w:p w:rsidR="004F0A37" w:rsidRDefault="004F0A37" w:rsidP="004F0A37">
      <w:pPr>
        <w:ind w:firstLine="284"/>
        <w:jc w:val="both"/>
        <w:rPr>
          <w:lang w:val="es-ES"/>
        </w:rPr>
      </w:pPr>
      <w:r>
        <w:rPr>
          <w:lang w:val="es-ES"/>
        </w:rPr>
        <w:t>Para poder ingresar a este sistema, debe estar dado de alta en el mismo, contando con un usuario y contraseña. El nombre de usuario, será el mismo que utiliza en Oracle, mientras que su contraseña será propia, siendo el usuario responsable de la seguridad de la misma.</w:t>
      </w:r>
    </w:p>
    <w:p w:rsidR="004F0A37" w:rsidRDefault="004F0A37" w:rsidP="009649F9">
      <w:pPr>
        <w:ind w:firstLine="284"/>
        <w:jc w:val="center"/>
        <w:rPr>
          <w:lang w:val="es-ES"/>
        </w:rPr>
      </w:pPr>
      <w:r>
        <w:rPr>
          <w:lang w:val="es-ES"/>
        </w:rPr>
        <w:t xml:space="preserve">La web del sistema es accesible desde </w:t>
      </w:r>
      <w:hyperlink r:id="rId7" w:history="1">
        <w:r w:rsidRPr="0021356F">
          <w:rPr>
            <w:rStyle w:val="Hipervnculo"/>
            <w:lang w:val="es-ES"/>
          </w:rPr>
          <w:t>www.elagronomo.com</w:t>
        </w:r>
      </w:hyperlink>
      <w:bookmarkStart w:id="0" w:name="_GoBack"/>
      <w:r w:rsidR="009649F9">
        <w:rPr>
          <w:noProof/>
          <w:lang w:eastAsia="es-AR"/>
        </w:rPr>
        <w:drawing>
          <wp:inline distT="0" distB="0" distL="0" distR="0" wp14:anchorId="0FA5A5BA" wp14:editId="60D39CD8">
            <wp:extent cx="5400040" cy="3752215"/>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752215"/>
                    </a:xfrm>
                    <a:prstGeom prst="rect">
                      <a:avLst/>
                    </a:prstGeom>
                  </pic:spPr>
                </pic:pic>
              </a:graphicData>
            </a:graphic>
          </wp:inline>
        </w:drawing>
      </w:r>
      <w:bookmarkEnd w:id="0"/>
    </w:p>
    <w:p w:rsidR="009649F9" w:rsidRDefault="009649F9">
      <w:pPr>
        <w:rPr>
          <w:lang w:val="es-ES"/>
        </w:rPr>
      </w:pPr>
      <w:r>
        <w:rPr>
          <w:lang w:val="es-ES"/>
        </w:rPr>
        <w:br w:type="page"/>
      </w:r>
    </w:p>
    <w:p w:rsidR="004F0A37" w:rsidRDefault="004F0A37" w:rsidP="004F0A37">
      <w:pPr>
        <w:ind w:firstLine="284"/>
        <w:jc w:val="both"/>
        <w:rPr>
          <w:lang w:val="es-ES"/>
        </w:rPr>
      </w:pPr>
      <w:r>
        <w:rPr>
          <w:lang w:val="es-ES"/>
        </w:rPr>
        <w:lastRenderedPageBreak/>
        <w:t>Todos los usuarios que estén habilitados a cargar Órdenes de Compra seguirán el siguiente proceso para generarlos.</w:t>
      </w:r>
    </w:p>
    <w:p w:rsidR="004F0A37" w:rsidRDefault="004F0A37" w:rsidP="004F0A37">
      <w:pPr>
        <w:ind w:firstLine="284"/>
        <w:jc w:val="both"/>
        <w:rPr>
          <w:lang w:val="es-ES"/>
        </w:rPr>
      </w:pPr>
      <w:r>
        <w:rPr>
          <w:lang w:val="es-ES"/>
        </w:rPr>
        <w:t xml:space="preserve">Ingresarán al módulo de </w:t>
      </w:r>
      <w:r w:rsidR="00F473D9">
        <w:rPr>
          <w:lang w:val="es-ES"/>
        </w:rPr>
        <w:t>Órdenes</w:t>
      </w:r>
      <w:r>
        <w:rPr>
          <w:lang w:val="es-ES"/>
        </w:rPr>
        <w:t xml:space="preserve"> de Trabajo, donde podrán ver todos sus comprobantes ordenados por carpetas, con los distintos estados en que se encuentran.</w:t>
      </w:r>
    </w:p>
    <w:p w:rsidR="004F0A37" w:rsidRDefault="00F473D9" w:rsidP="004F0A37">
      <w:pPr>
        <w:ind w:firstLine="284"/>
        <w:jc w:val="both"/>
        <w:rPr>
          <w:lang w:val="es-ES"/>
        </w:rPr>
      </w:pPr>
      <w:r>
        <w:rPr>
          <w:noProof/>
          <w:lang w:eastAsia="es-AR"/>
        </w:rPr>
        <w:drawing>
          <wp:inline distT="0" distB="0" distL="0" distR="0" wp14:anchorId="3613BBDE" wp14:editId="36695D4B">
            <wp:extent cx="6188710" cy="3305175"/>
            <wp:effectExtent l="0" t="0" r="254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710" cy="3305175"/>
                    </a:xfrm>
                    <a:prstGeom prst="rect">
                      <a:avLst/>
                    </a:prstGeom>
                  </pic:spPr>
                </pic:pic>
              </a:graphicData>
            </a:graphic>
          </wp:inline>
        </w:drawing>
      </w:r>
    </w:p>
    <w:p w:rsidR="00F473D9" w:rsidRPr="00F473D9" w:rsidRDefault="00F473D9" w:rsidP="00F473D9">
      <w:pPr>
        <w:jc w:val="both"/>
        <w:rPr>
          <w:lang w:val="es-ES"/>
        </w:rPr>
      </w:pPr>
      <w:r>
        <w:rPr>
          <w:lang w:val="es-ES"/>
        </w:rPr>
        <w:t xml:space="preserve">Haciendo </w:t>
      </w:r>
      <w:proofErr w:type="spellStart"/>
      <w:r>
        <w:rPr>
          <w:lang w:val="es-ES"/>
        </w:rPr>
        <w:t>click</w:t>
      </w:r>
      <w:proofErr w:type="spellEnd"/>
      <w:r>
        <w:rPr>
          <w:lang w:val="es-ES"/>
        </w:rPr>
        <w:t xml:space="preserve"> en Agregar nueva OT, nos lleva a generar el encabezado de la misma</w:t>
      </w:r>
      <w:r w:rsidRPr="00F473D9">
        <w:rPr>
          <w:lang w:val="es-ES"/>
        </w:rPr>
        <w:t xml:space="preserve">, </w:t>
      </w:r>
      <w:r>
        <w:rPr>
          <w:lang w:val="es-ES"/>
        </w:rPr>
        <w:t xml:space="preserve">en el cual </w:t>
      </w:r>
      <w:r w:rsidRPr="00F473D9">
        <w:rPr>
          <w:lang w:val="es-ES"/>
        </w:rPr>
        <w:t xml:space="preserve">definimos donde y quien hará el trabajo. Los establecimientos que se permiten seleccionar, solo son aquellos a los que está autorizado el usuario. </w:t>
      </w:r>
    </w:p>
    <w:p w:rsidR="004F0A37" w:rsidRPr="00F473D9" w:rsidRDefault="00F473D9">
      <w:pPr>
        <w:rPr>
          <w:lang w:val="es-ES"/>
        </w:rPr>
      </w:pPr>
      <w:r>
        <w:rPr>
          <w:noProof/>
          <w:lang w:eastAsia="es-AR"/>
        </w:rPr>
        <w:drawing>
          <wp:inline distT="0" distB="0" distL="0" distR="0" wp14:anchorId="090B3AC9" wp14:editId="067B6AF4">
            <wp:extent cx="6188710" cy="2606040"/>
            <wp:effectExtent l="0" t="0" r="254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2606040"/>
                    </a:xfrm>
                    <a:prstGeom prst="rect">
                      <a:avLst/>
                    </a:prstGeom>
                  </pic:spPr>
                </pic:pic>
              </a:graphicData>
            </a:graphic>
          </wp:inline>
        </w:drawing>
      </w:r>
    </w:p>
    <w:p w:rsidR="001D2D38" w:rsidRPr="00F473D9" w:rsidRDefault="001D2D38" w:rsidP="001D2D38">
      <w:pPr>
        <w:jc w:val="both"/>
        <w:rPr>
          <w:lang w:val="es-ES"/>
        </w:rPr>
      </w:pPr>
      <w:r w:rsidRPr="00F473D9">
        <w:rPr>
          <w:lang w:val="es-ES"/>
        </w:rPr>
        <w:t xml:space="preserve">Una vez completados estos datos, generamos la Orden de Trabajo haciendo </w:t>
      </w:r>
      <w:proofErr w:type="spellStart"/>
      <w:r w:rsidRPr="00F473D9">
        <w:rPr>
          <w:lang w:val="es-ES"/>
        </w:rPr>
        <w:t>click</w:t>
      </w:r>
      <w:proofErr w:type="spellEnd"/>
      <w:r w:rsidRPr="00F473D9">
        <w:rPr>
          <w:lang w:val="es-ES"/>
        </w:rPr>
        <w:t xml:space="preserve"> en “Generar Orden de Trabajo”. En este momento la OT recibe el número y pasa a tener un estado de borrador.  </w:t>
      </w:r>
    </w:p>
    <w:p w:rsidR="009C3B7A" w:rsidRDefault="00113D06" w:rsidP="00D96899">
      <w:pPr>
        <w:ind w:firstLine="284"/>
        <w:jc w:val="both"/>
        <w:rPr>
          <w:lang w:val="es-ES"/>
        </w:rPr>
      </w:pPr>
      <w:r>
        <w:rPr>
          <w:lang w:val="es-ES"/>
        </w:rPr>
        <w:t>Todos los establecimientos tienen proyectos activos, y cada proyecto tiene un esquema de labores específico, que se importa de Oracle.</w:t>
      </w:r>
    </w:p>
    <w:p w:rsidR="001D2D38" w:rsidRDefault="001D2D38" w:rsidP="00D96899">
      <w:pPr>
        <w:ind w:firstLine="284"/>
        <w:jc w:val="both"/>
        <w:rPr>
          <w:lang w:val="es-ES"/>
        </w:rPr>
      </w:pPr>
      <w:r>
        <w:rPr>
          <w:lang w:val="es-ES"/>
        </w:rPr>
        <w:t xml:space="preserve">Cada usuario tiene asignado los proyectos a los cuales puede generar las </w:t>
      </w:r>
      <w:proofErr w:type="gramStart"/>
      <w:r>
        <w:rPr>
          <w:lang w:val="es-ES"/>
        </w:rPr>
        <w:t>Ordenes</w:t>
      </w:r>
      <w:proofErr w:type="gramEnd"/>
      <w:r>
        <w:rPr>
          <w:lang w:val="es-ES"/>
        </w:rPr>
        <w:t>.</w:t>
      </w:r>
    </w:p>
    <w:p w:rsidR="001D2D38" w:rsidRDefault="001D2D38" w:rsidP="00D96899">
      <w:pPr>
        <w:ind w:firstLine="284"/>
        <w:jc w:val="both"/>
        <w:rPr>
          <w:lang w:val="es-ES"/>
        </w:rPr>
      </w:pPr>
      <w:r>
        <w:rPr>
          <w:noProof/>
          <w:lang w:eastAsia="es-AR"/>
        </w:rPr>
        <w:lastRenderedPageBreak/>
        <w:drawing>
          <wp:inline distT="0" distB="0" distL="0" distR="0" wp14:anchorId="2FB6E489" wp14:editId="4A91C190">
            <wp:extent cx="6188710" cy="2558415"/>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2558415"/>
                    </a:xfrm>
                    <a:prstGeom prst="rect">
                      <a:avLst/>
                    </a:prstGeom>
                  </pic:spPr>
                </pic:pic>
              </a:graphicData>
            </a:graphic>
          </wp:inline>
        </w:drawing>
      </w:r>
    </w:p>
    <w:p w:rsidR="00113D06" w:rsidRDefault="00113D06" w:rsidP="00113D06">
      <w:pPr>
        <w:pStyle w:val="Prrafodelista"/>
        <w:numPr>
          <w:ilvl w:val="0"/>
          <w:numId w:val="3"/>
        </w:numPr>
        <w:jc w:val="both"/>
        <w:rPr>
          <w:lang w:val="es-ES"/>
        </w:rPr>
      </w:pPr>
      <w:r>
        <w:rPr>
          <w:lang w:val="es-ES"/>
        </w:rPr>
        <w:t>Al agregar una tarea, se despliegan solo los proyectos asignados al usuario. En caso de no tener asignaciones, se asume que puede ver todos los proyectos activos (del/los establecimientos que tiene asignado el usuario).</w:t>
      </w:r>
    </w:p>
    <w:p w:rsidR="00113D06" w:rsidRDefault="00113D06" w:rsidP="00113D06">
      <w:pPr>
        <w:pStyle w:val="Prrafodelista"/>
        <w:numPr>
          <w:ilvl w:val="0"/>
          <w:numId w:val="3"/>
        </w:numPr>
        <w:jc w:val="both"/>
        <w:rPr>
          <w:lang w:val="es-ES"/>
        </w:rPr>
      </w:pPr>
      <w:r>
        <w:rPr>
          <w:lang w:val="es-ES"/>
        </w:rPr>
        <w:t>Al seleccionarse el proyecto, se carga el listado de labores del proyecto. Las labores aparecen agrupadas por categoría. Se puede aplicar un filtro para que se muestren solo las categorías que interesen.</w:t>
      </w:r>
    </w:p>
    <w:p w:rsidR="001C222A" w:rsidRDefault="001C222A" w:rsidP="001C222A">
      <w:pPr>
        <w:pStyle w:val="Prrafodelista"/>
        <w:numPr>
          <w:ilvl w:val="0"/>
          <w:numId w:val="3"/>
        </w:numPr>
        <w:jc w:val="both"/>
        <w:rPr>
          <w:lang w:val="es-ES"/>
        </w:rPr>
      </w:pPr>
      <w:r>
        <w:rPr>
          <w:lang w:val="es-ES"/>
        </w:rPr>
        <w:t>Al seleccionarse la labor, trae automáticamente la unidad de medida asignada. En caso de que puedan ser más de una unidad, trae la lista.</w:t>
      </w:r>
    </w:p>
    <w:p w:rsidR="001C222A" w:rsidRDefault="001D2D38" w:rsidP="001C222A">
      <w:pPr>
        <w:jc w:val="both"/>
        <w:rPr>
          <w:lang w:val="es-ES"/>
        </w:rPr>
      </w:pPr>
      <w:r>
        <w:rPr>
          <w:noProof/>
          <w:lang w:eastAsia="es-AR"/>
        </w:rPr>
        <w:drawing>
          <wp:inline distT="0" distB="0" distL="0" distR="0" wp14:anchorId="54A2D72D" wp14:editId="02203534">
            <wp:extent cx="6188710" cy="2562860"/>
            <wp:effectExtent l="0" t="0" r="254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2562860"/>
                    </a:xfrm>
                    <a:prstGeom prst="rect">
                      <a:avLst/>
                    </a:prstGeom>
                  </pic:spPr>
                </pic:pic>
              </a:graphicData>
            </a:graphic>
          </wp:inline>
        </w:drawing>
      </w:r>
    </w:p>
    <w:p w:rsidR="001D2D38" w:rsidRDefault="001D2D38" w:rsidP="001C222A">
      <w:pPr>
        <w:jc w:val="both"/>
        <w:rPr>
          <w:lang w:val="es-ES"/>
        </w:rPr>
      </w:pPr>
      <w:r>
        <w:rPr>
          <w:lang w:val="es-ES"/>
        </w:rPr>
        <w:t>La labor tiene asignadas posibles tipos de aplicaciones en la planilla técnica, hay que seleccionar la opción que corresponda. De esta manera, evitamos la doble carga de información.</w:t>
      </w:r>
    </w:p>
    <w:p w:rsidR="00A01816" w:rsidRDefault="00A01816" w:rsidP="001C222A">
      <w:pPr>
        <w:jc w:val="both"/>
        <w:rPr>
          <w:lang w:val="es-ES"/>
        </w:rPr>
      </w:pPr>
      <w:r>
        <w:rPr>
          <w:lang w:val="es-ES"/>
        </w:rPr>
        <w:t>Se selecciona el lote sobre el que se va a realizar el trabajo, las hectáreas y el importe de la labor. Si para la labor, en ese establecimiento y con ese proveedor, existe un precio estipulado en el tarifario, ya vendría el importe correspondiente.</w:t>
      </w:r>
    </w:p>
    <w:p w:rsidR="00A01816" w:rsidRDefault="00A01816" w:rsidP="001C222A">
      <w:pPr>
        <w:jc w:val="both"/>
        <w:rPr>
          <w:lang w:val="es-ES"/>
        </w:rPr>
      </w:pPr>
      <w:r>
        <w:rPr>
          <w:lang w:val="es-ES"/>
        </w:rPr>
        <w:t>Guardamos la línea y en el caso de que la labor lleve insumos, nos aparece una sub tabla, donde definimos estos datos.</w:t>
      </w:r>
    </w:p>
    <w:p w:rsidR="00A01816" w:rsidRDefault="00592CA3" w:rsidP="001C222A">
      <w:pPr>
        <w:jc w:val="both"/>
        <w:rPr>
          <w:lang w:val="es-ES"/>
        </w:rPr>
      </w:pPr>
      <w:r>
        <w:rPr>
          <w:lang w:val="es-ES"/>
        </w:rPr>
        <w:t xml:space="preserve">Para cargar un insumo, hacemos </w:t>
      </w:r>
      <w:proofErr w:type="spellStart"/>
      <w:r>
        <w:rPr>
          <w:lang w:val="es-ES"/>
        </w:rPr>
        <w:t>click</w:t>
      </w:r>
      <w:proofErr w:type="spellEnd"/>
      <w:r>
        <w:rPr>
          <w:lang w:val="es-ES"/>
        </w:rPr>
        <w:t xml:space="preserve"> </w:t>
      </w:r>
      <w:proofErr w:type="gramStart"/>
      <w:r>
        <w:rPr>
          <w:lang w:val="es-ES"/>
        </w:rPr>
        <w:t xml:space="preserve">en </w:t>
      </w:r>
      <w:proofErr w:type="gramEnd"/>
      <w:r>
        <w:rPr>
          <w:noProof/>
          <w:lang w:eastAsia="es-AR"/>
        </w:rPr>
        <w:drawing>
          <wp:inline distT="0" distB="0" distL="0" distR="0" wp14:anchorId="4960D382" wp14:editId="229EF6AC">
            <wp:extent cx="247650" cy="228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 cy="228600"/>
                    </a:xfrm>
                    <a:prstGeom prst="rect">
                      <a:avLst/>
                    </a:prstGeom>
                  </pic:spPr>
                </pic:pic>
              </a:graphicData>
            </a:graphic>
          </wp:inline>
        </w:drawing>
      </w:r>
      <w:r>
        <w:rPr>
          <w:lang w:val="es-ES"/>
        </w:rPr>
        <w:t>, lo que permite agregar un insumo.</w:t>
      </w:r>
    </w:p>
    <w:p w:rsidR="00A01816" w:rsidRDefault="00A01816" w:rsidP="001C222A">
      <w:pPr>
        <w:jc w:val="both"/>
        <w:rPr>
          <w:lang w:val="es-ES"/>
        </w:rPr>
      </w:pPr>
      <w:r>
        <w:rPr>
          <w:noProof/>
          <w:lang w:eastAsia="es-AR"/>
        </w:rPr>
        <w:lastRenderedPageBreak/>
        <w:drawing>
          <wp:inline distT="0" distB="0" distL="0" distR="0" wp14:anchorId="5484FD21" wp14:editId="5CD5CC3D">
            <wp:extent cx="6188710" cy="179197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1791970"/>
                    </a:xfrm>
                    <a:prstGeom prst="rect">
                      <a:avLst/>
                    </a:prstGeom>
                  </pic:spPr>
                </pic:pic>
              </a:graphicData>
            </a:graphic>
          </wp:inline>
        </w:drawing>
      </w:r>
    </w:p>
    <w:p w:rsidR="00A01816" w:rsidRDefault="00A01816" w:rsidP="001C222A">
      <w:pPr>
        <w:jc w:val="both"/>
        <w:rPr>
          <w:lang w:val="es-ES"/>
        </w:rPr>
      </w:pPr>
      <w:r>
        <w:rPr>
          <w:lang w:val="es-ES"/>
        </w:rPr>
        <w:t>La cantidad se calcula multiplicando la dosis por la cantidad de hectáreas.</w:t>
      </w:r>
    </w:p>
    <w:p w:rsidR="00A01816" w:rsidRDefault="00A01816" w:rsidP="001C222A">
      <w:pPr>
        <w:jc w:val="both"/>
        <w:rPr>
          <w:lang w:val="es-ES"/>
        </w:rPr>
      </w:pPr>
      <w:r>
        <w:rPr>
          <w:noProof/>
          <w:lang w:eastAsia="es-AR"/>
        </w:rPr>
        <w:drawing>
          <wp:inline distT="0" distB="0" distL="0" distR="0" wp14:anchorId="672370A4" wp14:editId="74A07140">
            <wp:extent cx="6188710" cy="3079115"/>
            <wp:effectExtent l="0" t="0" r="254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3079115"/>
                    </a:xfrm>
                    <a:prstGeom prst="rect">
                      <a:avLst/>
                    </a:prstGeom>
                  </pic:spPr>
                </pic:pic>
              </a:graphicData>
            </a:graphic>
          </wp:inline>
        </w:drawing>
      </w:r>
    </w:p>
    <w:p w:rsidR="00A01816" w:rsidRDefault="00A01816" w:rsidP="001C222A">
      <w:pPr>
        <w:jc w:val="both"/>
        <w:rPr>
          <w:lang w:val="es-ES"/>
        </w:rPr>
      </w:pPr>
      <w:r>
        <w:rPr>
          <w:lang w:val="es-ES"/>
        </w:rPr>
        <w:t>Una vez completado, se elige “Guardar OT” y la orden de trabajo generada pasa a estado abierta.</w:t>
      </w:r>
      <w:r w:rsidR="00592CA3">
        <w:rPr>
          <w:lang w:val="es-ES"/>
        </w:rPr>
        <w:t xml:space="preserve"> </w:t>
      </w:r>
      <w:r w:rsidR="00592CA3">
        <w:rPr>
          <w:lang w:val="es-ES"/>
        </w:rPr>
        <w:t>Se genera un aviso al encargado del campo, con la OT generada y un e-mail al proveedor (en caso de tener e-mail registrado).</w:t>
      </w:r>
    </w:p>
    <w:p w:rsidR="00A01816" w:rsidRDefault="00A01816" w:rsidP="001C222A">
      <w:pPr>
        <w:jc w:val="both"/>
        <w:rPr>
          <w:lang w:val="es-ES"/>
        </w:rPr>
      </w:pPr>
      <w:r>
        <w:rPr>
          <w:noProof/>
          <w:lang w:eastAsia="es-AR"/>
        </w:rPr>
        <w:drawing>
          <wp:inline distT="0" distB="0" distL="0" distR="0" wp14:anchorId="07A7D335" wp14:editId="319C1E75">
            <wp:extent cx="6188710" cy="3463925"/>
            <wp:effectExtent l="0" t="0" r="254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3463925"/>
                    </a:xfrm>
                    <a:prstGeom prst="rect">
                      <a:avLst/>
                    </a:prstGeom>
                  </pic:spPr>
                </pic:pic>
              </a:graphicData>
            </a:graphic>
          </wp:inline>
        </w:drawing>
      </w:r>
    </w:p>
    <w:p w:rsidR="00A01816" w:rsidRDefault="00A01816" w:rsidP="001C222A">
      <w:pPr>
        <w:jc w:val="both"/>
        <w:rPr>
          <w:lang w:val="es-ES"/>
        </w:rPr>
      </w:pPr>
    </w:p>
    <w:p w:rsidR="00A01816" w:rsidRDefault="00A01816" w:rsidP="001C222A">
      <w:pPr>
        <w:jc w:val="both"/>
        <w:rPr>
          <w:lang w:val="es-ES"/>
        </w:rPr>
      </w:pPr>
      <w:r>
        <w:rPr>
          <w:lang w:val="es-ES"/>
        </w:rPr>
        <w:t>Generamos el impreso y se lo entregamos al contratista. Con ese impreso ya está habilitado para retirar los insumos del almacén.</w:t>
      </w:r>
    </w:p>
    <w:p w:rsidR="00A01816" w:rsidRDefault="00A01816" w:rsidP="001C222A">
      <w:pPr>
        <w:jc w:val="both"/>
        <w:rPr>
          <w:lang w:val="es-ES"/>
        </w:rPr>
      </w:pPr>
      <w:r>
        <w:rPr>
          <w:noProof/>
          <w:lang w:eastAsia="es-AR"/>
        </w:rPr>
        <w:drawing>
          <wp:inline distT="0" distB="0" distL="0" distR="0" wp14:anchorId="55E715DF" wp14:editId="75F2349E">
            <wp:extent cx="6645910" cy="5575935"/>
            <wp:effectExtent l="0" t="0" r="254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5575935"/>
                    </a:xfrm>
                    <a:prstGeom prst="rect">
                      <a:avLst/>
                    </a:prstGeom>
                  </pic:spPr>
                </pic:pic>
              </a:graphicData>
            </a:graphic>
          </wp:inline>
        </w:drawing>
      </w:r>
    </w:p>
    <w:p w:rsidR="00A01816" w:rsidRDefault="003D7672" w:rsidP="001C222A">
      <w:pPr>
        <w:jc w:val="both"/>
        <w:rPr>
          <w:lang w:val="es-ES"/>
        </w:rPr>
      </w:pPr>
      <w:r>
        <w:rPr>
          <w:lang w:val="es-ES"/>
        </w:rPr>
        <w:t>El código QR es utilizado por el Encargado de Almacén, para registrar las entregas / devoluciones de insumos en la aplicación para celulares.</w:t>
      </w:r>
    </w:p>
    <w:p w:rsidR="00592CA3" w:rsidRDefault="00592CA3" w:rsidP="00592CA3">
      <w:pPr>
        <w:jc w:val="both"/>
        <w:rPr>
          <w:lang w:val="es-ES"/>
        </w:rPr>
      </w:pPr>
      <w:r>
        <w:rPr>
          <w:lang w:val="es-ES"/>
        </w:rPr>
        <w:t>En el caso de que haya insumos a entregar, se genera un aviso al encargado de almacén del establecimiento y queda pendiente de entrega.</w:t>
      </w:r>
    </w:p>
    <w:p w:rsidR="00592CA3" w:rsidRDefault="00592CA3" w:rsidP="00592CA3">
      <w:pPr>
        <w:jc w:val="both"/>
        <w:rPr>
          <w:lang w:val="es-ES"/>
        </w:rPr>
      </w:pPr>
      <w:r>
        <w:rPr>
          <w:lang w:val="es-ES"/>
        </w:rPr>
        <w:t>Cuando ingresa el responsable del almacén, puede ver el listado de VCA ingresando a Gestión Agrícola y ahí a Vales de Consumo.</w:t>
      </w:r>
    </w:p>
    <w:p w:rsidR="00592CA3" w:rsidRDefault="00592CA3" w:rsidP="00592CA3">
      <w:pPr>
        <w:jc w:val="both"/>
        <w:rPr>
          <w:lang w:val="es-ES"/>
        </w:rPr>
      </w:pPr>
      <w:r>
        <w:rPr>
          <w:lang w:val="es-ES"/>
        </w:rPr>
        <w:t xml:space="preserve">Los </w:t>
      </w:r>
      <w:proofErr w:type="spellStart"/>
      <w:r>
        <w:rPr>
          <w:lang w:val="es-ES"/>
        </w:rPr>
        <w:t>VCAs</w:t>
      </w:r>
      <w:proofErr w:type="spellEnd"/>
      <w:r>
        <w:rPr>
          <w:lang w:val="es-ES"/>
        </w:rPr>
        <w:t xml:space="preserve"> solo pueden ser vistos por los responsables de almacén, y solo ellos pueden entregar productos y recibir devoluciones.</w:t>
      </w:r>
    </w:p>
    <w:p w:rsidR="00592CA3" w:rsidRDefault="00592CA3" w:rsidP="00592CA3">
      <w:pPr>
        <w:jc w:val="both"/>
        <w:rPr>
          <w:lang w:val="es-ES"/>
        </w:rPr>
      </w:pPr>
      <w:r>
        <w:rPr>
          <w:noProof/>
          <w:lang w:eastAsia="es-AR"/>
        </w:rPr>
        <w:drawing>
          <wp:inline distT="0" distB="0" distL="0" distR="0" wp14:anchorId="79EFD38C" wp14:editId="00938871">
            <wp:extent cx="2133600" cy="914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3600" cy="914400"/>
                    </a:xfrm>
                    <a:prstGeom prst="rect">
                      <a:avLst/>
                    </a:prstGeom>
                  </pic:spPr>
                </pic:pic>
              </a:graphicData>
            </a:graphic>
          </wp:inline>
        </w:drawing>
      </w:r>
    </w:p>
    <w:p w:rsidR="00592CA3" w:rsidRDefault="00592CA3" w:rsidP="001C222A">
      <w:pPr>
        <w:jc w:val="both"/>
        <w:rPr>
          <w:lang w:val="es-ES"/>
        </w:rPr>
      </w:pPr>
      <w:r>
        <w:rPr>
          <w:noProof/>
          <w:lang w:eastAsia="es-AR"/>
        </w:rPr>
        <w:lastRenderedPageBreak/>
        <w:drawing>
          <wp:inline distT="0" distB="0" distL="0" distR="0" wp14:anchorId="035D39DD" wp14:editId="2A818052">
            <wp:extent cx="6188710" cy="1731645"/>
            <wp:effectExtent l="0" t="0" r="254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1731645"/>
                    </a:xfrm>
                    <a:prstGeom prst="rect">
                      <a:avLst/>
                    </a:prstGeom>
                  </pic:spPr>
                </pic:pic>
              </a:graphicData>
            </a:graphic>
          </wp:inline>
        </w:drawing>
      </w:r>
    </w:p>
    <w:p w:rsidR="00592CA3" w:rsidRDefault="00592CA3" w:rsidP="00592CA3">
      <w:pPr>
        <w:jc w:val="both"/>
        <w:rPr>
          <w:lang w:val="es-ES"/>
        </w:rPr>
      </w:pPr>
      <w:r>
        <w:rPr>
          <w:lang w:val="es-ES"/>
        </w:rPr>
        <w:t xml:space="preserve">Haciendo </w:t>
      </w:r>
      <w:proofErr w:type="spellStart"/>
      <w:r>
        <w:rPr>
          <w:lang w:val="es-ES"/>
        </w:rPr>
        <w:t>click</w:t>
      </w:r>
      <w:proofErr w:type="spellEnd"/>
      <w:r>
        <w:rPr>
          <w:lang w:val="es-ES"/>
        </w:rPr>
        <w:t xml:space="preserve"> en VCA se ingresa al mismo y se puede observar la situación del pedido.</w:t>
      </w:r>
    </w:p>
    <w:p w:rsidR="00592CA3" w:rsidRDefault="00592CA3" w:rsidP="001C222A">
      <w:pPr>
        <w:jc w:val="both"/>
        <w:rPr>
          <w:lang w:val="es-ES"/>
        </w:rPr>
      </w:pPr>
      <w:r>
        <w:rPr>
          <w:noProof/>
          <w:lang w:eastAsia="es-AR"/>
        </w:rPr>
        <w:drawing>
          <wp:inline distT="0" distB="0" distL="0" distR="0" wp14:anchorId="39236F2A" wp14:editId="1F6C71A8">
            <wp:extent cx="6188710" cy="1814195"/>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1814195"/>
                    </a:xfrm>
                    <a:prstGeom prst="rect">
                      <a:avLst/>
                    </a:prstGeom>
                  </pic:spPr>
                </pic:pic>
              </a:graphicData>
            </a:graphic>
          </wp:inline>
        </w:drawing>
      </w:r>
    </w:p>
    <w:p w:rsidR="00592CA3" w:rsidRDefault="00592CA3" w:rsidP="00592CA3">
      <w:pPr>
        <w:jc w:val="both"/>
        <w:rPr>
          <w:lang w:val="es-ES"/>
        </w:rPr>
      </w:pPr>
      <w:r>
        <w:rPr>
          <w:lang w:val="es-ES"/>
        </w:rPr>
        <w:t>Para hacer una entrega, se completa con los datos del insumo y la fecha.</w:t>
      </w:r>
    </w:p>
    <w:p w:rsidR="00592CA3" w:rsidRDefault="00592CA3" w:rsidP="00592CA3">
      <w:pPr>
        <w:jc w:val="center"/>
        <w:rPr>
          <w:lang w:val="es-ES"/>
        </w:rPr>
      </w:pPr>
      <w:r>
        <w:rPr>
          <w:noProof/>
          <w:lang w:eastAsia="es-AR"/>
        </w:rPr>
        <w:drawing>
          <wp:inline distT="0" distB="0" distL="0" distR="0" wp14:anchorId="57038567" wp14:editId="3D21A712">
            <wp:extent cx="3459834" cy="1627814"/>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0525" cy="1637549"/>
                    </a:xfrm>
                    <a:prstGeom prst="rect">
                      <a:avLst/>
                    </a:prstGeom>
                  </pic:spPr>
                </pic:pic>
              </a:graphicData>
            </a:graphic>
          </wp:inline>
        </w:drawing>
      </w:r>
    </w:p>
    <w:p w:rsidR="00592CA3" w:rsidRDefault="00592CA3" w:rsidP="00592CA3">
      <w:pPr>
        <w:jc w:val="both"/>
        <w:rPr>
          <w:lang w:val="es-ES"/>
        </w:rPr>
      </w:pPr>
      <w:r>
        <w:rPr>
          <w:noProof/>
          <w:lang w:eastAsia="es-AR"/>
        </w:rPr>
        <w:drawing>
          <wp:inline distT="0" distB="0" distL="0" distR="0" wp14:anchorId="4F133188" wp14:editId="2E602000">
            <wp:extent cx="6188710" cy="1071245"/>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1071245"/>
                    </a:xfrm>
                    <a:prstGeom prst="rect">
                      <a:avLst/>
                    </a:prstGeom>
                  </pic:spPr>
                </pic:pic>
              </a:graphicData>
            </a:graphic>
          </wp:inline>
        </w:drawing>
      </w:r>
    </w:p>
    <w:p w:rsidR="00592CA3" w:rsidRDefault="00592CA3" w:rsidP="001C222A">
      <w:pPr>
        <w:jc w:val="both"/>
        <w:rPr>
          <w:lang w:val="es-ES"/>
        </w:rPr>
      </w:pPr>
      <w:r>
        <w:rPr>
          <w:noProof/>
          <w:lang w:eastAsia="es-AR"/>
        </w:rPr>
        <w:drawing>
          <wp:anchor distT="0" distB="0" distL="114300" distR="114300" simplePos="0" relativeHeight="251659264" behindDoc="0" locked="0" layoutInCell="1" allowOverlap="1">
            <wp:simplePos x="0" y="0"/>
            <wp:positionH relativeFrom="column">
              <wp:posOffset>0</wp:posOffset>
            </wp:positionH>
            <wp:positionV relativeFrom="paragraph">
              <wp:posOffset>-1905</wp:posOffset>
            </wp:positionV>
            <wp:extent cx="3197645" cy="1498387"/>
            <wp:effectExtent l="0" t="0" r="3175" b="6985"/>
            <wp:wrapThrough wrapText="bothSides">
              <wp:wrapPolygon edited="0">
                <wp:start x="0" y="0"/>
                <wp:lineTo x="0" y="21426"/>
                <wp:lineTo x="21493" y="21426"/>
                <wp:lineTo x="21493"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97645" cy="1498387"/>
                    </a:xfrm>
                    <a:prstGeom prst="rect">
                      <a:avLst/>
                    </a:prstGeom>
                  </pic:spPr>
                </pic:pic>
              </a:graphicData>
            </a:graphic>
            <wp14:sizeRelH relativeFrom="page">
              <wp14:pctWidth>0</wp14:pctWidth>
            </wp14:sizeRelH>
            <wp14:sizeRelV relativeFrom="page">
              <wp14:pctHeight>0</wp14:pctHeight>
            </wp14:sizeRelV>
          </wp:anchor>
        </w:drawing>
      </w:r>
    </w:p>
    <w:p w:rsidR="00592CA3" w:rsidRDefault="00592CA3" w:rsidP="00592CA3">
      <w:pPr>
        <w:jc w:val="both"/>
        <w:rPr>
          <w:lang w:val="es-ES"/>
        </w:rPr>
      </w:pPr>
      <w:r>
        <w:rPr>
          <w:lang w:val="es-ES"/>
        </w:rPr>
        <w:t>Cuando se recibe una devolución, se procede de manera similar.</w:t>
      </w:r>
    </w:p>
    <w:p w:rsidR="00592CA3" w:rsidRDefault="00592CA3" w:rsidP="00592CA3">
      <w:pPr>
        <w:jc w:val="both"/>
        <w:rPr>
          <w:lang w:val="es-ES"/>
        </w:rPr>
      </w:pPr>
    </w:p>
    <w:p w:rsidR="00592CA3" w:rsidRDefault="00592CA3" w:rsidP="00592CA3">
      <w:pPr>
        <w:jc w:val="both"/>
        <w:rPr>
          <w:lang w:val="es-ES"/>
        </w:rPr>
      </w:pPr>
      <w:r>
        <w:rPr>
          <w:lang w:val="es-ES"/>
        </w:rPr>
        <w:t xml:space="preserve">Se pueden cargar múltiples entregas y devoluciones. Para ver los movimientos detallados, se hace un </w:t>
      </w:r>
      <w:proofErr w:type="spellStart"/>
      <w:r>
        <w:rPr>
          <w:lang w:val="es-ES"/>
        </w:rPr>
        <w:t>click</w:t>
      </w:r>
      <w:proofErr w:type="spellEnd"/>
      <w:r>
        <w:rPr>
          <w:lang w:val="es-ES"/>
        </w:rPr>
        <w:t xml:space="preserve"> encima del producto y se despliega el detalle.</w:t>
      </w:r>
    </w:p>
    <w:p w:rsidR="00592CA3" w:rsidRDefault="00592CA3" w:rsidP="001C222A">
      <w:pPr>
        <w:jc w:val="both"/>
        <w:rPr>
          <w:lang w:val="es-ES"/>
        </w:rPr>
      </w:pPr>
      <w:r>
        <w:rPr>
          <w:noProof/>
          <w:lang w:eastAsia="es-AR"/>
        </w:rPr>
        <w:lastRenderedPageBreak/>
        <w:drawing>
          <wp:inline distT="0" distB="0" distL="0" distR="0" wp14:anchorId="2A7CD682" wp14:editId="123E11A5">
            <wp:extent cx="6188710" cy="1129665"/>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1129665"/>
                    </a:xfrm>
                    <a:prstGeom prst="rect">
                      <a:avLst/>
                    </a:prstGeom>
                  </pic:spPr>
                </pic:pic>
              </a:graphicData>
            </a:graphic>
          </wp:inline>
        </w:drawing>
      </w:r>
    </w:p>
    <w:p w:rsidR="003D7672" w:rsidRDefault="003D7672" w:rsidP="001C222A">
      <w:pPr>
        <w:jc w:val="both"/>
        <w:rPr>
          <w:lang w:val="es-ES"/>
        </w:rPr>
      </w:pPr>
      <w:r>
        <w:rPr>
          <w:lang w:val="es-ES"/>
        </w:rPr>
        <w:t>Cuando se registra al menos una entrega de producto por cada insumo, se asume que la OT se encuentra lista para certificarse, por lo que pasa en forma automática a estado Cerrado.</w:t>
      </w:r>
    </w:p>
    <w:p w:rsidR="003D7672" w:rsidRDefault="003D7672" w:rsidP="001C222A">
      <w:pPr>
        <w:jc w:val="both"/>
        <w:rPr>
          <w:lang w:val="es-ES"/>
        </w:rPr>
      </w:pPr>
      <w:r>
        <w:rPr>
          <w:lang w:val="es-ES"/>
        </w:rPr>
        <w:t>El proceso de certificación es el siguiente:</w:t>
      </w:r>
    </w:p>
    <w:p w:rsidR="003D7672" w:rsidRDefault="003D7672" w:rsidP="003D7672">
      <w:pPr>
        <w:pStyle w:val="Prrafodelista"/>
        <w:numPr>
          <w:ilvl w:val="0"/>
          <w:numId w:val="3"/>
        </w:numPr>
        <w:jc w:val="both"/>
        <w:rPr>
          <w:lang w:val="es-ES"/>
        </w:rPr>
      </w:pPr>
      <w:r>
        <w:rPr>
          <w:lang w:val="es-ES"/>
        </w:rPr>
        <w:t>Los usuarios con rol Encargados de Sector ingresan a la orden de trabajo y especifican la cantidad de hectáreas que fueron realizadas.</w:t>
      </w:r>
    </w:p>
    <w:p w:rsidR="003D7672" w:rsidRDefault="003D7672" w:rsidP="003D7672">
      <w:pPr>
        <w:pStyle w:val="Prrafodelista"/>
        <w:numPr>
          <w:ilvl w:val="0"/>
          <w:numId w:val="3"/>
        </w:numPr>
        <w:jc w:val="both"/>
        <w:rPr>
          <w:lang w:val="es-ES"/>
        </w:rPr>
      </w:pPr>
      <w:r>
        <w:rPr>
          <w:lang w:val="es-ES"/>
        </w:rPr>
        <w:t>Se hace el cálculo de la dosis real utilizada, la que surge de la cantidad de insumos dividida por las hectáreas certificadas. Si la dosis real es</w:t>
      </w:r>
      <w:r w:rsidR="002F7601">
        <w:rPr>
          <w:lang w:val="es-ES"/>
        </w:rPr>
        <w:t xml:space="preserve"> mayor</w:t>
      </w:r>
      <w:r>
        <w:rPr>
          <w:lang w:val="es-ES"/>
        </w:rPr>
        <w:t xml:space="preserve"> +- 5%</w:t>
      </w:r>
      <w:r w:rsidR="002F7601">
        <w:rPr>
          <w:lang w:val="es-ES"/>
        </w:rPr>
        <w:t xml:space="preserve"> a la dosis ordenada, se mostrará un alerta.</w:t>
      </w:r>
    </w:p>
    <w:p w:rsidR="002F7601" w:rsidRDefault="002F7601" w:rsidP="003D7672">
      <w:pPr>
        <w:pStyle w:val="Prrafodelista"/>
        <w:numPr>
          <w:ilvl w:val="0"/>
          <w:numId w:val="3"/>
        </w:numPr>
        <w:jc w:val="both"/>
        <w:rPr>
          <w:lang w:val="es-ES"/>
        </w:rPr>
      </w:pPr>
      <w:r>
        <w:rPr>
          <w:lang w:val="es-ES"/>
        </w:rPr>
        <w:t>Se podrá finalizar la certificación con estos valores o se podrá requerir la devolución del sobrante de productos para el ajuste de la dosis real.</w:t>
      </w:r>
    </w:p>
    <w:p w:rsidR="002F7601" w:rsidRDefault="002F7601" w:rsidP="002F7601">
      <w:pPr>
        <w:jc w:val="both"/>
        <w:rPr>
          <w:lang w:val="es-ES"/>
        </w:rPr>
      </w:pPr>
    </w:p>
    <w:p w:rsidR="002F7601" w:rsidRDefault="002F7601" w:rsidP="002F7601">
      <w:pPr>
        <w:jc w:val="both"/>
        <w:rPr>
          <w:lang w:val="es-ES"/>
        </w:rPr>
      </w:pPr>
    </w:p>
    <w:p w:rsidR="002F7601" w:rsidRDefault="002F7601" w:rsidP="002F7601">
      <w:pPr>
        <w:jc w:val="both"/>
        <w:rPr>
          <w:lang w:val="es-ES"/>
        </w:rPr>
      </w:pPr>
    </w:p>
    <w:p w:rsidR="002F7601" w:rsidRDefault="002F7601" w:rsidP="002F7601">
      <w:pPr>
        <w:jc w:val="both"/>
        <w:rPr>
          <w:lang w:val="es-ES"/>
        </w:rPr>
      </w:pPr>
      <w:r>
        <w:rPr>
          <w:noProof/>
          <w:lang w:eastAsia="es-AR"/>
        </w:rPr>
        <w:drawing>
          <wp:inline distT="0" distB="0" distL="0" distR="0" wp14:anchorId="35677F75" wp14:editId="07148071">
            <wp:extent cx="6645910" cy="383476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834765"/>
                    </a:xfrm>
                    <a:prstGeom prst="rect">
                      <a:avLst/>
                    </a:prstGeom>
                  </pic:spPr>
                </pic:pic>
              </a:graphicData>
            </a:graphic>
          </wp:inline>
        </w:drawing>
      </w:r>
    </w:p>
    <w:p w:rsidR="002F7601" w:rsidRDefault="002F7601" w:rsidP="002F7601">
      <w:pPr>
        <w:jc w:val="both"/>
        <w:rPr>
          <w:lang w:val="es-ES"/>
        </w:rPr>
      </w:pPr>
      <w:r>
        <w:rPr>
          <w:noProof/>
          <w:lang w:eastAsia="es-AR"/>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1905</wp:posOffset>
            </wp:positionV>
            <wp:extent cx="3786627" cy="2352675"/>
            <wp:effectExtent l="0" t="0" r="444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86627" cy="2352675"/>
                    </a:xfrm>
                    <a:prstGeom prst="rect">
                      <a:avLst/>
                    </a:prstGeom>
                  </pic:spPr>
                </pic:pic>
              </a:graphicData>
            </a:graphic>
          </wp:anchor>
        </w:drawing>
      </w:r>
      <w:r>
        <w:rPr>
          <w:lang w:val="es-ES"/>
        </w:rPr>
        <w:t>En la ventana de certificación, completamos los datos. Colocamos las hectáreas realizadas y la fecha de realización. También el precio a colocar en la Orden de Compra.</w:t>
      </w:r>
    </w:p>
    <w:p w:rsidR="002F7601" w:rsidRDefault="002F7601" w:rsidP="002F7601">
      <w:pPr>
        <w:jc w:val="both"/>
        <w:rPr>
          <w:lang w:val="es-ES"/>
        </w:rPr>
      </w:pPr>
    </w:p>
    <w:p w:rsidR="002F7601" w:rsidRDefault="002F7601" w:rsidP="002F7601">
      <w:pPr>
        <w:jc w:val="both"/>
        <w:rPr>
          <w:lang w:val="es-ES"/>
        </w:rPr>
      </w:pPr>
    </w:p>
    <w:p w:rsidR="002F7601" w:rsidRDefault="002F7601" w:rsidP="002F7601">
      <w:pPr>
        <w:jc w:val="both"/>
        <w:rPr>
          <w:lang w:val="es-ES"/>
        </w:rPr>
      </w:pPr>
    </w:p>
    <w:p w:rsidR="002F7601" w:rsidRDefault="002F7601" w:rsidP="002F7601">
      <w:pPr>
        <w:jc w:val="both"/>
        <w:rPr>
          <w:lang w:val="es-ES"/>
        </w:rPr>
      </w:pPr>
    </w:p>
    <w:p w:rsidR="002F7601" w:rsidRDefault="002F7601" w:rsidP="002F7601">
      <w:pPr>
        <w:jc w:val="both"/>
        <w:rPr>
          <w:lang w:val="es-ES"/>
        </w:rPr>
      </w:pPr>
    </w:p>
    <w:p w:rsidR="002F7601" w:rsidRDefault="002F7601" w:rsidP="002F7601">
      <w:pPr>
        <w:jc w:val="both"/>
        <w:rPr>
          <w:lang w:val="es-ES"/>
        </w:rPr>
      </w:pPr>
    </w:p>
    <w:p w:rsidR="002F7601" w:rsidRDefault="002F7601" w:rsidP="002F7601">
      <w:pPr>
        <w:jc w:val="both"/>
        <w:rPr>
          <w:lang w:val="es-ES"/>
        </w:rPr>
      </w:pPr>
      <w:r>
        <w:rPr>
          <w:lang w:val="es-ES"/>
        </w:rPr>
        <w:t>Una vez certificada, aparecen las dosis reales calculadas.</w:t>
      </w:r>
    </w:p>
    <w:p w:rsidR="002F7601" w:rsidRDefault="002F7601" w:rsidP="002F7601">
      <w:pPr>
        <w:jc w:val="center"/>
        <w:rPr>
          <w:lang w:val="es-ES"/>
        </w:rPr>
      </w:pPr>
      <w:r>
        <w:rPr>
          <w:noProof/>
          <w:lang w:eastAsia="es-AR"/>
        </w:rPr>
        <w:drawing>
          <wp:inline distT="0" distB="0" distL="0" distR="0" wp14:anchorId="0799F082" wp14:editId="43101808">
            <wp:extent cx="5810250" cy="267640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1415" cy="2699971"/>
                    </a:xfrm>
                    <a:prstGeom prst="rect">
                      <a:avLst/>
                    </a:prstGeom>
                  </pic:spPr>
                </pic:pic>
              </a:graphicData>
            </a:graphic>
          </wp:inline>
        </w:drawing>
      </w:r>
    </w:p>
    <w:p w:rsidR="002F7601" w:rsidRDefault="002F7601" w:rsidP="002F7601">
      <w:pPr>
        <w:rPr>
          <w:lang w:val="es-ES"/>
        </w:rPr>
      </w:pPr>
    </w:p>
    <w:p w:rsidR="00592CA3" w:rsidRDefault="00592CA3" w:rsidP="00592CA3">
      <w:pPr>
        <w:jc w:val="both"/>
        <w:rPr>
          <w:lang w:val="es-ES"/>
        </w:rPr>
      </w:pPr>
      <w:r>
        <w:rPr>
          <w:lang w:val="es-ES"/>
        </w:rPr>
        <w:t xml:space="preserve">Se pueden utilizar imágenes como respaldo de que la labor fue realizada. Al finalizar la certificación, la OT pasa al estado de </w:t>
      </w:r>
      <w:r w:rsidRPr="001E6DB4">
        <w:rPr>
          <w:b/>
          <w:i/>
          <w:lang w:val="es-ES"/>
        </w:rPr>
        <w:t>Certificada</w:t>
      </w:r>
      <w:r>
        <w:rPr>
          <w:lang w:val="es-ES"/>
        </w:rPr>
        <w:t xml:space="preserve">, pudiendo recién ahora, exportarse para ser incluido en el </w:t>
      </w:r>
      <w:proofErr w:type="spellStart"/>
      <w:r>
        <w:rPr>
          <w:lang w:val="es-ES"/>
        </w:rPr>
        <w:t>dataload</w:t>
      </w:r>
      <w:proofErr w:type="spellEnd"/>
      <w:r>
        <w:rPr>
          <w:lang w:val="es-ES"/>
        </w:rPr>
        <w:t xml:space="preserve"> que generará la Orden de Compra en el sistema Oracle.</w:t>
      </w:r>
    </w:p>
    <w:p w:rsidR="00592CA3" w:rsidRDefault="00592CA3">
      <w:pPr>
        <w:rPr>
          <w:lang w:val="es-ES"/>
        </w:rPr>
      </w:pPr>
      <w:r>
        <w:rPr>
          <w:lang w:val="es-ES"/>
        </w:rPr>
        <w:br w:type="page"/>
      </w:r>
    </w:p>
    <w:p w:rsidR="00592CA3" w:rsidRDefault="00592CA3" w:rsidP="00592CA3">
      <w:pPr>
        <w:rPr>
          <w:b/>
          <w:sz w:val="32"/>
          <w:lang w:val="es-ES"/>
        </w:rPr>
      </w:pPr>
      <w:proofErr w:type="spellStart"/>
      <w:r>
        <w:rPr>
          <w:b/>
          <w:sz w:val="32"/>
          <w:lang w:val="es-ES"/>
        </w:rPr>
        <w:lastRenderedPageBreak/>
        <w:t>Dataloads</w:t>
      </w:r>
      <w:proofErr w:type="spellEnd"/>
    </w:p>
    <w:p w:rsidR="00592CA3" w:rsidRDefault="00592CA3" w:rsidP="00592CA3">
      <w:pPr>
        <w:ind w:firstLine="284"/>
        <w:jc w:val="both"/>
        <w:rPr>
          <w:lang w:val="es-ES"/>
        </w:rPr>
      </w:pPr>
      <w:r>
        <w:rPr>
          <w:lang w:val="es-ES"/>
        </w:rPr>
        <w:t xml:space="preserve">Los </w:t>
      </w:r>
      <w:proofErr w:type="spellStart"/>
      <w:r>
        <w:rPr>
          <w:lang w:val="es-ES"/>
        </w:rPr>
        <w:t>dataloads</w:t>
      </w:r>
      <w:proofErr w:type="spellEnd"/>
      <w:r>
        <w:rPr>
          <w:lang w:val="es-ES"/>
        </w:rPr>
        <w:t xml:space="preserve"> son archivos generados por ElAgronomo.com que se utilizan para subir la información de las Órdenes de Trabajo a Oracle. Son generadas por los administrativos. </w:t>
      </w:r>
    </w:p>
    <w:p w:rsidR="00592CA3" w:rsidRDefault="00592CA3" w:rsidP="00592CA3">
      <w:pPr>
        <w:ind w:firstLine="284"/>
        <w:jc w:val="both"/>
        <w:rPr>
          <w:lang w:val="es-ES"/>
        </w:rPr>
      </w:pPr>
      <w:r>
        <w:rPr>
          <w:noProof/>
          <w:lang w:eastAsia="es-AR"/>
        </w:rPr>
        <w:drawing>
          <wp:inline distT="0" distB="0" distL="0" distR="0" wp14:anchorId="649D314D" wp14:editId="7D79396D">
            <wp:extent cx="6188710" cy="1757183"/>
            <wp:effectExtent l="0" t="0" r="2540" b="0"/>
            <wp:docPr id="15" name="Imagen 15" descr="C:\Users\jalegre\AppData\Local\Temp\SNAGHTML193d15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legre\AppData\Local\Temp\SNAGHTML193d15b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88710" cy="1757183"/>
                    </a:xfrm>
                    <a:prstGeom prst="rect">
                      <a:avLst/>
                    </a:prstGeom>
                    <a:noFill/>
                    <a:ln>
                      <a:noFill/>
                    </a:ln>
                  </pic:spPr>
                </pic:pic>
              </a:graphicData>
            </a:graphic>
          </wp:inline>
        </w:drawing>
      </w:r>
    </w:p>
    <w:p w:rsidR="00592CA3" w:rsidRDefault="00592CA3" w:rsidP="00592CA3">
      <w:pPr>
        <w:ind w:firstLine="284"/>
        <w:jc w:val="both"/>
        <w:rPr>
          <w:lang w:val="es-ES"/>
        </w:rPr>
      </w:pPr>
      <w:r>
        <w:rPr>
          <w:lang w:val="es-ES"/>
        </w:rPr>
        <w:t xml:space="preserve">Los administrativos ven los </w:t>
      </w:r>
      <w:proofErr w:type="spellStart"/>
      <w:r>
        <w:rPr>
          <w:lang w:val="es-ES"/>
        </w:rPr>
        <w:t>dataloads</w:t>
      </w:r>
      <w:proofErr w:type="spellEnd"/>
      <w:r>
        <w:rPr>
          <w:lang w:val="es-ES"/>
        </w:rPr>
        <w:t xml:space="preserve"> generados por ellos mismos. Para ingresar debe hacerlo desde Gestión </w:t>
      </w:r>
      <w:proofErr w:type="spellStart"/>
      <w:r>
        <w:rPr>
          <w:lang w:val="es-ES"/>
        </w:rPr>
        <w:t>Agricola</w:t>
      </w:r>
      <w:proofErr w:type="spellEnd"/>
      <w:r>
        <w:rPr>
          <w:lang w:val="es-ES"/>
        </w:rPr>
        <w:t xml:space="preserve"> -&gt; </w:t>
      </w:r>
      <w:proofErr w:type="spellStart"/>
      <w:r>
        <w:rPr>
          <w:lang w:val="es-ES"/>
        </w:rPr>
        <w:t>Dataloads</w:t>
      </w:r>
      <w:proofErr w:type="spellEnd"/>
      <w:r>
        <w:rPr>
          <w:lang w:val="es-ES"/>
        </w:rPr>
        <w:t>.</w:t>
      </w:r>
    </w:p>
    <w:p w:rsidR="00592CA3" w:rsidRDefault="00592CA3" w:rsidP="00592CA3">
      <w:pPr>
        <w:ind w:firstLine="284"/>
        <w:jc w:val="both"/>
        <w:rPr>
          <w:lang w:val="es-ES"/>
        </w:rPr>
      </w:pPr>
      <w:r>
        <w:rPr>
          <w:lang w:val="es-ES"/>
        </w:rPr>
        <w:t xml:space="preserve">Para generar uno, se ingresa a Nuevo </w:t>
      </w:r>
      <w:proofErr w:type="spellStart"/>
      <w:r>
        <w:rPr>
          <w:lang w:val="es-ES"/>
        </w:rPr>
        <w:t>Dataload</w:t>
      </w:r>
      <w:proofErr w:type="spellEnd"/>
      <w:r>
        <w:rPr>
          <w:lang w:val="es-ES"/>
        </w:rPr>
        <w:t>.</w:t>
      </w:r>
    </w:p>
    <w:p w:rsidR="00592CA3" w:rsidRDefault="00592CA3" w:rsidP="00592CA3">
      <w:pPr>
        <w:ind w:firstLine="284"/>
        <w:jc w:val="both"/>
        <w:rPr>
          <w:lang w:val="es-ES"/>
        </w:rPr>
      </w:pPr>
      <w:r>
        <w:rPr>
          <w:noProof/>
          <w:lang w:eastAsia="es-AR"/>
        </w:rPr>
        <w:drawing>
          <wp:inline distT="0" distB="0" distL="0" distR="0" wp14:anchorId="2E9CFE5D" wp14:editId="57D701B0">
            <wp:extent cx="6188710" cy="1492250"/>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1492250"/>
                    </a:xfrm>
                    <a:prstGeom prst="rect">
                      <a:avLst/>
                    </a:prstGeom>
                  </pic:spPr>
                </pic:pic>
              </a:graphicData>
            </a:graphic>
          </wp:inline>
        </w:drawing>
      </w:r>
    </w:p>
    <w:p w:rsidR="00592CA3" w:rsidRDefault="00592CA3" w:rsidP="00592CA3">
      <w:pPr>
        <w:ind w:firstLine="284"/>
        <w:jc w:val="both"/>
        <w:rPr>
          <w:lang w:val="es-ES"/>
        </w:rPr>
      </w:pPr>
      <w:r>
        <w:rPr>
          <w:lang w:val="es-ES"/>
        </w:rPr>
        <w:t xml:space="preserve">Nos muestra un listado con todas las </w:t>
      </w:r>
      <w:proofErr w:type="spellStart"/>
      <w:r>
        <w:rPr>
          <w:lang w:val="es-ES"/>
        </w:rPr>
        <w:t>OT’s</w:t>
      </w:r>
      <w:proofErr w:type="spellEnd"/>
      <w:r>
        <w:rPr>
          <w:lang w:val="es-ES"/>
        </w:rPr>
        <w:t xml:space="preserve"> del establecimiento, que estén con estado Certificada y aun no hayan sigo incluidos en un </w:t>
      </w:r>
      <w:proofErr w:type="spellStart"/>
      <w:r>
        <w:rPr>
          <w:lang w:val="es-ES"/>
        </w:rPr>
        <w:t>dataload</w:t>
      </w:r>
      <w:proofErr w:type="spellEnd"/>
      <w:r>
        <w:rPr>
          <w:lang w:val="es-ES"/>
        </w:rPr>
        <w:t xml:space="preserve"> anterior.</w:t>
      </w:r>
    </w:p>
    <w:p w:rsidR="00592CA3" w:rsidRDefault="00592CA3" w:rsidP="00592CA3">
      <w:pPr>
        <w:ind w:firstLine="284"/>
        <w:jc w:val="both"/>
        <w:rPr>
          <w:lang w:val="es-ES"/>
        </w:rPr>
      </w:pPr>
      <w:r>
        <w:rPr>
          <w:lang w:val="es-ES"/>
        </w:rPr>
        <w:t xml:space="preserve">Podemos restringir las </w:t>
      </w:r>
      <w:proofErr w:type="spellStart"/>
      <w:r>
        <w:rPr>
          <w:lang w:val="es-ES"/>
        </w:rPr>
        <w:t>OT’s</w:t>
      </w:r>
      <w:proofErr w:type="spellEnd"/>
      <w:r>
        <w:rPr>
          <w:lang w:val="es-ES"/>
        </w:rPr>
        <w:t xml:space="preserve"> a incluir, quitando las líneas que no nos interesan haciendo </w:t>
      </w:r>
      <w:proofErr w:type="spellStart"/>
      <w:r>
        <w:rPr>
          <w:lang w:val="es-ES"/>
        </w:rPr>
        <w:t>click</w:t>
      </w:r>
      <w:proofErr w:type="spellEnd"/>
      <w:r>
        <w:rPr>
          <w:lang w:val="es-ES"/>
        </w:rPr>
        <w:t xml:space="preserve"> en el botón rojo.</w:t>
      </w:r>
    </w:p>
    <w:p w:rsidR="00592CA3" w:rsidRDefault="00592CA3" w:rsidP="00592CA3">
      <w:pPr>
        <w:ind w:firstLine="284"/>
        <w:jc w:val="both"/>
        <w:rPr>
          <w:lang w:val="es-ES"/>
        </w:rPr>
      </w:pPr>
      <w:r>
        <w:rPr>
          <w:lang w:val="es-ES"/>
        </w:rPr>
        <w:t xml:space="preserve">Una vez con la lista de OT que queremos, hacemos </w:t>
      </w:r>
      <w:proofErr w:type="spellStart"/>
      <w:r>
        <w:rPr>
          <w:lang w:val="es-ES"/>
        </w:rPr>
        <w:t>click</w:t>
      </w:r>
      <w:proofErr w:type="spellEnd"/>
      <w:r>
        <w:rPr>
          <w:lang w:val="es-ES"/>
        </w:rPr>
        <w:t xml:space="preserve"> en Generar </w:t>
      </w:r>
      <w:proofErr w:type="spellStart"/>
      <w:r>
        <w:rPr>
          <w:lang w:val="es-ES"/>
        </w:rPr>
        <w:t>Dataload</w:t>
      </w:r>
      <w:proofErr w:type="spellEnd"/>
      <w:r>
        <w:rPr>
          <w:lang w:val="es-ES"/>
        </w:rPr>
        <w:t>.</w:t>
      </w:r>
    </w:p>
    <w:p w:rsidR="00592CA3" w:rsidRDefault="00592CA3" w:rsidP="00592CA3">
      <w:pPr>
        <w:ind w:firstLine="284"/>
        <w:jc w:val="both"/>
        <w:rPr>
          <w:lang w:val="es-ES"/>
        </w:rPr>
      </w:pPr>
      <w:r>
        <w:rPr>
          <w:lang w:val="es-ES"/>
        </w:rPr>
        <w:t>En el caso de que surjan errores con la certificación, no permitirá incluir esas OT.</w:t>
      </w:r>
    </w:p>
    <w:p w:rsidR="00592CA3" w:rsidRDefault="00592CA3" w:rsidP="00592CA3">
      <w:pPr>
        <w:ind w:firstLine="284"/>
        <w:jc w:val="both"/>
        <w:rPr>
          <w:lang w:val="es-ES"/>
        </w:rPr>
      </w:pPr>
      <w:r>
        <w:rPr>
          <w:noProof/>
          <w:lang w:eastAsia="es-AR"/>
        </w:rPr>
        <w:drawing>
          <wp:inline distT="0" distB="0" distL="0" distR="0" wp14:anchorId="6E6896D9" wp14:editId="3D7001D6">
            <wp:extent cx="6188710" cy="1539240"/>
            <wp:effectExtent l="0" t="0" r="254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1539240"/>
                    </a:xfrm>
                    <a:prstGeom prst="rect">
                      <a:avLst/>
                    </a:prstGeom>
                  </pic:spPr>
                </pic:pic>
              </a:graphicData>
            </a:graphic>
          </wp:inline>
        </w:drawing>
      </w:r>
    </w:p>
    <w:p w:rsidR="00592CA3" w:rsidRDefault="00592CA3" w:rsidP="00592CA3">
      <w:pPr>
        <w:ind w:firstLine="284"/>
        <w:jc w:val="both"/>
        <w:rPr>
          <w:lang w:val="es-ES"/>
        </w:rPr>
      </w:pPr>
    </w:p>
    <w:p w:rsidR="00592CA3" w:rsidRDefault="00592CA3" w:rsidP="00592CA3">
      <w:pPr>
        <w:rPr>
          <w:lang w:val="es-ES"/>
        </w:rPr>
      </w:pPr>
      <w:r>
        <w:rPr>
          <w:lang w:val="es-ES"/>
        </w:rPr>
        <w:br w:type="page"/>
      </w:r>
    </w:p>
    <w:p w:rsidR="00592CA3" w:rsidRDefault="00592CA3" w:rsidP="00592CA3">
      <w:pPr>
        <w:ind w:firstLine="284"/>
        <w:jc w:val="both"/>
        <w:rPr>
          <w:lang w:val="es-ES"/>
        </w:rPr>
      </w:pPr>
      <w:r>
        <w:rPr>
          <w:lang w:val="es-ES"/>
        </w:rPr>
        <w:lastRenderedPageBreak/>
        <w:t xml:space="preserve">Si todo está en orden, nos permitirá bajar el archivo Excel con el </w:t>
      </w:r>
      <w:proofErr w:type="spellStart"/>
      <w:r>
        <w:rPr>
          <w:lang w:val="es-ES"/>
        </w:rPr>
        <w:t>dataload</w:t>
      </w:r>
      <w:proofErr w:type="spellEnd"/>
      <w:r>
        <w:rPr>
          <w:lang w:val="es-ES"/>
        </w:rPr>
        <w:t xml:space="preserve"> generado.</w:t>
      </w:r>
    </w:p>
    <w:p w:rsidR="00592CA3" w:rsidRDefault="00592CA3" w:rsidP="00592CA3">
      <w:pPr>
        <w:ind w:firstLine="284"/>
        <w:jc w:val="both"/>
        <w:rPr>
          <w:lang w:val="es-ES"/>
        </w:rPr>
      </w:pPr>
      <w:r>
        <w:rPr>
          <w:noProof/>
          <w:lang w:eastAsia="es-AR"/>
        </w:rPr>
        <w:drawing>
          <wp:inline distT="0" distB="0" distL="0" distR="0" wp14:anchorId="0D034417" wp14:editId="5157D58F">
            <wp:extent cx="6188710" cy="2160270"/>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2160270"/>
                    </a:xfrm>
                    <a:prstGeom prst="rect">
                      <a:avLst/>
                    </a:prstGeom>
                  </pic:spPr>
                </pic:pic>
              </a:graphicData>
            </a:graphic>
          </wp:inline>
        </w:drawing>
      </w:r>
    </w:p>
    <w:p w:rsidR="00592CA3" w:rsidRDefault="00592CA3" w:rsidP="00592CA3">
      <w:pPr>
        <w:ind w:firstLine="284"/>
        <w:jc w:val="both"/>
        <w:rPr>
          <w:lang w:val="es-ES"/>
        </w:rPr>
      </w:pPr>
      <w:r>
        <w:rPr>
          <w:noProof/>
          <w:lang w:eastAsia="es-AR"/>
        </w:rPr>
        <w:drawing>
          <wp:inline distT="0" distB="0" distL="0" distR="0" wp14:anchorId="31A8B96C" wp14:editId="30DE4258">
            <wp:extent cx="6188710" cy="75057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750570"/>
                    </a:xfrm>
                    <a:prstGeom prst="rect">
                      <a:avLst/>
                    </a:prstGeom>
                  </pic:spPr>
                </pic:pic>
              </a:graphicData>
            </a:graphic>
          </wp:inline>
        </w:drawing>
      </w:r>
    </w:p>
    <w:p w:rsidR="00592CA3" w:rsidRDefault="00592CA3" w:rsidP="00592CA3">
      <w:pPr>
        <w:ind w:firstLine="284"/>
        <w:jc w:val="both"/>
        <w:rPr>
          <w:lang w:val="es-ES"/>
        </w:rPr>
      </w:pPr>
      <w:r>
        <w:rPr>
          <w:lang w:val="es-ES"/>
        </w:rPr>
        <w:t>En el caso de una OT con varias labores, el aspecto es similar, solo hay que copiar todas las líneas.</w:t>
      </w:r>
    </w:p>
    <w:p w:rsidR="00592CA3" w:rsidRDefault="00592CA3" w:rsidP="00592CA3">
      <w:pPr>
        <w:ind w:firstLine="284"/>
        <w:jc w:val="both"/>
        <w:rPr>
          <w:lang w:val="es-ES"/>
        </w:rPr>
      </w:pPr>
      <w:r>
        <w:rPr>
          <w:lang w:val="es-ES"/>
        </w:rPr>
        <w:t xml:space="preserve">Una vez generado el </w:t>
      </w:r>
      <w:proofErr w:type="spellStart"/>
      <w:r>
        <w:rPr>
          <w:lang w:val="es-ES"/>
        </w:rPr>
        <w:t>dataload</w:t>
      </w:r>
      <w:proofErr w:type="spellEnd"/>
      <w:r>
        <w:rPr>
          <w:lang w:val="es-ES"/>
        </w:rPr>
        <w:t xml:space="preserve">, podemos ver las </w:t>
      </w:r>
      <w:proofErr w:type="spellStart"/>
      <w:r>
        <w:rPr>
          <w:lang w:val="es-ES"/>
        </w:rPr>
        <w:t>OT’s</w:t>
      </w:r>
      <w:proofErr w:type="spellEnd"/>
      <w:r>
        <w:rPr>
          <w:lang w:val="es-ES"/>
        </w:rPr>
        <w:t xml:space="preserve"> incluidas.</w:t>
      </w:r>
    </w:p>
    <w:p w:rsidR="00592CA3" w:rsidRDefault="00592CA3" w:rsidP="00592CA3">
      <w:pPr>
        <w:ind w:firstLine="284"/>
        <w:jc w:val="both"/>
        <w:rPr>
          <w:lang w:val="es-ES"/>
        </w:rPr>
      </w:pPr>
      <w:r>
        <w:rPr>
          <w:noProof/>
          <w:lang w:eastAsia="es-AR"/>
        </w:rPr>
        <w:drawing>
          <wp:inline distT="0" distB="0" distL="0" distR="0" wp14:anchorId="59A40934" wp14:editId="0501E490">
            <wp:extent cx="6188710" cy="878205"/>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878205"/>
                    </a:xfrm>
                    <a:prstGeom prst="rect">
                      <a:avLst/>
                    </a:prstGeom>
                  </pic:spPr>
                </pic:pic>
              </a:graphicData>
            </a:graphic>
          </wp:inline>
        </w:drawing>
      </w:r>
    </w:p>
    <w:p w:rsidR="00592CA3" w:rsidRDefault="00592CA3" w:rsidP="00592CA3">
      <w:pPr>
        <w:ind w:firstLine="284"/>
        <w:jc w:val="both"/>
        <w:rPr>
          <w:lang w:val="es-ES"/>
        </w:rPr>
      </w:pPr>
      <w:r>
        <w:rPr>
          <w:lang w:val="es-ES"/>
        </w:rPr>
        <w:t>Podemos consultar las OC que se generaron (</w:t>
      </w:r>
      <w:r w:rsidRPr="00162F56">
        <w:rPr>
          <w:color w:val="FF0000"/>
          <w:lang w:val="es-ES"/>
        </w:rPr>
        <w:t>pendiente de acceso a Oracle</w:t>
      </w:r>
      <w:r>
        <w:rPr>
          <w:lang w:val="es-ES"/>
        </w:rPr>
        <w:t>) y generar el VCA, siempre que la OT tenga utilización de insumos.</w:t>
      </w:r>
    </w:p>
    <w:p w:rsidR="00592CA3" w:rsidRDefault="00592CA3" w:rsidP="00592CA3">
      <w:pPr>
        <w:ind w:firstLine="284"/>
        <w:jc w:val="both"/>
        <w:rPr>
          <w:lang w:val="es-ES"/>
        </w:rPr>
      </w:pPr>
      <w:r>
        <w:rPr>
          <w:noProof/>
          <w:lang w:eastAsia="es-AR"/>
        </w:rPr>
        <w:drawing>
          <wp:inline distT="0" distB="0" distL="0" distR="0" wp14:anchorId="34AA2588" wp14:editId="7E6E953D">
            <wp:extent cx="6188710" cy="1054735"/>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1054735"/>
                    </a:xfrm>
                    <a:prstGeom prst="rect">
                      <a:avLst/>
                    </a:prstGeom>
                  </pic:spPr>
                </pic:pic>
              </a:graphicData>
            </a:graphic>
          </wp:inline>
        </w:drawing>
      </w:r>
    </w:p>
    <w:p w:rsidR="009649F9" w:rsidRDefault="009649F9">
      <w:pPr>
        <w:rPr>
          <w:lang w:val="es-ES"/>
        </w:rPr>
      </w:pPr>
      <w:r>
        <w:rPr>
          <w:lang w:val="es-ES"/>
        </w:rPr>
        <w:br w:type="page"/>
      </w:r>
    </w:p>
    <w:p w:rsidR="009649F9" w:rsidRDefault="009649F9" w:rsidP="009649F9">
      <w:pPr>
        <w:rPr>
          <w:b/>
          <w:sz w:val="32"/>
          <w:lang w:val="es-ES"/>
        </w:rPr>
      </w:pPr>
      <w:r>
        <w:rPr>
          <w:b/>
          <w:sz w:val="32"/>
          <w:lang w:val="es-ES"/>
        </w:rPr>
        <w:lastRenderedPageBreak/>
        <w:t>Orden de Trabajos Sin Lotes</w:t>
      </w:r>
    </w:p>
    <w:p w:rsidR="009649F9" w:rsidRDefault="009649F9" w:rsidP="009649F9">
      <w:pPr>
        <w:ind w:firstLine="284"/>
        <w:jc w:val="both"/>
        <w:rPr>
          <w:lang w:val="es-ES"/>
        </w:rPr>
      </w:pPr>
      <w:r>
        <w:rPr>
          <w:lang w:val="es-ES"/>
        </w:rPr>
        <w:t xml:space="preserve">Para poder crear una Orden de Trabajos sin un lote asignado, se debe ingresar al Módulo </w:t>
      </w:r>
      <w:proofErr w:type="gramStart"/>
      <w:r>
        <w:rPr>
          <w:lang w:val="es-ES"/>
        </w:rPr>
        <w:t>Ordenes</w:t>
      </w:r>
      <w:proofErr w:type="gramEnd"/>
      <w:r>
        <w:rPr>
          <w:lang w:val="es-ES"/>
        </w:rPr>
        <w:t xml:space="preserve"> de Trabajo, y crear una OT desde allí.</w:t>
      </w:r>
    </w:p>
    <w:p w:rsidR="009649F9" w:rsidRDefault="009649F9" w:rsidP="009649F9">
      <w:pPr>
        <w:ind w:firstLine="284"/>
        <w:jc w:val="both"/>
        <w:rPr>
          <w:lang w:val="es-ES"/>
        </w:rPr>
      </w:pPr>
      <w:r>
        <w:rPr>
          <w:noProof/>
          <w:lang w:eastAsia="es-AR"/>
        </w:rPr>
        <w:drawing>
          <wp:inline distT="0" distB="0" distL="0" distR="0" wp14:anchorId="2FD53AF3" wp14:editId="22434410">
            <wp:extent cx="6188710" cy="2276475"/>
            <wp:effectExtent l="0" t="0" r="254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2276475"/>
                    </a:xfrm>
                    <a:prstGeom prst="rect">
                      <a:avLst/>
                    </a:prstGeom>
                  </pic:spPr>
                </pic:pic>
              </a:graphicData>
            </a:graphic>
          </wp:inline>
        </w:drawing>
      </w:r>
    </w:p>
    <w:p w:rsidR="009649F9" w:rsidRDefault="009649F9" w:rsidP="009649F9">
      <w:pPr>
        <w:ind w:firstLine="284"/>
        <w:jc w:val="both"/>
        <w:rPr>
          <w:lang w:val="es-ES"/>
        </w:rPr>
      </w:pPr>
      <w:r>
        <w:rPr>
          <w:lang w:val="es-ES"/>
        </w:rPr>
        <w:t>Cargamos el encabezado de la OT como en cualquier otro caso.</w:t>
      </w:r>
    </w:p>
    <w:p w:rsidR="009649F9" w:rsidRDefault="009649F9" w:rsidP="009649F9">
      <w:pPr>
        <w:ind w:firstLine="284"/>
        <w:jc w:val="both"/>
        <w:rPr>
          <w:lang w:val="es-ES"/>
        </w:rPr>
      </w:pPr>
      <w:r>
        <w:rPr>
          <w:noProof/>
          <w:lang w:eastAsia="es-AR"/>
        </w:rPr>
        <w:drawing>
          <wp:inline distT="0" distB="0" distL="0" distR="0" wp14:anchorId="0996CDBE" wp14:editId="795FA0C7">
            <wp:extent cx="6188710" cy="2603500"/>
            <wp:effectExtent l="0" t="0" r="254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2603500"/>
                    </a:xfrm>
                    <a:prstGeom prst="rect">
                      <a:avLst/>
                    </a:prstGeom>
                  </pic:spPr>
                </pic:pic>
              </a:graphicData>
            </a:graphic>
          </wp:inline>
        </w:drawing>
      </w:r>
    </w:p>
    <w:p w:rsidR="009649F9" w:rsidRDefault="009649F9" w:rsidP="009649F9">
      <w:pPr>
        <w:ind w:firstLine="284"/>
        <w:jc w:val="both"/>
        <w:rPr>
          <w:lang w:val="es-ES"/>
        </w:rPr>
      </w:pPr>
      <w:r>
        <w:rPr>
          <w:lang w:val="es-ES"/>
        </w:rPr>
        <w:t>Y nos genera una línea de distribución sin lote.</w:t>
      </w:r>
    </w:p>
    <w:p w:rsidR="009649F9" w:rsidRDefault="009649F9" w:rsidP="009649F9">
      <w:pPr>
        <w:ind w:firstLine="284"/>
        <w:jc w:val="both"/>
        <w:rPr>
          <w:lang w:val="es-ES"/>
        </w:rPr>
      </w:pPr>
      <w:r>
        <w:rPr>
          <w:noProof/>
          <w:lang w:eastAsia="es-AR"/>
        </w:rPr>
        <w:drawing>
          <wp:inline distT="0" distB="0" distL="0" distR="0" wp14:anchorId="64A7D951" wp14:editId="1648EF57">
            <wp:extent cx="6188710" cy="1675765"/>
            <wp:effectExtent l="0" t="0" r="254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1675765"/>
                    </a:xfrm>
                    <a:prstGeom prst="rect">
                      <a:avLst/>
                    </a:prstGeom>
                  </pic:spPr>
                </pic:pic>
              </a:graphicData>
            </a:graphic>
          </wp:inline>
        </w:drawing>
      </w:r>
    </w:p>
    <w:p w:rsidR="009649F9" w:rsidRDefault="009649F9">
      <w:pPr>
        <w:rPr>
          <w:lang w:val="es-ES"/>
        </w:rPr>
      </w:pPr>
      <w:r>
        <w:rPr>
          <w:lang w:val="es-ES"/>
        </w:rPr>
        <w:br w:type="page"/>
      </w:r>
    </w:p>
    <w:p w:rsidR="009649F9" w:rsidRDefault="009649F9" w:rsidP="009649F9">
      <w:pPr>
        <w:rPr>
          <w:b/>
          <w:sz w:val="32"/>
          <w:lang w:val="es-ES"/>
        </w:rPr>
      </w:pPr>
      <w:proofErr w:type="spellStart"/>
      <w:r>
        <w:rPr>
          <w:b/>
          <w:sz w:val="32"/>
          <w:lang w:val="es-ES"/>
        </w:rPr>
        <w:lastRenderedPageBreak/>
        <w:t>Integraci</w:t>
      </w:r>
      <w:r>
        <w:rPr>
          <w:b/>
          <w:sz w:val="32"/>
          <w:lang w:val="es-US"/>
        </w:rPr>
        <w:t>ón</w:t>
      </w:r>
      <w:proofErr w:type="spellEnd"/>
      <w:r>
        <w:rPr>
          <w:b/>
          <w:sz w:val="32"/>
          <w:lang w:val="es-ES"/>
        </w:rPr>
        <w:t xml:space="preserve"> de Ordenes de Trabajo a Planilla técnica</w:t>
      </w:r>
    </w:p>
    <w:p w:rsidR="009649F9" w:rsidRDefault="009649F9" w:rsidP="009649F9">
      <w:pPr>
        <w:ind w:firstLine="284"/>
        <w:jc w:val="both"/>
        <w:rPr>
          <w:lang w:val="es-ES"/>
        </w:rPr>
      </w:pPr>
      <w:r>
        <w:rPr>
          <w:lang w:val="es-ES"/>
        </w:rPr>
        <w:t>Se integra la orden de trabajo a la planilla técnica. Se agrega un campo, donde de acuerdo a la tarea seleccionada, se habilitan los ítems de planilla técnica asociada.</w:t>
      </w:r>
    </w:p>
    <w:p w:rsidR="009649F9" w:rsidRDefault="009649F9" w:rsidP="009649F9">
      <w:pPr>
        <w:ind w:firstLine="284"/>
        <w:jc w:val="both"/>
        <w:rPr>
          <w:lang w:val="es-ES"/>
        </w:rPr>
      </w:pPr>
      <w:r>
        <w:rPr>
          <w:lang w:val="es-ES"/>
        </w:rPr>
        <w:t>Ejemplos:</w:t>
      </w:r>
    </w:p>
    <w:p w:rsidR="009649F9" w:rsidRDefault="009649F9" w:rsidP="009649F9">
      <w:pPr>
        <w:pStyle w:val="Prrafodelista"/>
        <w:numPr>
          <w:ilvl w:val="0"/>
          <w:numId w:val="4"/>
        </w:numPr>
        <w:jc w:val="both"/>
        <w:rPr>
          <w:lang w:val="es-ES"/>
        </w:rPr>
      </w:pPr>
      <w:r w:rsidRPr="009935E4">
        <w:rPr>
          <w:lang w:val="es-ES"/>
        </w:rPr>
        <w:t xml:space="preserve">Labor: </w:t>
      </w:r>
      <w:r>
        <w:rPr>
          <w:lang w:val="es-ES"/>
        </w:rPr>
        <w:t xml:space="preserve">Aplicación Aérea Caudal 10 </w:t>
      </w:r>
      <w:proofErr w:type="spellStart"/>
      <w:r>
        <w:rPr>
          <w:lang w:val="es-ES"/>
        </w:rPr>
        <w:t>Lt</w:t>
      </w:r>
      <w:proofErr w:type="spellEnd"/>
      <w:r>
        <w:rPr>
          <w:lang w:val="es-ES"/>
        </w:rPr>
        <w:t xml:space="preserve"> -&gt; puede estar asociado a: Post Cosecha, 1ra de Otoño, 2ª de Otoño, Herbicida Pre Siembra …</w:t>
      </w:r>
    </w:p>
    <w:p w:rsidR="009649F9" w:rsidRDefault="009649F9" w:rsidP="009649F9">
      <w:pPr>
        <w:pStyle w:val="Prrafodelista"/>
        <w:numPr>
          <w:ilvl w:val="0"/>
          <w:numId w:val="4"/>
        </w:numPr>
        <w:jc w:val="both"/>
        <w:rPr>
          <w:lang w:val="es-ES"/>
        </w:rPr>
      </w:pPr>
      <w:r>
        <w:rPr>
          <w:lang w:val="es-ES"/>
        </w:rPr>
        <w:t>Labor: Aplicación Aérea Sólido 100 -&gt; puede estar asociado a: Fertilización Pre Riego y Fertilización Diferenciación.</w:t>
      </w:r>
    </w:p>
    <w:p w:rsidR="009649F9" w:rsidRDefault="009649F9" w:rsidP="009649F9">
      <w:pPr>
        <w:jc w:val="both"/>
        <w:rPr>
          <w:lang w:val="es-ES"/>
        </w:rPr>
      </w:pPr>
      <w:r>
        <w:rPr>
          <w:noProof/>
          <w:lang w:eastAsia="es-AR"/>
        </w:rPr>
        <w:drawing>
          <wp:inline distT="0" distB="0" distL="0" distR="0" wp14:anchorId="435B607F" wp14:editId="2391C3ED">
            <wp:extent cx="6188710" cy="2433320"/>
            <wp:effectExtent l="0" t="0" r="254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2433320"/>
                    </a:xfrm>
                    <a:prstGeom prst="rect">
                      <a:avLst/>
                    </a:prstGeom>
                  </pic:spPr>
                </pic:pic>
              </a:graphicData>
            </a:graphic>
          </wp:inline>
        </w:drawing>
      </w:r>
    </w:p>
    <w:p w:rsidR="009649F9" w:rsidRDefault="009649F9" w:rsidP="009649F9">
      <w:pPr>
        <w:jc w:val="both"/>
        <w:rPr>
          <w:lang w:val="es-ES"/>
        </w:rPr>
      </w:pPr>
    </w:p>
    <w:p w:rsidR="009649F9" w:rsidRDefault="009649F9" w:rsidP="009649F9">
      <w:pPr>
        <w:jc w:val="both"/>
        <w:rPr>
          <w:lang w:val="es-ES"/>
        </w:rPr>
      </w:pPr>
      <w:r>
        <w:rPr>
          <w:lang w:val="es-ES"/>
        </w:rPr>
        <w:t>De esta manera, muchos ítems de la planilla técnica, se irán completando en forma automática de las órdenes de trabajo, evitando de esta manera, la doble carga de información.</w:t>
      </w:r>
    </w:p>
    <w:p w:rsidR="009649F9" w:rsidRDefault="009649F9">
      <w:pPr>
        <w:rPr>
          <w:lang w:val="es-ES"/>
        </w:rPr>
      </w:pPr>
      <w:r>
        <w:rPr>
          <w:lang w:val="es-ES"/>
        </w:rPr>
        <w:br w:type="page"/>
      </w:r>
    </w:p>
    <w:p w:rsidR="009649F9" w:rsidRDefault="009649F9" w:rsidP="009649F9">
      <w:pPr>
        <w:rPr>
          <w:b/>
          <w:sz w:val="32"/>
          <w:lang w:val="es-ES"/>
        </w:rPr>
      </w:pPr>
      <w:r>
        <w:rPr>
          <w:b/>
          <w:sz w:val="32"/>
          <w:lang w:val="es-ES"/>
        </w:rPr>
        <w:lastRenderedPageBreak/>
        <w:t>Certificación</w:t>
      </w:r>
      <w:r>
        <w:rPr>
          <w:b/>
          <w:sz w:val="32"/>
          <w:lang w:val="es-US"/>
        </w:rPr>
        <w:t xml:space="preserve"> d</w:t>
      </w:r>
      <w:proofErr w:type="spellStart"/>
      <w:r>
        <w:rPr>
          <w:b/>
          <w:sz w:val="32"/>
          <w:lang w:val="es-ES"/>
        </w:rPr>
        <w:t>e</w:t>
      </w:r>
      <w:proofErr w:type="spellEnd"/>
      <w:r>
        <w:rPr>
          <w:b/>
          <w:sz w:val="32"/>
          <w:lang w:val="es-ES"/>
        </w:rPr>
        <w:t xml:space="preserve"> Ordenes de Trabajo</w:t>
      </w:r>
    </w:p>
    <w:p w:rsidR="009649F9" w:rsidRDefault="009649F9" w:rsidP="009649F9">
      <w:pPr>
        <w:ind w:firstLine="284"/>
        <w:jc w:val="both"/>
        <w:rPr>
          <w:lang w:val="es-ES"/>
        </w:rPr>
      </w:pPr>
      <w:r>
        <w:rPr>
          <w:lang w:val="es-ES"/>
        </w:rPr>
        <w:t>Cuando estamos certificando Ordenes de Trabajo, se muestran en la botonera superior derecha, dos botones (Siguiente y Anterior), los cuales nos llevarán a las OT en estado cerrado (o sea, que ya pueden ser certificadas).</w:t>
      </w:r>
    </w:p>
    <w:p w:rsidR="009649F9" w:rsidRDefault="009649F9" w:rsidP="009649F9">
      <w:pPr>
        <w:ind w:firstLine="284"/>
        <w:jc w:val="both"/>
        <w:rPr>
          <w:lang w:val="es-ES"/>
        </w:rPr>
      </w:pPr>
      <w:r>
        <w:rPr>
          <w:lang w:val="es-ES"/>
        </w:rPr>
        <w:t>Esto permitiría evitar ir al listado y buscar la siguiente OT para certificar, permitiéndonos acelerar los procesos de certificación.</w:t>
      </w:r>
    </w:p>
    <w:p w:rsidR="009649F9" w:rsidRDefault="009649F9" w:rsidP="009649F9">
      <w:pPr>
        <w:ind w:firstLine="284"/>
        <w:jc w:val="both"/>
        <w:rPr>
          <w:lang w:val="es-ES"/>
        </w:rPr>
      </w:pPr>
      <w:r>
        <w:rPr>
          <w:noProof/>
          <w:lang w:eastAsia="es-AR"/>
        </w:rPr>
        <w:drawing>
          <wp:inline distT="0" distB="0" distL="0" distR="0" wp14:anchorId="4688B0A1" wp14:editId="04ECF053">
            <wp:extent cx="6188710" cy="3680082"/>
            <wp:effectExtent l="0" t="0" r="2540" b="0"/>
            <wp:docPr id="30" name="Imagen 30" descr="C:\Users\jalegre\AppData\Local\Temp\SNAGHTML4bb830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legre\AppData\Local\Temp\SNAGHTML4bb8302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8710" cy="3680082"/>
                    </a:xfrm>
                    <a:prstGeom prst="rect">
                      <a:avLst/>
                    </a:prstGeom>
                    <a:noFill/>
                    <a:ln>
                      <a:noFill/>
                    </a:ln>
                  </pic:spPr>
                </pic:pic>
              </a:graphicData>
            </a:graphic>
          </wp:inline>
        </w:drawing>
      </w:r>
    </w:p>
    <w:p w:rsidR="009649F9" w:rsidRDefault="009649F9" w:rsidP="009649F9">
      <w:pPr>
        <w:ind w:firstLine="284"/>
        <w:jc w:val="both"/>
        <w:rPr>
          <w:lang w:val="es-ES"/>
        </w:rPr>
      </w:pPr>
      <w:r>
        <w:rPr>
          <w:lang w:val="es-ES"/>
        </w:rPr>
        <w:t>La búsqueda se realiza con el siguiente parámetro:</w:t>
      </w:r>
    </w:p>
    <w:p w:rsidR="009649F9" w:rsidRPr="00875358" w:rsidRDefault="009649F9" w:rsidP="009649F9">
      <w:pPr>
        <w:pStyle w:val="Prrafodelista"/>
        <w:numPr>
          <w:ilvl w:val="0"/>
          <w:numId w:val="5"/>
        </w:numPr>
        <w:jc w:val="both"/>
        <w:rPr>
          <w:lang w:val="es-ES"/>
        </w:rPr>
      </w:pPr>
      <w:r>
        <w:rPr>
          <w:lang w:val="es-ES"/>
        </w:rPr>
        <w:t>Siguiente / Anterior OT en estado cerrado, del mismo usuario que está certificando.</w:t>
      </w:r>
    </w:p>
    <w:p w:rsidR="00592CA3" w:rsidRPr="002F7601" w:rsidRDefault="00592CA3" w:rsidP="00592CA3">
      <w:pPr>
        <w:rPr>
          <w:lang w:val="es-ES"/>
        </w:rPr>
      </w:pPr>
    </w:p>
    <w:sectPr w:rsidR="00592CA3" w:rsidRPr="002F7601" w:rsidSect="00A01816">
      <w:headerReference w:type="default" r:id="rId4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5A62" w:rsidRDefault="00345A62" w:rsidP="00D96899">
      <w:pPr>
        <w:spacing w:after="0" w:line="240" w:lineRule="auto"/>
      </w:pPr>
      <w:r>
        <w:separator/>
      </w:r>
    </w:p>
  </w:endnote>
  <w:endnote w:type="continuationSeparator" w:id="0">
    <w:p w:rsidR="00345A62" w:rsidRDefault="00345A62" w:rsidP="00D968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5A62" w:rsidRDefault="00345A62" w:rsidP="00D96899">
      <w:pPr>
        <w:spacing w:after="0" w:line="240" w:lineRule="auto"/>
      </w:pPr>
      <w:r>
        <w:separator/>
      </w:r>
    </w:p>
  </w:footnote>
  <w:footnote w:type="continuationSeparator" w:id="0">
    <w:p w:rsidR="00345A62" w:rsidRDefault="00345A62" w:rsidP="00D968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899" w:rsidRDefault="00D96899">
    <w:pPr>
      <w:pStyle w:val="Encabezado"/>
    </w:pPr>
    <w:r>
      <w:rPr>
        <w:caps/>
        <w:noProof/>
        <w:color w:val="808080" w:themeColor="background1" w:themeShade="80"/>
        <w:sz w:val="20"/>
        <w:szCs w:val="20"/>
        <w:lang w:eastAsia="es-AR"/>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6899" w:rsidRDefault="00D96899">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9649F9" w:rsidRPr="009649F9">
                              <w:rPr>
                                <w:noProof/>
                                <w:color w:val="FFFFFF" w:themeColor="background1"/>
                                <w:sz w:val="24"/>
                                <w:szCs w:val="24"/>
                                <w:lang w:val="es-ES"/>
                              </w:rPr>
                              <w:t>13</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67"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Ub1yogUAALY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g0l9I/3vlq2mB7Ol/NzP+l82VDHn+O2LS8+SPH/PvSfbdH9fB30+m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">
              <v:group id="Grupo 168"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ángulo 169"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ángulo 12" o:spid="_x0000_s1029"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ángulo 171" o:spid="_x0000_s1030"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Cuadro de texto 172" o:spid="_x0000_s1031"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D96899" w:rsidRDefault="00D96899">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9649F9" w:rsidRPr="009649F9">
                        <w:rPr>
                          <w:noProof/>
                          <w:color w:val="FFFFFF" w:themeColor="background1"/>
                          <w:sz w:val="24"/>
                          <w:szCs w:val="24"/>
                          <w:lang w:val="es-ES"/>
                        </w:rPr>
                        <w:t>13</w:t>
                      </w:r>
                      <w:r>
                        <w:rPr>
                          <w:color w:val="FFFFFF" w:themeColor="background1"/>
                          <w:sz w:val="24"/>
                          <w:szCs w:val="24"/>
                        </w:rPr>
                        <w:fldChar w:fldCharType="end"/>
                      </w:r>
                    </w:p>
                  </w:txbxContent>
                </v:textbox>
              </v:shape>
              <w10:wrap anchorx="page" anchory="page"/>
            </v:group>
          </w:pict>
        </mc:Fallback>
      </mc:AlternateContent>
    </w:r>
    <w:r>
      <w:t>www.elagronomo.com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9C41AF"/>
    <w:multiLevelType w:val="hybridMultilevel"/>
    <w:tmpl w:val="2B82A8F0"/>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1">
    <w:nsid w:val="2A9F5FA9"/>
    <w:multiLevelType w:val="hybridMultilevel"/>
    <w:tmpl w:val="DE5AA0E8"/>
    <w:lvl w:ilvl="0" w:tplc="626AE0C8">
      <w:numFmt w:val="bullet"/>
      <w:lvlText w:val="-"/>
      <w:lvlJc w:val="left"/>
      <w:pPr>
        <w:ind w:left="644" w:hanging="360"/>
      </w:pPr>
      <w:rPr>
        <w:rFonts w:ascii="Calibri" w:eastAsiaTheme="minorHAnsi" w:hAnsi="Calibri" w:cs="Calibri" w:hint="default"/>
      </w:rPr>
    </w:lvl>
    <w:lvl w:ilvl="1" w:tplc="2C0A0003" w:tentative="1">
      <w:start w:val="1"/>
      <w:numFmt w:val="bullet"/>
      <w:lvlText w:val="o"/>
      <w:lvlJc w:val="left"/>
      <w:pPr>
        <w:ind w:left="1364" w:hanging="360"/>
      </w:pPr>
      <w:rPr>
        <w:rFonts w:ascii="Courier New" w:hAnsi="Courier New" w:cs="Courier New" w:hint="default"/>
      </w:rPr>
    </w:lvl>
    <w:lvl w:ilvl="2" w:tplc="2C0A0005" w:tentative="1">
      <w:start w:val="1"/>
      <w:numFmt w:val="bullet"/>
      <w:lvlText w:val=""/>
      <w:lvlJc w:val="left"/>
      <w:pPr>
        <w:ind w:left="2084" w:hanging="360"/>
      </w:pPr>
      <w:rPr>
        <w:rFonts w:ascii="Wingdings" w:hAnsi="Wingdings" w:hint="default"/>
      </w:rPr>
    </w:lvl>
    <w:lvl w:ilvl="3" w:tplc="2C0A0001" w:tentative="1">
      <w:start w:val="1"/>
      <w:numFmt w:val="bullet"/>
      <w:lvlText w:val=""/>
      <w:lvlJc w:val="left"/>
      <w:pPr>
        <w:ind w:left="2804" w:hanging="360"/>
      </w:pPr>
      <w:rPr>
        <w:rFonts w:ascii="Symbol" w:hAnsi="Symbol" w:hint="default"/>
      </w:rPr>
    </w:lvl>
    <w:lvl w:ilvl="4" w:tplc="2C0A0003" w:tentative="1">
      <w:start w:val="1"/>
      <w:numFmt w:val="bullet"/>
      <w:lvlText w:val="o"/>
      <w:lvlJc w:val="left"/>
      <w:pPr>
        <w:ind w:left="3524" w:hanging="360"/>
      </w:pPr>
      <w:rPr>
        <w:rFonts w:ascii="Courier New" w:hAnsi="Courier New" w:cs="Courier New" w:hint="default"/>
      </w:rPr>
    </w:lvl>
    <w:lvl w:ilvl="5" w:tplc="2C0A0005" w:tentative="1">
      <w:start w:val="1"/>
      <w:numFmt w:val="bullet"/>
      <w:lvlText w:val=""/>
      <w:lvlJc w:val="left"/>
      <w:pPr>
        <w:ind w:left="4244" w:hanging="360"/>
      </w:pPr>
      <w:rPr>
        <w:rFonts w:ascii="Wingdings" w:hAnsi="Wingdings" w:hint="default"/>
      </w:rPr>
    </w:lvl>
    <w:lvl w:ilvl="6" w:tplc="2C0A0001" w:tentative="1">
      <w:start w:val="1"/>
      <w:numFmt w:val="bullet"/>
      <w:lvlText w:val=""/>
      <w:lvlJc w:val="left"/>
      <w:pPr>
        <w:ind w:left="4964" w:hanging="360"/>
      </w:pPr>
      <w:rPr>
        <w:rFonts w:ascii="Symbol" w:hAnsi="Symbol" w:hint="default"/>
      </w:rPr>
    </w:lvl>
    <w:lvl w:ilvl="7" w:tplc="2C0A0003" w:tentative="1">
      <w:start w:val="1"/>
      <w:numFmt w:val="bullet"/>
      <w:lvlText w:val="o"/>
      <w:lvlJc w:val="left"/>
      <w:pPr>
        <w:ind w:left="5684" w:hanging="360"/>
      </w:pPr>
      <w:rPr>
        <w:rFonts w:ascii="Courier New" w:hAnsi="Courier New" w:cs="Courier New" w:hint="default"/>
      </w:rPr>
    </w:lvl>
    <w:lvl w:ilvl="8" w:tplc="2C0A0005" w:tentative="1">
      <w:start w:val="1"/>
      <w:numFmt w:val="bullet"/>
      <w:lvlText w:val=""/>
      <w:lvlJc w:val="left"/>
      <w:pPr>
        <w:ind w:left="6404" w:hanging="360"/>
      </w:pPr>
      <w:rPr>
        <w:rFonts w:ascii="Wingdings" w:hAnsi="Wingdings" w:hint="default"/>
      </w:rPr>
    </w:lvl>
  </w:abstractNum>
  <w:abstractNum w:abstractNumId="2">
    <w:nsid w:val="629E0720"/>
    <w:multiLevelType w:val="hybridMultilevel"/>
    <w:tmpl w:val="08EEFB14"/>
    <w:lvl w:ilvl="0" w:tplc="EBCC7AE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6A2B3944"/>
    <w:multiLevelType w:val="hybridMultilevel"/>
    <w:tmpl w:val="35067CC2"/>
    <w:lvl w:ilvl="0" w:tplc="0A4C5B98">
      <w:numFmt w:val="bullet"/>
      <w:lvlText w:val="-"/>
      <w:lvlJc w:val="left"/>
      <w:pPr>
        <w:ind w:left="644" w:hanging="360"/>
      </w:pPr>
      <w:rPr>
        <w:rFonts w:ascii="Calibri" w:eastAsiaTheme="minorHAnsi" w:hAnsi="Calibri" w:cs="Calibri" w:hint="default"/>
      </w:rPr>
    </w:lvl>
    <w:lvl w:ilvl="1" w:tplc="2C0A0003" w:tentative="1">
      <w:start w:val="1"/>
      <w:numFmt w:val="bullet"/>
      <w:lvlText w:val="o"/>
      <w:lvlJc w:val="left"/>
      <w:pPr>
        <w:ind w:left="1364" w:hanging="360"/>
      </w:pPr>
      <w:rPr>
        <w:rFonts w:ascii="Courier New" w:hAnsi="Courier New" w:cs="Courier New" w:hint="default"/>
      </w:rPr>
    </w:lvl>
    <w:lvl w:ilvl="2" w:tplc="2C0A0005" w:tentative="1">
      <w:start w:val="1"/>
      <w:numFmt w:val="bullet"/>
      <w:lvlText w:val=""/>
      <w:lvlJc w:val="left"/>
      <w:pPr>
        <w:ind w:left="2084" w:hanging="360"/>
      </w:pPr>
      <w:rPr>
        <w:rFonts w:ascii="Wingdings" w:hAnsi="Wingdings" w:hint="default"/>
      </w:rPr>
    </w:lvl>
    <w:lvl w:ilvl="3" w:tplc="2C0A0001" w:tentative="1">
      <w:start w:val="1"/>
      <w:numFmt w:val="bullet"/>
      <w:lvlText w:val=""/>
      <w:lvlJc w:val="left"/>
      <w:pPr>
        <w:ind w:left="2804" w:hanging="360"/>
      </w:pPr>
      <w:rPr>
        <w:rFonts w:ascii="Symbol" w:hAnsi="Symbol" w:hint="default"/>
      </w:rPr>
    </w:lvl>
    <w:lvl w:ilvl="4" w:tplc="2C0A0003" w:tentative="1">
      <w:start w:val="1"/>
      <w:numFmt w:val="bullet"/>
      <w:lvlText w:val="o"/>
      <w:lvlJc w:val="left"/>
      <w:pPr>
        <w:ind w:left="3524" w:hanging="360"/>
      </w:pPr>
      <w:rPr>
        <w:rFonts w:ascii="Courier New" w:hAnsi="Courier New" w:cs="Courier New" w:hint="default"/>
      </w:rPr>
    </w:lvl>
    <w:lvl w:ilvl="5" w:tplc="2C0A0005" w:tentative="1">
      <w:start w:val="1"/>
      <w:numFmt w:val="bullet"/>
      <w:lvlText w:val=""/>
      <w:lvlJc w:val="left"/>
      <w:pPr>
        <w:ind w:left="4244" w:hanging="360"/>
      </w:pPr>
      <w:rPr>
        <w:rFonts w:ascii="Wingdings" w:hAnsi="Wingdings" w:hint="default"/>
      </w:rPr>
    </w:lvl>
    <w:lvl w:ilvl="6" w:tplc="2C0A0001" w:tentative="1">
      <w:start w:val="1"/>
      <w:numFmt w:val="bullet"/>
      <w:lvlText w:val=""/>
      <w:lvlJc w:val="left"/>
      <w:pPr>
        <w:ind w:left="4964" w:hanging="360"/>
      </w:pPr>
      <w:rPr>
        <w:rFonts w:ascii="Symbol" w:hAnsi="Symbol" w:hint="default"/>
      </w:rPr>
    </w:lvl>
    <w:lvl w:ilvl="7" w:tplc="2C0A0003" w:tentative="1">
      <w:start w:val="1"/>
      <w:numFmt w:val="bullet"/>
      <w:lvlText w:val="o"/>
      <w:lvlJc w:val="left"/>
      <w:pPr>
        <w:ind w:left="5684" w:hanging="360"/>
      </w:pPr>
      <w:rPr>
        <w:rFonts w:ascii="Courier New" w:hAnsi="Courier New" w:cs="Courier New" w:hint="default"/>
      </w:rPr>
    </w:lvl>
    <w:lvl w:ilvl="8" w:tplc="2C0A0005" w:tentative="1">
      <w:start w:val="1"/>
      <w:numFmt w:val="bullet"/>
      <w:lvlText w:val=""/>
      <w:lvlJc w:val="left"/>
      <w:pPr>
        <w:ind w:left="6404" w:hanging="360"/>
      </w:pPr>
      <w:rPr>
        <w:rFonts w:ascii="Wingdings" w:hAnsi="Wingdings" w:hint="default"/>
      </w:rPr>
    </w:lvl>
  </w:abstractNum>
  <w:abstractNum w:abstractNumId="4">
    <w:nsid w:val="76B37A87"/>
    <w:multiLevelType w:val="hybridMultilevel"/>
    <w:tmpl w:val="A0E2A528"/>
    <w:lvl w:ilvl="0" w:tplc="9DC039D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A73"/>
    <w:rsid w:val="00077C2C"/>
    <w:rsid w:val="000A4CB8"/>
    <w:rsid w:val="00113D06"/>
    <w:rsid w:val="001C222A"/>
    <w:rsid w:val="001D2D38"/>
    <w:rsid w:val="001E074C"/>
    <w:rsid w:val="001E6DB4"/>
    <w:rsid w:val="002964FB"/>
    <w:rsid w:val="002B60A5"/>
    <w:rsid w:val="002D3FD7"/>
    <w:rsid w:val="002F7601"/>
    <w:rsid w:val="00345A62"/>
    <w:rsid w:val="0037325C"/>
    <w:rsid w:val="003B525B"/>
    <w:rsid w:val="003D24BF"/>
    <w:rsid w:val="003D7672"/>
    <w:rsid w:val="003F7F3B"/>
    <w:rsid w:val="00401A73"/>
    <w:rsid w:val="00433AE4"/>
    <w:rsid w:val="004E0762"/>
    <w:rsid w:val="004F0A37"/>
    <w:rsid w:val="00592CA3"/>
    <w:rsid w:val="00661096"/>
    <w:rsid w:val="007E502A"/>
    <w:rsid w:val="009649F9"/>
    <w:rsid w:val="009C3B7A"/>
    <w:rsid w:val="00A01816"/>
    <w:rsid w:val="00CA71C7"/>
    <w:rsid w:val="00CE3A51"/>
    <w:rsid w:val="00D14061"/>
    <w:rsid w:val="00D52156"/>
    <w:rsid w:val="00D96899"/>
    <w:rsid w:val="00EC11E1"/>
    <w:rsid w:val="00EF3481"/>
    <w:rsid w:val="00F205B5"/>
    <w:rsid w:val="00F473D9"/>
    <w:rsid w:val="00F609D8"/>
    <w:rsid w:val="00FF2A3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780B62-3925-4EB7-82B4-C5352000E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E0762"/>
    <w:pPr>
      <w:ind w:left="720"/>
      <w:contextualSpacing/>
    </w:pPr>
  </w:style>
  <w:style w:type="paragraph" w:styleId="Encabezado">
    <w:name w:val="header"/>
    <w:basedOn w:val="Normal"/>
    <w:link w:val="EncabezadoCar"/>
    <w:uiPriority w:val="99"/>
    <w:unhideWhenUsed/>
    <w:rsid w:val="00D968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96899"/>
  </w:style>
  <w:style w:type="paragraph" w:styleId="Piedepgina">
    <w:name w:val="footer"/>
    <w:basedOn w:val="Normal"/>
    <w:link w:val="PiedepginaCar"/>
    <w:uiPriority w:val="99"/>
    <w:unhideWhenUsed/>
    <w:rsid w:val="00D968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96899"/>
  </w:style>
  <w:style w:type="character" w:styleId="Hipervnculo">
    <w:name w:val="Hyperlink"/>
    <w:basedOn w:val="Fuentedeprrafopredeter"/>
    <w:uiPriority w:val="99"/>
    <w:unhideWhenUsed/>
    <w:rsid w:val="004F0A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www.elagronomo.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13</Pages>
  <Words>1266</Words>
  <Characters>6969</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Feliciano Alegre</dc:creator>
  <cp:keywords/>
  <dc:description/>
  <cp:lastModifiedBy>Javier Feliciano Alegre</cp:lastModifiedBy>
  <cp:revision>4</cp:revision>
  <dcterms:created xsi:type="dcterms:W3CDTF">2019-06-10T10:56:00Z</dcterms:created>
  <dcterms:modified xsi:type="dcterms:W3CDTF">2019-06-21T17:58:00Z</dcterms:modified>
</cp:coreProperties>
</file>