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39" w:rsidRDefault="00804039"/>
    <w:p w:rsidR="00880F16" w:rsidRDefault="00A066B1" w:rsidP="00B4247C">
      <w:pPr>
        <w:pStyle w:val="2"/>
      </w:pPr>
      <w:r>
        <w:rPr>
          <w:rFonts w:hint="eastAsia"/>
        </w:rPr>
        <w:t xml:space="preserve">     </w:t>
      </w:r>
      <w:r w:rsidR="00B4247C">
        <w:rPr>
          <w:rFonts w:hint="eastAsia"/>
        </w:rPr>
        <w:t xml:space="preserve">                           </w:t>
      </w:r>
      <w:r>
        <w:rPr>
          <w:rFonts w:hint="eastAsia"/>
        </w:rPr>
        <w:t>智能告警特殊</w:t>
      </w:r>
      <w:r>
        <w:rPr>
          <w:rFonts w:hint="eastAsia"/>
        </w:rPr>
        <w:t>kpi</w:t>
      </w:r>
      <w:r w:rsidR="00246A35">
        <w:rPr>
          <w:rFonts w:hint="eastAsia"/>
        </w:rPr>
        <w:t xml:space="preserve"> </w:t>
      </w:r>
      <w:r w:rsidR="008C7E4F">
        <w:rPr>
          <w:rFonts w:hint="eastAsia"/>
        </w:rPr>
        <w:t>R</w:t>
      </w:r>
      <w:r>
        <w:rPr>
          <w:rFonts w:hint="eastAsia"/>
        </w:rPr>
        <w:t>rd</w:t>
      </w:r>
      <w:r>
        <w:rPr>
          <w:rFonts w:hint="eastAsia"/>
        </w:rPr>
        <w:t>接口说明</w:t>
      </w:r>
    </w:p>
    <w:p w:rsidR="00880F16" w:rsidRDefault="00880F16"/>
    <w:tbl>
      <w:tblPr>
        <w:tblStyle w:val="a6"/>
        <w:tblW w:w="0" w:type="auto"/>
        <w:tblLook w:val="04A0"/>
      </w:tblPr>
      <w:tblGrid>
        <w:gridCol w:w="4533"/>
        <w:gridCol w:w="5938"/>
        <w:gridCol w:w="3527"/>
      </w:tblGrid>
      <w:tr w:rsidR="00D170F9" w:rsidRPr="001D5CCA" w:rsidTr="00880F16">
        <w:trPr>
          <w:trHeight w:val="619"/>
        </w:trPr>
        <w:tc>
          <w:tcPr>
            <w:tcW w:w="4533" w:type="dxa"/>
          </w:tcPr>
          <w:p w:rsidR="00D170F9" w:rsidRPr="001D5CCA" w:rsidRDefault="00D170F9" w:rsidP="00804039">
            <w:pPr>
              <w:rPr>
                <w:b/>
                <w:sz w:val="32"/>
                <w:szCs w:val="32"/>
              </w:rPr>
            </w:pPr>
            <w:r w:rsidRPr="001D5CCA">
              <w:rPr>
                <w:rFonts w:hint="eastAsia"/>
                <w:b/>
                <w:sz w:val="32"/>
                <w:szCs w:val="32"/>
              </w:rPr>
              <w:t>模块名称</w:t>
            </w:r>
          </w:p>
        </w:tc>
        <w:tc>
          <w:tcPr>
            <w:tcW w:w="5938" w:type="dxa"/>
          </w:tcPr>
          <w:p w:rsidR="00D170F9" w:rsidRPr="001D5CCA" w:rsidRDefault="00F00B03" w:rsidP="00804039">
            <w:pPr>
              <w:rPr>
                <w:b/>
                <w:sz w:val="32"/>
                <w:szCs w:val="32"/>
              </w:rPr>
            </w:pPr>
            <w:r w:rsidRPr="001D5CCA">
              <w:rPr>
                <w:rFonts w:hint="eastAsia"/>
                <w:b/>
                <w:sz w:val="32"/>
                <w:szCs w:val="32"/>
              </w:rPr>
              <w:t>特殊</w:t>
            </w:r>
            <w:r w:rsidRPr="001D5CCA">
              <w:rPr>
                <w:rFonts w:hint="eastAsia"/>
                <w:b/>
                <w:sz w:val="32"/>
                <w:szCs w:val="32"/>
              </w:rPr>
              <w:t>kpi</w:t>
            </w:r>
          </w:p>
        </w:tc>
        <w:tc>
          <w:tcPr>
            <w:tcW w:w="3527" w:type="dxa"/>
          </w:tcPr>
          <w:p w:rsidR="00D170F9" w:rsidRPr="001D5CCA" w:rsidRDefault="001D5CCA" w:rsidP="0080403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对应的</w:t>
            </w:r>
            <w:r>
              <w:rPr>
                <w:rFonts w:hint="eastAsia"/>
                <w:b/>
                <w:sz w:val="32"/>
                <w:szCs w:val="32"/>
              </w:rPr>
              <w:t>rrd</w:t>
            </w:r>
            <w:r>
              <w:rPr>
                <w:rFonts w:hint="eastAsia"/>
                <w:b/>
                <w:sz w:val="32"/>
                <w:szCs w:val="32"/>
              </w:rPr>
              <w:t>字段</w:t>
            </w:r>
          </w:p>
        </w:tc>
      </w:tr>
      <w:tr w:rsidR="00D170F9" w:rsidTr="00880F16">
        <w:trPr>
          <w:trHeight w:val="2303"/>
        </w:trPr>
        <w:tc>
          <w:tcPr>
            <w:tcW w:w="4533" w:type="dxa"/>
          </w:tcPr>
          <w:p w:rsidR="00D170F9" w:rsidRDefault="00A07E08" w:rsidP="00804039">
            <w:r>
              <w:rPr>
                <w:rFonts w:hint="eastAsia"/>
              </w:rPr>
              <w:t>观察点（服务端、客户端）</w:t>
            </w:r>
          </w:p>
        </w:tc>
        <w:tc>
          <w:tcPr>
            <w:tcW w:w="5938" w:type="dxa"/>
          </w:tcPr>
          <w:p w:rsidR="00880F16" w:rsidRDefault="00880F16" w:rsidP="00880F16">
            <w:r>
              <w:rPr>
                <w:rFonts w:hint="eastAsia"/>
              </w:rPr>
              <w:t>netPktLostRatio   (</w:t>
            </w:r>
            <w:r>
              <w:rPr>
                <w:rFonts w:hint="eastAsia"/>
              </w:rPr>
              <w:t>网络丢包率</w:t>
            </w:r>
            <w:r>
              <w:rPr>
                <w:rFonts w:hint="eastAsia"/>
              </w:rPr>
              <w:t xml:space="preserve">)     </w:t>
            </w:r>
          </w:p>
          <w:p w:rsidR="00880F16" w:rsidRDefault="00880F16" w:rsidP="00880F16">
            <w:r>
              <w:rPr>
                <w:rFonts w:hint="eastAsia"/>
              </w:rPr>
              <w:t>serverPktLostRatio(</w:t>
            </w:r>
            <w:r>
              <w:rPr>
                <w:rFonts w:hint="eastAsia"/>
              </w:rPr>
              <w:t>服务端丢包率</w:t>
            </w:r>
            <w:r>
              <w:rPr>
                <w:rFonts w:hint="eastAsia"/>
              </w:rPr>
              <w:t>)</w:t>
            </w:r>
          </w:p>
          <w:p w:rsidR="00880F16" w:rsidRDefault="00880F16" w:rsidP="00880F16">
            <w:r>
              <w:rPr>
                <w:rFonts w:hint="eastAsia"/>
              </w:rPr>
              <w:t>clientPktLostRatio (</w:t>
            </w:r>
            <w:r>
              <w:rPr>
                <w:rFonts w:hint="eastAsia"/>
              </w:rPr>
              <w:t>客户端丢包率</w:t>
            </w:r>
            <w:r>
              <w:rPr>
                <w:rFonts w:hint="eastAsia"/>
              </w:rPr>
              <w:t>)</w:t>
            </w:r>
          </w:p>
          <w:p w:rsidR="00880F16" w:rsidRDefault="00880F16" w:rsidP="00880F16">
            <w:r>
              <w:rPr>
                <w:rFonts w:hint="eastAsia"/>
              </w:rPr>
              <w:t>tinyPktsRatio(</w:t>
            </w:r>
            <w:r>
              <w:rPr>
                <w:rFonts w:hint="eastAsia"/>
              </w:rPr>
              <w:t>小包比率</w:t>
            </w:r>
            <w:r>
              <w:rPr>
                <w:rFonts w:hint="eastAsia"/>
              </w:rPr>
              <w:t xml:space="preserve">)         </w:t>
            </w:r>
          </w:p>
          <w:p w:rsidR="00880F16" w:rsidRDefault="00880F16" w:rsidP="00880F16">
            <w:r>
              <w:rPr>
                <w:rFonts w:hint="eastAsia"/>
              </w:rPr>
              <w:t>bandWidthRatio(</w:t>
            </w:r>
            <w:r>
              <w:rPr>
                <w:rFonts w:hint="eastAsia"/>
              </w:rPr>
              <w:t>流控带宽占用率</w:t>
            </w:r>
            <w:r>
              <w:rPr>
                <w:rFonts w:hint="eastAsia"/>
              </w:rPr>
              <w:t>)</w:t>
            </w:r>
          </w:p>
          <w:p w:rsidR="00D170F9" w:rsidRDefault="00880F16" w:rsidP="00804039">
            <w:r>
              <w:rPr>
                <w:rFonts w:hint="eastAsia"/>
              </w:rPr>
              <w:t>avgPktsLen           (</w:t>
            </w:r>
            <w:r>
              <w:rPr>
                <w:rFonts w:hint="eastAsia"/>
              </w:rPr>
              <w:t>平均包长</w:t>
            </w:r>
            <w:r>
              <w:rPr>
                <w:rFonts w:hint="eastAsia"/>
              </w:rPr>
              <w:t>)</w:t>
            </w:r>
          </w:p>
          <w:p w:rsidR="00307D61" w:rsidRDefault="00307D61" w:rsidP="00307D61">
            <w:r>
              <w:t>upBandWidthRatio</w:t>
            </w:r>
            <w:r w:rsidR="0085159B">
              <w:rPr>
                <w:rFonts w:hint="eastAsia"/>
              </w:rPr>
              <w:t>(</w:t>
            </w:r>
            <w:r w:rsidR="0085159B" w:rsidRPr="0085159B">
              <w:rPr>
                <w:rFonts w:hint="eastAsia"/>
              </w:rPr>
              <w:t>上行带宽占用率</w:t>
            </w:r>
            <w:r w:rsidR="0085159B">
              <w:rPr>
                <w:rFonts w:hint="eastAsia"/>
              </w:rPr>
              <w:t>)</w:t>
            </w:r>
          </w:p>
          <w:p w:rsidR="00BE338F" w:rsidRDefault="00307D61" w:rsidP="00804039">
            <w:r>
              <w:t>downBandWidthRatio</w:t>
            </w:r>
            <w:r w:rsidR="0085159B">
              <w:rPr>
                <w:rFonts w:hint="eastAsia"/>
              </w:rPr>
              <w:t>(</w:t>
            </w:r>
            <w:r w:rsidR="0085159B" w:rsidRPr="0085159B">
              <w:rPr>
                <w:rFonts w:hint="eastAsia"/>
              </w:rPr>
              <w:t>下行带宽占用率</w:t>
            </w:r>
            <w:r w:rsidR="0085159B">
              <w:rPr>
                <w:rFonts w:hint="eastAsia"/>
              </w:rPr>
              <w:t>)</w:t>
            </w:r>
          </w:p>
          <w:p w:rsidR="0029623A" w:rsidRPr="00A07E08" w:rsidRDefault="0014204C" w:rsidP="0014204C">
            <w:r>
              <w:rPr>
                <w:rFonts w:hint="eastAsia"/>
              </w:rPr>
              <w:t>c</w:t>
            </w:r>
            <w:r w:rsidR="0029623A">
              <w:t>onRespRatio</w:t>
            </w:r>
            <w:r w:rsidR="00052C0D">
              <w:rPr>
                <w:rFonts w:hint="eastAsia"/>
              </w:rPr>
              <w:t>(</w:t>
            </w:r>
            <w:r w:rsidR="00052C0D" w:rsidRPr="00052C0D">
              <w:rPr>
                <w:rFonts w:hint="eastAsia"/>
              </w:rPr>
              <w:t>连接响应率</w:t>
            </w:r>
            <w:r w:rsidR="00052C0D">
              <w:rPr>
                <w:rFonts w:hint="eastAsia"/>
              </w:rPr>
              <w:t>)</w:t>
            </w:r>
          </w:p>
        </w:tc>
        <w:tc>
          <w:tcPr>
            <w:tcW w:w="3527" w:type="dxa"/>
          </w:tcPr>
          <w:p w:rsidR="00D170F9" w:rsidRDefault="00736510" w:rsidP="00804039">
            <w:r w:rsidRPr="00736510">
              <w:t>_netPktLost</w:t>
            </w:r>
            <w:r w:rsidR="00880F16">
              <w:rPr>
                <w:rFonts w:hint="eastAsia"/>
              </w:rPr>
              <w:t>/</w:t>
            </w:r>
            <w:r w:rsidRPr="00736510">
              <w:t>_tcpPkts</w:t>
            </w:r>
          </w:p>
          <w:p w:rsidR="00880F16" w:rsidRDefault="00736510" w:rsidP="00804039">
            <w:r w:rsidRPr="00736510">
              <w:t>_serverPktLost</w:t>
            </w:r>
            <w:r w:rsidR="00880F16">
              <w:rPr>
                <w:rFonts w:hint="eastAsia"/>
              </w:rPr>
              <w:t>/</w:t>
            </w:r>
            <w:r w:rsidRPr="00736510">
              <w:t>_serverPkt</w:t>
            </w:r>
          </w:p>
          <w:p w:rsidR="00880F16" w:rsidRDefault="00736510" w:rsidP="00804039">
            <w:r w:rsidRPr="00736510">
              <w:t>_clientPktLost</w:t>
            </w:r>
            <w:r w:rsidR="00880F16">
              <w:rPr>
                <w:rFonts w:hint="eastAsia"/>
              </w:rPr>
              <w:t>/</w:t>
            </w:r>
            <w:r w:rsidRPr="00736510">
              <w:t>_clientPkt</w:t>
            </w:r>
          </w:p>
          <w:p w:rsidR="00880F16" w:rsidRDefault="00736510" w:rsidP="00804039">
            <w:r w:rsidRPr="00736510">
              <w:t>_tinyPkts</w:t>
            </w:r>
            <w:r w:rsidR="00880F16">
              <w:rPr>
                <w:rFonts w:hint="eastAsia"/>
              </w:rPr>
              <w:t>/t_ethernetPkts</w:t>
            </w:r>
          </w:p>
          <w:p w:rsidR="00880F16" w:rsidRDefault="00125613" w:rsidP="00804039">
            <w:r w:rsidRPr="00125613">
              <w:rPr>
                <w:rFonts w:hint="eastAsia"/>
                <w:color w:val="FF0000"/>
              </w:rPr>
              <w:t>b</w:t>
            </w:r>
            <w:r w:rsidR="00736510" w:rsidRPr="00736510">
              <w:t>_ethernetTraffic</w:t>
            </w:r>
            <w:r w:rsidR="00880F16">
              <w:rPr>
                <w:rFonts w:hint="eastAsia"/>
              </w:rPr>
              <w:t>/</w:t>
            </w:r>
            <w:r w:rsidR="00736510" w:rsidRPr="00736510">
              <w:t>_bandWidth</w:t>
            </w:r>
          </w:p>
          <w:p w:rsidR="00880F16" w:rsidRDefault="00125613" w:rsidP="00804039">
            <w:r w:rsidRPr="00125613">
              <w:rPr>
                <w:rFonts w:hint="eastAsia"/>
                <w:color w:val="FF0000"/>
              </w:rPr>
              <w:t>a</w:t>
            </w:r>
            <w:r w:rsidR="005921C9">
              <w:rPr>
                <w:rFonts w:hint="eastAsia"/>
              </w:rPr>
              <w:t>_</w:t>
            </w:r>
            <w:r w:rsidR="00880F16">
              <w:rPr>
                <w:rFonts w:hint="eastAsia"/>
              </w:rPr>
              <w:t>ethernetTraffic/</w:t>
            </w:r>
            <w:r w:rsidR="005921C9">
              <w:rPr>
                <w:rFonts w:hint="eastAsia"/>
              </w:rPr>
              <w:t>a_</w:t>
            </w:r>
            <w:r w:rsidR="00880F16">
              <w:rPr>
                <w:rFonts w:hint="eastAsia"/>
              </w:rPr>
              <w:t>ethernetPkts</w:t>
            </w:r>
          </w:p>
          <w:p w:rsidR="00307D61" w:rsidRDefault="00307D61" w:rsidP="00804039">
            <w:r>
              <w:rPr>
                <w:rFonts w:hint="eastAsia"/>
              </w:rPr>
              <w:t>_</w:t>
            </w:r>
            <w:r>
              <w:t>outTraffic/</w:t>
            </w:r>
            <w:r>
              <w:rPr>
                <w:rFonts w:hint="eastAsia"/>
              </w:rPr>
              <w:t>_</w:t>
            </w:r>
            <w:r>
              <w:t>upBandWidth</w:t>
            </w:r>
          </w:p>
          <w:p w:rsidR="00307D61" w:rsidRDefault="00307D61" w:rsidP="00804039">
            <w:r>
              <w:rPr>
                <w:rFonts w:hint="eastAsia"/>
              </w:rPr>
              <w:t>_</w:t>
            </w:r>
            <w:r>
              <w:t>inTraffic/</w:t>
            </w:r>
            <w:r>
              <w:rPr>
                <w:rFonts w:hint="eastAsia"/>
              </w:rPr>
              <w:t>_</w:t>
            </w:r>
            <w:r>
              <w:t>downBandWidth</w:t>
            </w:r>
          </w:p>
          <w:p w:rsidR="0029623A" w:rsidRDefault="002D380E" w:rsidP="00804039">
            <w:r>
              <w:rPr>
                <w:rFonts w:hint="eastAsia"/>
              </w:rPr>
              <w:t>_</w:t>
            </w:r>
            <w:r w:rsidR="0014204C" w:rsidRPr="0014204C">
              <w:t>synAckPkts</w:t>
            </w:r>
            <w:r w:rsidR="0029623A">
              <w:t>/</w:t>
            </w:r>
            <w:r>
              <w:rPr>
                <w:rFonts w:hint="eastAsia"/>
              </w:rPr>
              <w:t>_</w:t>
            </w:r>
            <w:r w:rsidR="0014204C" w:rsidRPr="0014204C">
              <w:t>synPkts</w:t>
            </w:r>
          </w:p>
        </w:tc>
      </w:tr>
      <w:tr w:rsidR="00D170F9" w:rsidTr="00880F16">
        <w:trPr>
          <w:trHeight w:val="1979"/>
        </w:trPr>
        <w:tc>
          <w:tcPr>
            <w:tcW w:w="4533" w:type="dxa"/>
          </w:tcPr>
          <w:p w:rsidR="00D170F9" w:rsidRDefault="00A07E08" w:rsidP="00804039">
            <w:r>
              <w:rPr>
                <w:rFonts w:hint="eastAsia"/>
              </w:rPr>
              <w:t>HTTP</w:t>
            </w:r>
          </w:p>
        </w:tc>
        <w:tc>
          <w:tcPr>
            <w:tcW w:w="5938" w:type="dxa"/>
          </w:tcPr>
          <w:p w:rsidR="00BE338F" w:rsidRDefault="00BE338F" w:rsidP="00BE338F">
            <w:r>
              <w:rPr>
                <w:rFonts w:hint="eastAsia"/>
              </w:rPr>
              <w:t>netPktLostRatio   (</w:t>
            </w:r>
            <w:r>
              <w:rPr>
                <w:rFonts w:hint="eastAsia"/>
              </w:rPr>
              <w:t>网络丢包率</w:t>
            </w:r>
            <w:r>
              <w:rPr>
                <w:rFonts w:hint="eastAsia"/>
              </w:rPr>
              <w:t xml:space="preserve">)     </w:t>
            </w:r>
          </w:p>
          <w:p w:rsidR="00BE338F" w:rsidRDefault="00BE338F" w:rsidP="00BE338F">
            <w:r>
              <w:rPr>
                <w:rFonts w:hint="eastAsia"/>
              </w:rPr>
              <w:t>failRespRatio(</w:t>
            </w:r>
            <w:r>
              <w:rPr>
                <w:rFonts w:hint="eastAsia"/>
              </w:rPr>
              <w:t>错误返回码比率</w:t>
            </w:r>
            <w:r>
              <w:rPr>
                <w:rFonts w:hint="eastAsia"/>
              </w:rPr>
              <w:t>)</w:t>
            </w:r>
          </w:p>
          <w:p w:rsidR="00BE338F" w:rsidRDefault="00BE338F" w:rsidP="00BE338F">
            <w:r>
              <w:rPr>
                <w:rFonts w:hint="eastAsia"/>
              </w:rPr>
              <w:t>noRespRatio(</w:t>
            </w:r>
            <w:r>
              <w:rPr>
                <w:rFonts w:hint="eastAsia"/>
              </w:rPr>
              <w:t>未响应比率</w:t>
            </w:r>
            <w:r w:rsidR="00E9605C">
              <w:rPr>
                <w:rFonts w:hint="eastAsia"/>
              </w:rPr>
              <w:t>)</w:t>
            </w:r>
          </w:p>
          <w:p w:rsidR="00D170F9" w:rsidRDefault="00D170F9" w:rsidP="00804039"/>
        </w:tc>
        <w:tc>
          <w:tcPr>
            <w:tcW w:w="3527" w:type="dxa"/>
          </w:tcPr>
          <w:p w:rsidR="00BE338F" w:rsidRDefault="00FC20EA" w:rsidP="00BE338F">
            <w:r>
              <w:rPr>
                <w:rFonts w:hint="eastAsia"/>
              </w:rPr>
              <w:t>_</w:t>
            </w:r>
            <w:r w:rsidR="00BE338F">
              <w:rPr>
                <w:rFonts w:hint="eastAsia"/>
              </w:rPr>
              <w:t>netPktLost/</w:t>
            </w:r>
            <w:r>
              <w:rPr>
                <w:rFonts w:hint="eastAsia"/>
              </w:rPr>
              <w:t>_</w:t>
            </w:r>
            <w:r w:rsidR="00BE338F">
              <w:rPr>
                <w:rFonts w:hint="eastAsia"/>
              </w:rPr>
              <w:t>tcpPkts</w:t>
            </w:r>
          </w:p>
          <w:p w:rsidR="00D170F9" w:rsidRDefault="00FC20EA" w:rsidP="00804039">
            <w:r>
              <w:rPr>
                <w:rFonts w:hint="eastAsia"/>
              </w:rPr>
              <w:t>_</w:t>
            </w:r>
            <w:r w:rsidR="00BE338F">
              <w:rPr>
                <w:rFonts w:hint="eastAsia"/>
              </w:rPr>
              <w:t>http400Count/</w:t>
            </w:r>
            <w:r w:rsidR="005F02C8">
              <w:rPr>
                <w:rFonts w:hint="eastAsia"/>
              </w:rPr>
              <w:t>f_</w:t>
            </w:r>
            <w:r w:rsidR="00BE338F">
              <w:rPr>
                <w:rFonts w:hint="eastAsia"/>
              </w:rPr>
              <w:t>l7SessionCountTotal</w:t>
            </w:r>
          </w:p>
          <w:p w:rsidR="00783329" w:rsidRDefault="00FC20EA" w:rsidP="00804039">
            <w:r>
              <w:rPr>
                <w:rFonts w:hint="eastAsia"/>
              </w:rPr>
              <w:t>_</w:t>
            </w:r>
            <w:r w:rsidR="00BE338F">
              <w:rPr>
                <w:rFonts w:hint="eastAsia"/>
              </w:rPr>
              <w:t>noRespCount/</w:t>
            </w:r>
            <w:r w:rsidR="005F02C8">
              <w:rPr>
                <w:rFonts w:hint="eastAsia"/>
              </w:rPr>
              <w:t>n_</w:t>
            </w:r>
            <w:r w:rsidR="00BE338F">
              <w:rPr>
                <w:rFonts w:hint="eastAsia"/>
              </w:rPr>
              <w:t>l7SessionCountTotal</w:t>
            </w:r>
          </w:p>
          <w:p w:rsidR="00BE338F" w:rsidRPr="00783329" w:rsidRDefault="00BE338F" w:rsidP="00783329"/>
        </w:tc>
      </w:tr>
      <w:tr w:rsidR="00D170F9" w:rsidTr="00880F16">
        <w:trPr>
          <w:trHeight w:val="1695"/>
        </w:trPr>
        <w:tc>
          <w:tcPr>
            <w:tcW w:w="4533" w:type="dxa"/>
          </w:tcPr>
          <w:p w:rsidR="00D170F9" w:rsidRDefault="00A07E08" w:rsidP="00804039">
            <w:r>
              <w:lastRenderedPageBreak/>
              <w:t>O</w:t>
            </w:r>
            <w:r>
              <w:rPr>
                <w:rFonts w:hint="eastAsia"/>
              </w:rPr>
              <w:t>racle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sqlserver</w:t>
            </w:r>
          </w:p>
        </w:tc>
        <w:tc>
          <w:tcPr>
            <w:tcW w:w="5938" w:type="dxa"/>
          </w:tcPr>
          <w:p w:rsidR="001054D0" w:rsidRDefault="001054D0" w:rsidP="001054D0">
            <w:r>
              <w:rPr>
                <w:rFonts w:hint="eastAsia"/>
              </w:rPr>
              <w:t>netPktLostRatio   (</w:t>
            </w:r>
            <w:r>
              <w:rPr>
                <w:rFonts w:hint="eastAsia"/>
              </w:rPr>
              <w:t>网络丢包率</w:t>
            </w:r>
            <w:r>
              <w:rPr>
                <w:rFonts w:hint="eastAsia"/>
              </w:rPr>
              <w:t xml:space="preserve">)     </w:t>
            </w:r>
          </w:p>
          <w:p w:rsidR="001054D0" w:rsidRDefault="001054D0" w:rsidP="001054D0">
            <w:r>
              <w:rPr>
                <w:rFonts w:hint="eastAsia"/>
              </w:rPr>
              <w:t>failRespRatio(</w:t>
            </w:r>
            <w:r>
              <w:rPr>
                <w:rFonts w:hint="eastAsia"/>
              </w:rPr>
              <w:t>错误返回码比率</w:t>
            </w:r>
            <w:r>
              <w:rPr>
                <w:rFonts w:hint="eastAsia"/>
              </w:rPr>
              <w:t>)</w:t>
            </w:r>
          </w:p>
          <w:p w:rsidR="00D170F9" w:rsidRDefault="001054D0" w:rsidP="001054D0">
            <w:r>
              <w:rPr>
                <w:rFonts w:hint="eastAsia"/>
              </w:rPr>
              <w:t>noRespRatio(</w:t>
            </w:r>
            <w:r>
              <w:rPr>
                <w:rFonts w:hint="eastAsia"/>
              </w:rPr>
              <w:t>未响应比率</w:t>
            </w:r>
            <w:r>
              <w:rPr>
                <w:rFonts w:hint="eastAsia"/>
              </w:rPr>
              <w:t>)</w:t>
            </w:r>
          </w:p>
        </w:tc>
        <w:tc>
          <w:tcPr>
            <w:tcW w:w="3527" w:type="dxa"/>
          </w:tcPr>
          <w:p w:rsidR="00783329" w:rsidRDefault="00783329" w:rsidP="00783329">
            <w:r>
              <w:rPr>
                <w:rFonts w:hint="eastAsia"/>
              </w:rPr>
              <w:t>_netPktLost/_tcpPkts</w:t>
            </w:r>
          </w:p>
          <w:p w:rsidR="00783329" w:rsidRDefault="00783329" w:rsidP="00783329">
            <w:r>
              <w:rPr>
                <w:rFonts w:hint="eastAsia"/>
              </w:rPr>
              <w:t>_http400Count/f_l7SessionCountTotal</w:t>
            </w:r>
          </w:p>
          <w:p w:rsidR="00783329" w:rsidRDefault="00783329" w:rsidP="00783329">
            <w:r>
              <w:rPr>
                <w:rFonts w:hint="eastAsia"/>
              </w:rPr>
              <w:t>_noRespCount/n_l7SessionCountTotal</w:t>
            </w:r>
          </w:p>
          <w:p w:rsidR="00D170F9" w:rsidRPr="00783329" w:rsidRDefault="00D170F9" w:rsidP="001054D0"/>
        </w:tc>
      </w:tr>
      <w:tr w:rsidR="00D170F9" w:rsidTr="00880F16">
        <w:trPr>
          <w:trHeight w:val="651"/>
        </w:trPr>
        <w:tc>
          <w:tcPr>
            <w:tcW w:w="4533" w:type="dxa"/>
          </w:tcPr>
          <w:p w:rsidR="00D170F9" w:rsidRDefault="00A07E08" w:rsidP="00804039">
            <w:r>
              <w:rPr>
                <w:rFonts w:hint="eastAsia"/>
              </w:rPr>
              <w:t>url</w:t>
            </w:r>
          </w:p>
        </w:tc>
        <w:tc>
          <w:tcPr>
            <w:tcW w:w="5938" w:type="dxa"/>
          </w:tcPr>
          <w:p w:rsidR="001054D0" w:rsidRDefault="001054D0" w:rsidP="001054D0">
            <w:r>
              <w:rPr>
                <w:rFonts w:hint="eastAsia"/>
              </w:rPr>
              <w:t>failRespRatio(</w:t>
            </w:r>
            <w:r>
              <w:rPr>
                <w:rFonts w:hint="eastAsia"/>
              </w:rPr>
              <w:t>错误返回码比率</w:t>
            </w:r>
            <w:r>
              <w:rPr>
                <w:rFonts w:hint="eastAsia"/>
              </w:rPr>
              <w:t>)</w:t>
            </w:r>
          </w:p>
          <w:p w:rsidR="00D170F9" w:rsidRDefault="00D170F9" w:rsidP="00804039"/>
        </w:tc>
        <w:tc>
          <w:tcPr>
            <w:tcW w:w="3527" w:type="dxa"/>
          </w:tcPr>
          <w:p w:rsidR="00D170F9" w:rsidRDefault="004938EB" w:rsidP="00804039">
            <w:r>
              <w:rPr>
                <w:rFonts w:hint="eastAsia"/>
              </w:rPr>
              <w:t>_http400Count/f_l7SessionCountTotal</w:t>
            </w:r>
          </w:p>
        </w:tc>
      </w:tr>
    </w:tbl>
    <w:p w:rsidR="00D069C4" w:rsidRDefault="00D069C4" w:rsidP="00FC20EA"/>
    <w:sectPr w:rsidR="00D069C4" w:rsidSect="00880F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06E" w:rsidRDefault="00A1106E" w:rsidP="00804039">
      <w:r>
        <w:separator/>
      </w:r>
    </w:p>
  </w:endnote>
  <w:endnote w:type="continuationSeparator" w:id="1">
    <w:p w:rsidR="00A1106E" w:rsidRDefault="00A1106E" w:rsidP="00804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06E" w:rsidRDefault="00A1106E" w:rsidP="00804039">
      <w:r>
        <w:separator/>
      </w:r>
    </w:p>
  </w:footnote>
  <w:footnote w:type="continuationSeparator" w:id="1">
    <w:p w:rsidR="00A1106E" w:rsidRDefault="00A1106E" w:rsidP="00804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039"/>
    <w:rsid w:val="00006870"/>
    <w:rsid w:val="00052C0D"/>
    <w:rsid w:val="00060C0C"/>
    <w:rsid w:val="000A175C"/>
    <w:rsid w:val="000C396A"/>
    <w:rsid w:val="001054D0"/>
    <w:rsid w:val="00125613"/>
    <w:rsid w:val="0014204C"/>
    <w:rsid w:val="001A1442"/>
    <w:rsid w:val="001D5CCA"/>
    <w:rsid w:val="001E5615"/>
    <w:rsid w:val="00246A35"/>
    <w:rsid w:val="0029623A"/>
    <w:rsid w:val="002D380E"/>
    <w:rsid w:val="0030382C"/>
    <w:rsid w:val="00307D61"/>
    <w:rsid w:val="003553E5"/>
    <w:rsid w:val="003803B8"/>
    <w:rsid w:val="003A61BB"/>
    <w:rsid w:val="003F11FA"/>
    <w:rsid w:val="00452761"/>
    <w:rsid w:val="00466966"/>
    <w:rsid w:val="004938EB"/>
    <w:rsid w:val="00543A10"/>
    <w:rsid w:val="00583736"/>
    <w:rsid w:val="005921C9"/>
    <w:rsid w:val="005A6704"/>
    <w:rsid w:val="005F02C8"/>
    <w:rsid w:val="00635895"/>
    <w:rsid w:val="0064033E"/>
    <w:rsid w:val="00651923"/>
    <w:rsid w:val="006618EB"/>
    <w:rsid w:val="006F1E3F"/>
    <w:rsid w:val="00736510"/>
    <w:rsid w:val="00782A55"/>
    <w:rsid w:val="00783329"/>
    <w:rsid w:val="007A442B"/>
    <w:rsid w:val="007D7513"/>
    <w:rsid w:val="00804039"/>
    <w:rsid w:val="0085159B"/>
    <w:rsid w:val="00853CD2"/>
    <w:rsid w:val="00880F16"/>
    <w:rsid w:val="008C7E4F"/>
    <w:rsid w:val="0093308F"/>
    <w:rsid w:val="00A066B1"/>
    <w:rsid w:val="00A07E08"/>
    <w:rsid w:val="00A1106E"/>
    <w:rsid w:val="00A1592E"/>
    <w:rsid w:val="00AA7FB7"/>
    <w:rsid w:val="00B4247C"/>
    <w:rsid w:val="00B7663A"/>
    <w:rsid w:val="00BA0C9F"/>
    <w:rsid w:val="00BE0117"/>
    <w:rsid w:val="00BE338F"/>
    <w:rsid w:val="00C742D0"/>
    <w:rsid w:val="00D069C4"/>
    <w:rsid w:val="00D110A9"/>
    <w:rsid w:val="00D159A0"/>
    <w:rsid w:val="00D170F9"/>
    <w:rsid w:val="00D51F19"/>
    <w:rsid w:val="00E042D6"/>
    <w:rsid w:val="00E13464"/>
    <w:rsid w:val="00E33793"/>
    <w:rsid w:val="00E9605C"/>
    <w:rsid w:val="00ED7900"/>
    <w:rsid w:val="00EE18D9"/>
    <w:rsid w:val="00EE7756"/>
    <w:rsid w:val="00F00B03"/>
    <w:rsid w:val="00F410FB"/>
    <w:rsid w:val="00F877CF"/>
    <w:rsid w:val="00FC20EA"/>
    <w:rsid w:val="00FF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2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0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0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1E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E3F"/>
    <w:rPr>
      <w:sz w:val="18"/>
      <w:szCs w:val="18"/>
    </w:rPr>
  </w:style>
  <w:style w:type="table" w:styleId="a6">
    <w:name w:val="Table Grid"/>
    <w:basedOn w:val="a1"/>
    <w:uiPriority w:val="59"/>
    <w:rsid w:val="00D170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424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</cp:lastModifiedBy>
  <cp:revision>62</cp:revision>
  <dcterms:created xsi:type="dcterms:W3CDTF">2018-12-06T06:07:00Z</dcterms:created>
  <dcterms:modified xsi:type="dcterms:W3CDTF">2019-01-07T08:26:00Z</dcterms:modified>
</cp:coreProperties>
</file>